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5.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4FE" w:rsidRPr="00EF04FE" w:rsidRDefault="00410AC2" w:rsidP="00EF04FE">
      <w:pPr>
        <w:spacing w:after="0" w:line="240" w:lineRule="auto"/>
        <w:rPr>
          <w:rFonts w:ascii="Arial" w:eastAsia="Times New Roman" w:hAnsi="Arial" w:cs="Arial"/>
          <w:sz w:val="24"/>
          <w:szCs w:val="24"/>
          <w:lang w:eastAsia="en-AU"/>
        </w:rPr>
      </w:pPr>
      <w:r w:rsidRPr="00EF04FE">
        <w:rPr>
          <w:rFonts w:ascii="Arial" w:eastAsia="Times New Roman" w:hAnsi="Arial" w:cs="Arial"/>
          <w:noProof/>
          <w:sz w:val="24"/>
          <w:szCs w:val="24"/>
          <w:lang w:eastAsia="en-AU"/>
        </w:rPr>
        <mc:AlternateContent>
          <mc:Choice Requires="wps">
            <w:drawing>
              <wp:anchor distT="0" distB="0" distL="114300" distR="114300" simplePos="0" relativeHeight="251660288" behindDoc="1" locked="0" layoutInCell="1" allowOverlap="1" wp14:anchorId="49909636" wp14:editId="4ADF7EF8">
                <wp:simplePos x="0" y="0"/>
                <wp:positionH relativeFrom="column">
                  <wp:posOffset>-531495</wp:posOffset>
                </wp:positionH>
                <wp:positionV relativeFrom="paragraph">
                  <wp:posOffset>-415098</wp:posOffset>
                </wp:positionV>
                <wp:extent cx="6848475" cy="9429750"/>
                <wp:effectExtent l="19050" t="19050" r="47625" b="38100"/>
                <wp:wrapNone/>
                <wp:docPr id="109" name="Rectangle 109"/>
                <wp:cNvGraphicFramePr/>
                <a:graphic xmlns:a="http://schemas.openxmlformats.org/drawingml/2006/main">
                  <a:graphicData uri="http://schemas.microsoft.com/office/word/2010/wordprocessingShape">
                    <wps:wsp>
                      <wps:cNvSpPr/>
                      <wps:spPr>
                        <a:xfrm>
                          <a:off x="0" y="0"/>
                          <a:ext cx="6848475" cy="9429750"/>
                        </a:xfrm>
                        <a:prstGeom prst="rect">
                          <a:avLst/>
                        </a:prstGeom>
                        <a:solidFill>
                          <a:sysClr val="window" lastClr="FFFFFF"/>
                        </a:solidFill>
                        <a:ln w="50800" cap="flat" cmpd="dbl" algn="ctr">
                          <a:solidFill>
                            <a:sysClr val="windowText" lastClr="000000">
                              <a:lumMod val="85000"/>
                              <a:lumOff val="15000"/>
                            </a:sysClr>
                          </a:solidFill>
                          <a:prstDash val="solid"/>
                        </a:ln>
                        <a:effectLst/>
                      </wps:spPr>
                      <wps:txbx>
                        <w:txbxContent>
                          <w:p w:rsidR="00F87C24" w:rsidRDefault="00F87C24" w:rsidP="00EF04FE">
                            <w:pPr>
                              <w:jc w:val="center"/>
                            </w:pPr>
                          </w:p>
                          <w:p w:rsidR="00F87C24" w:rsidRPr="00DB4ECB" w:rsidRDefault="00F87C24" w:rsidP="00EF04F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26" style="position:absolute;left:0;text-align:left;margin-left:-41.85pt;margin-top:-32.7pt;width:539.25pt;height:7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" fillcolor="window" strokecolor="#262626" strokeweight="4pt">
                <v:stroke linestyle="thinThin"/>
                <v:textbox>
                  <w:txbxContent>
                    <w:p w:rsidR="00F87C24" w:rsidRDefault="00F87C24" w:rsidP="00EF04FE">
                      <w:pPr>
                        <w:jc w:val="center"/>
                      </w:pPr>
                    </w:p>
                    <w:p w:rsidR="00F87C24" w:rsidRPr="00DB4ECB" w:rsidRDefault="00F87C24" w:rsidP="00EF04FE">
                      <w:pPr>
                        <w:jc w:val="center"/>
                        <w:rPr>
                          <w:b/>
                        </w:rPr>
                      </w:pPr>
                    </w:p>
                  </w:txbxContent>
                </v:textbox>
              </v:rect>
            </w:pict>
          </mc:Fallback>
        </mc:AlternateContent>
      </w:r>
    </w:p>
    <w:p w:rsidR="000731AB" w:rsidRPr="00EF04FE" w:rsidRDefault="000731AB" w:rsidP="000731AB">
      <w:pPr>
        <w:tabs>
          <w:tab w:val="left" w:pos="2558"/>
        </w:tabs>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ab/>
      </w:r>
    </w:p>
    <w:p w:rsidR="00EF04FE" w:rsidRPr="00EF04FE" w:rsidRDefault="00EF04FE" w:rsidP="00EF04FE">
      <w:pPr>
        <w:spacing w:after="0" w:line="240" w:lineRule="auto"/>
        <w:rPr>
          <w:rFonts w:ascii="Arial" w:eastAsia="Times New Roman" w:hAnsi="Arial" w:cs="Arial"/>
          <w:sz w:val="24"/>
          <w:szCs w:val="24"/>
          <w:lang w:eastAsia="en-AU"/>
        </w:rPr>
      </w:pPr>
      <w:r w:rsidRPr="00EF04FE">
        <w:rPr>
          <w:rFonts w:ascii="Arial" w:eastAsia="Times New Roman" w:hAnsi="Arial" w:cs="Arial"/>
          <w:noProof/>
          <w:sz w:val="24"/>
          <w:szCs w:val="24"/>
          <w:lang w:eastAsia="en-AU"/>
        </w:rPr>
        <w:drawing>
          <wp:anchor distT="0" distB="0" distL="114300" distR="114300" simplePos="0" relativeHeight="251659264" behindDoc="0" locked="0" layoutInCell="0" allowOverlap="1" wp14:anchorId="783D3894" wp14:editId="5FB08538">
            <wp:simplePos x="0" y="0"/>
            <wp:positionH relativeFrom="column">
              <wp:posOffset>1338329</wp:posOffset>
            </wp:positionH>
            <wp:positionV relativeFrom="paragraph">
              <wp:posOffset>81280</wp:posOffset>
            </wp:positionV>
            <wp:extent cx="3200400" cy="1891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891030"/>
                    </a:xfrm>
                    <a:prstGeom prst="rect">
                      <a:avLst/>
                    </a:prstGeom>
                    <a:noFill/>
                  </pic:spPr>
                </pic:pic>
              </a:graphicData>
            </a:graphic>
          </wp:anchor>
        </w:drawing>
      </w: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jc w:val="center"/>
        <w:rPr>
          <w:rFonts w:ascii="Arial Black" w:eastAsia="Times New Roman" w:hAnsi="Arial Black" w:cs="Arial"/>
          <w:b/>
          <w:sz w:val="44"/>
          <w:szCs w:val="44"/>
          <w:lang w:eastAsia="en-AU"/>
        </w:rPr>
      </w:pPr>
      <w:r w:rsidRPr="00EF04FE">
        <w:rPr>
          <w:rFonts w:ascii="Arial Black" w:eastAsia="Times New Roman" w:hAnsi="Arial Black" w:cs="Arial"/>
          <w:b/>
          <w:sz w:val="44"/>
          <w:szCs w:val="44"/>
          <w:lang w:eastAsia="en-AU"/>
        </w:rPr>
        <w:t xml:space="preserve">AGENDA FOR </w:t>
      </w:r>
    </w:p>
    <w:p w:rsidR="00EF04FE" w:rsidRPr="00EF04FE" w:rsidRDefault="00EF04FE" w:rsidP="00EF04FE">
      <w:pPr>
        <w:spacing w:after="0" w:line="240" w:lineRule="auto"/>
        <w:jc w:val="center"/>
        <w:rPr>
          <w:rFonts w:ascii="Arial Black" w:eastAsia="Times New Roman" w:hAnsi="Arial Black" w:cs="Arial"/>
          <w:b/>
          <w:sz w:val="44"/>
          <w:szCs w:val="44"/>
          <w:lang w:eastAsia="en-AU"/>
        </w:rPr>
      </w:pPr>
      <w:r w:rsidRPr="00EF04FE">
        <w:rPr>
          <w:rFonts w:ascii="Arial Black" w:eastAsia="Times New Roman" w:hAnsi="Arial Black" w:cs="Arial"/>
          <w:b/>
          <w:sz w:val="44"/>
          <w:szCs w:val="44"/>
          <w:lang w:eastAsia="en-AU"/>
        </w:rPr>
        <w:t>ORDINARY COUNCIL MEETING</w:t>
      </w:r>
    </w:p>
    <w:p w:rsidR="00EF04FE" w:rsidRPr="00EF04FE" w:rsidRDefault="00EF04FE" w:rsidP="00EF04FE">
      <w:pPr>
        <w:spacing w:after="0" w:line="240" w:lineRule="auto"/>
        <w:jc w:val="center"/>
        <w:rPr>
          <w:rFonts w:ascii="Arial Black" w:eastAsia="Times New Roman" w:hAnsi="Arial Black" w:cs="Arial"/>
          <w:b/>
          <w:sz w:val="44"/>
          <w:szCs w:val="44"/>
          <w:lang w:eastAsia="en-AU"/>
        </w:rPr>
      </w:pPr>
    </w:p>
    <w:p w:rsidR="00EF04FE" w:rsidRPr="00EF04FE" w:rsidRDefault="000D6EE8" w:rsidP="00EF04FE">
      <w:pPr>
        <w:spacing w:after="0" w:line="240" w:lineRule="auto"/>
        <w:jc w:val="center"/>
        <w:rPr>
          <w:rFonts w:ascii="Arial Black" w:eastAsia="Times New Roman" w:hAnsi="Arial Black" w:cs="Arial"/>
          <w:b/>
          <w:sz w:val="44"/>
          <w:szCs w:val="44"/>
          <w:lang w:eastAsia="en-AU"/>
        </w:rPr>
      </w:pPr>
      <w:r>
        <w:rPr>
          <w:rFonts w:ascii="Arial Black" w:eastAsia="Times New Roman" w:hAnsi="Arial Black" w:cs="Arial"/>
          <w:b/>
          <w:sz w:val="44"/>
          <w:szCs w:val="44"/>
          <w:lang w:eastAsia="en-AU"/>
        </w:rPr>
        <w:t>9</w:t>
      </w:r>
      <w:r w:rsidRPr="000D6EE8">
        <w:rPr>
          <w:rFonts w:ascii="Arial Black" w:eastAsia="Times New Roman" w:hAnsi="Arial Black" w:cs="Arial"/>
          <w:b/>
          <w:sz w:val="44"/>
          <w:szCs w:val="44"/>
          <w:vertAlign w:val="superscript"/>
          <w:lang w:eastAsia="en-AU"/>
        </w:rPr>
        <w:t>th</w:t>
      </w:r>
      <w:r>
        <w:rPr>
          <w:rFonts w:ascii="Arial Black" w:eastAsia="Times New Roman" w:hAnsi="Arial Black" w:cs="Arial"/>
          <w:b/>
          <w:sz w:val="44"/>
          <w:szCs w:val="44"/>
          <w:lang w:eastAsia="en-AU"/>
        </w:rPr>
        <w:t xml:space="preserve"> February, 2016</w:t>
      </w:r>
      <w:r w:rsidR="005E7F7F">
        <w:rPr>
          <w:rFonts w:ascii="Arial Black" w:eastAsia="Times New Roman" w:hAnsi="Arial Black" w:cs="Arial"/>
          <w:b/>
          <w:sz w:val="44"/>
          <w:szCs w:val="44"/>
          <w:lang w:eastAsia="en-AU"/>
        </w:rPr>
        <w:t xml:space="preserve"> </w:t>
      </w:r>
    </w:p>
    <w:p w:rsidR="00EF04FE" w:rsidRPr="00EF04FE" w:rsidRDefault="00EF04FE" w:rsidP="00EF04FE">
      <w:pPr>
        <w:spacing w:after="0" w:line="240" w:lineRule="auto"/>
        <w:jc w:val="center"/>
        <w:rPr>
          <w:rFonts w:ascii="Arial" w:eastAsia="Times New Roman" w:hAnsi="Arial" w:cs="Arial"/>
          <w:sz w:val="24"/>
          <w:szCs w:val="24"/>
          <w:lang w:eastAsia="en-AU"/>
        </w:rPr>
      </w:pPr>
    </w:p>
    <w:p w:rsidR="00EF04FE" w:rsidRPr="00EF04FE" w:rsidRDefault="00EF04FE" w:rsidP="00EF04FE">
      <w:pPr>
        <w:spacing w:after="0" w:line="240" w:lineRule="auto"/>
        <w:jc w:val="center"/>
        <w:rPr>
          <w:rFonts w:ascii="Arial" w:eastAsia="Times New Roman" w:hAnsi="Arial" w:cs="Arial"/>
          <w:sz w:val="24"/>
          <w:szCs w:val="24"/>
          <w:lang w:eastAsia="en-AU"/>
        </w:rPr>
      </w:pPr>
    </w:p>
    <w:p w:rsidR="00EF04FE" w:rsidRPr="00EF04FE" w:rsidRDefault="00EF04FE" w:rsidP="00EF04FE">
      <w:pPr>
        <w:spacing w:after="0" w:line="240" w:lineRule="auto"/>
        <w:jc w:val="center"/>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sz w:val="24"/>
          <w:szCs w:val="24"/>
          <w:lang w:eastAsia="en-AU"/>
        </w:rPr>
      </w:pPr>
    </w:p>
    <w:p w:rsidR="00EF04FE" w:rsidRDefault="00EF04FE" w:rsidP="00EF04FE">
      <w:pPr>
        <w:tabs>
          <w:tab w:val="left" w:pos="9639"/>
        </w:tabs>
        <w:spacing w:after="0" w:line="240" w:lineRule="auto"/>
        <w:ind w:right="545"/>
        <w:rPr>
          <w:rFonts w:ascii="Arial" w:eastAsia="Times New Roman" w:hAnsi="Arial" w:cs="Arial"/>
          <w:bCs/>
          <w:sz w:val="24"/>
          <w:szCs w:val="24"/>
          <w:lang w:eastAsia="en-AU"/>
        </w:rPr>
      </w:pPr>
      <w:r w:rsidRPr="00EF04FE">
        <w:rPr>
          <w:rFonts w:ascii="Arial" w:eastAsia="Times New Roman" w:hAnsi="Arial" w:cs="Arial"/>
          <w:b/>
          <w:bCs/>
          <w:sz w:val="24"/>
          <w:szCs w:val="24"/>
          <w:lang w:eastAsia="en-AU"/>
        </w:rPr>
        <w:t>NOTICE IS HEREBY GIVEN</w:t>
      </w:r>
      <w:r w:rsidRPr="00EF04FE">
        <w:rPr>
          <w:rFonts w:ascii="Arial" w:eastAsia="Times New Roman" w:hAnsi="Arial" w:cs="Arial"/>
          <w:sz w:val="24"/>
          <w:szCs w:val="24"/>
          <w:lang w:eastAsia="en-AU"/>
        </w:rPr>
        <w:t xml:space="preserve"> pursuant to clause 7 of Council’s Code of Meeting Practice that the Ordinary Council Meeting of Walgett Shire Council will be held at the </w:t>
      </w:r>
      <w:r w:rsidR="00960696">
        <w:rPr>
          <w:rFonts w:ascii="Arial" w:eastAsia="Times New Roman" w:hAnsi="Arial" w:cs="Arial"/>
          <w:b/>
          <w:sz w:val="24"/>
          <w:szCs w:val="24"/>
          <w:lang w:eastAsia="en-AU"/>
        </w:rPr>
        <w:t>Walgett Shire Council Chambers</w:t>
      </w:r>
      <w:r w:rsidRPr="00EF04FE">
        <w:rPr>
          <w:rFonts w:ascii="Arial" w:eastAsia="Times New Roman" w:hAnsi="Arial" w:cs="Arial"/>
          <w:b/>
          <w:sz w:val="24"/>
          <w:szCs w:val="24"/>
          <w:lang w:eastAsia="en-AU"/>
        </w:rPr>
        <w:t xml:space="preserve"> </w:t>
      </w:r>
      <w:r w:rsidRPr="00EF04FE">
        <w:rPr>
          <w:rFonts w:ascii="Arial" w:eastAsia="Times New Roman" w:hAnsi="Arial" w:cs="Arial"/>
          <w:bCs/>
          <w:sz w:val="24"/>
          <w:szCs w:val="24"/>
          <w:lang w:eastAsia="en-AU"/>
        </w:rPr>
        <w:t>on</w:t>
      </w:r>
      <w:r w:rsidRPr="00EF04FE">
        <w:rPr>
          <w:rFonts w:ascii="Arial" w:eastAsia="Times New Roman" w:hAnsi="Arial" w:cs="Arial"/>
          <w:b/>
          <w:bCs/>
          <w:sz w:val="24"/>
          <w:szCs w:val="24"/>
          <w:lang w:eastAsia="en-AU"/>
        </w:rPr>
        <w:t xml:space="preserve"> </w:t>
      </w:r>
      <w:r w:rsidR="000D6EE8">
        <w:rPr>
          <w:rFonts w:ascii="Arial" w:eastAsia="Times New Roman" w:hAnsi="Arial" w:cs="Arial"/>
          <w:b/>
          <w:bCs/>
          <w:sz w:val="24"/>
          <w:szCs w:val="24"/>
          <w:lang w:eastAsia="en-AU"/>
        </w:rPr>
        <w:t>9</w:t>
      </w:r>
      <w:r w:rsidR="000D6EE8" w:rsidRPr="000D6EE8">
        <w:rPr>
          <w:rFonts w:ascii="Arial" w:eastAsia="Times New Roman" w:hAnsi="Arial" w:cs="Arial"/>
          <w:b/>
          <w:bCs/>
          <w:sz w:val="24"/>
          <w:szCs w:val="24"/>
          <w:vertAlign w:val="superscript"/>
          <w:lang w:eastAsia="en-AU"/>
        </w:rPr>
        <w:t>th</w:t>
      </w:r>
      <w:r w:rsidR="000D6EE8">
        <w:rPr>
          <w:rFonts w:ascii="Arial" w:eastAsia="Times New Roman" w:hAnsi="Arial" w:cs="Arial"/>
          <w:b/>
          <w:bCs/>
          <w:sz w:val="24"/>
          <w:szCs w:val="24"/>
          <w:lang w:eastAsia="en-AU"/>
        </w:rPr>
        <w:t xml:space="preserve"> February, 2016</w:t>
      </w:r>
      <w:r w:rsidRPr="00EF04FE">
        <w:rPr>
          <w:rFonts w:ascii="Arial" w:eastAsia="Times New Roman" w:hAnsi="Arial" w:cs="Arial"/>
          <w:b/>
          <w:bCs/>
          <w:sz w:val="24"/>
          <w:szCs w:val="24"/>
          <w:lang w:eastAsia="en-AU"/>
        </w:rPr>
        <w:t xml:space="preserve"> </w:t>
      </w:r>
      <w:r w:rsidR="00DB4ECB">
        <w:rPr>
          <w:rFonts w:ascii="Arial" w:eastAsia="Times New Roman" w:hAnsi="Arial" w:cs="Arial"/>
          <w:bCs/>
          <w:sz w:val="24"/>
          <w:szCs w:val="24"/>
          <w:lang w:eastAsia="en-AU"/>
        </w:rPr>
        <w:t xml:space="preserve">commencing at </w:t>
      </w:r>
      <w:r w:rsidR="000D6EE8">
        <w:rPr>
          <w:rFonts w:ascii="Arial" w:eastAsia="Times New Roman" w:hAnsi="Arial" w:cs="Arial"/>
          <w:bCs/>
          <w:sz w:val="24"/>
          <w:szCs w:val="24"/>
          <w:lang w:eastAsia="en-AU"/>
        </w:rPr>
        <w:t>9:30</w:t>
      </w:r>
      <w:r w:rsidR="00D572C9">
        <w:rPr>
          <w:rFonts w:ascii="Arial" w:eastAsia="Times New Roman" w:hAnsi="Arial" w:cs="Arial"/>
          <w:bCs/>
          <w:sz w:val="24"/>
          <w:szCs w:val="24"/>
          <w:lang w:eastAsia="en-AU"/>
        </w:rPr>
        <w:t>am</w:t>
      </w:r>
      <w:r w:rsidR="00D068A4">
        <w:rPr>
          <w:rFonts w:ascii="Arial" w:eastAsia="Times New Roman" w:hAnsi="Arial" w:cs="Arial"/>
          <w:bCs/>
          <w:sz w:val="24"/>
          <w:szCs w:val="24"/>
          <w:lang w:eastAsia="en-AU"/>
        </w:rPr>
        <w:t xml:space="preserve"> </w:t>
      </w:r>
      <w:r w:rsidRPr="00EF04FE">
        <w:rPr>
          <w:rFonts w:ascii="Arial" w:eastAsia="Times New Roman" w:hAnsi="Arial" w:cs="Arial"/>
          <w:bCs/>
          <w:sz w:val="24"/>
          <w:szCs w:val="24"/>
          <w:lang w:eastAsia="en-AU"/>
        </w:rPr>
        <w:t>to discuss the items listed in the Agenda.</w:t>
      </w:r>
    </w:p>
    <w:p w:rsidR="00EF6CFC" w:rsidRDefault="00EF6CFC" w:rsidP="00EF04FE">
      <w:pPr>
        <w:tabs>
          <w:tab w:val="left" w:pos="9639"/>
        </w:tabs>
        <w:spacing w:after="0" w:line="240" w:lineRule="auto"/>
        <w:ind w:right="545"/>
        <w:rPr>
          <w:rFonts w:ascii="Arial" w:eastAsia="Times New Roman" w:hAnsi="Arial" w:cs="Arial"/>
          <w:bCs/>
          <w:sz w:val="24"/>
          <w:szCs w:val="24"/>
          <w:lang w:eastAsia="en-AU"/>
        </w:rPr>
      </w:pPr>
    </w:p>
    <w:p w:rsidR="00DB4ECB" w:rsidRPr="00CC5DD9" w:rsidRDefault="00DB4ECB" w:rsidP="00EF04FE">
      <w:pPr>
        <w:tabs>
          <w:tab w:val="left" w:pos="9639"/>
        </w:tabs>
        <w:spacing w:after="0" w:line="240" w:lineRule="auto"/>
        <w:ind w:right="545"/>
        <w:rPr>
          <w:rFonts w:ascii="Arial" w:eastAsia="Times New Roman" w:hAnsi="Arial" w:cs="Arial"/>
          <w:bCs/>
          <w:sz w:val="28"/>
          <w:szCs w:val="28"/>
          <w:lang w:eastAsia="en-AU"/>
        </w:rPr>
      </w:pPr>
    </w:p>
    <w:p w:rsidR="00DB4ECB" w:rsidRPr="00CC5DD9" w:rsidRDefault="00EF6CFC" w:rsidP="00B818EB">
      <w:pPr>
        <w:tabs>
          <w:tab w:val="left" w:pos="9639"/>
        </w:tabs>
        <w:spacing w:after="0" w:line="240" w:lineRule="auto"/>
        <w:ind w:right="545"/>
        <w:jc w:val="center"/>
        <w:rPr>
          <w:rFonts w:ascii="Arial" w:eastAsia="Times New Roman" w:hAnsi="Arial" w:cs="Arial"/>
          <w:sz w:val="28"/>
          <w:szCs w:val="28"/>
          <w:lang w:eastAsia="en-AU"/>
        </w:rPr>
      </w:pPr>
      <w:r w:rsidRPr="00CC5DD9">
        <w:rPr>
          <w:rFonts w:ascii="Arial" w:eastAsia="Times New Roman" w:hAnsi="Arial" w:cs="Arial"/>
          <w:b/>
          <w:bCs/>
          <w:sz w:val="28"/>
          <w:szCs w:val="28"/>
          <w:u w:val="single"/>
          <w:lang w:eastAsia="en-AU"/>
        </w:rPr>
        <w:t>Please Note: Citizenship Ceremony to commence at 9:30am</w:t>
      </w:r>
    </w:p>
    <w:p w:rsidR="00A50DA4" w:rsidRPr="00EF04FE" w:rsidRDefault="00A50DA4" w:rsidP="00EF04FE">
      <w:pPr>
        <w:tabs>
          <w:tab w:val="left" w:pos="9639"/>
        </w:tabs>
        <w:spacing w:after="0" w:line="240" w:lineRule="auto"/>
        <w:ind w:right="545"/>
        <w:rPr>
          <w:rFonts w:ascii="Arial" w:eastAsia="Times New Roman" w:hAnsi="Arial" w:cs="Arial"/>
          <w:sz w:val="24"/>
          <w:szCs w:val="24"/>
          <w:lang w:eastAsia="en-AU"/>
        </w:rPr>
      </w:pPr>
    </w:p>
    <w:p w:rsidR="008F3B6B" w:rsidRDefault="008F3B6B" w:rsidP="00EF04FE">
      <w:pPr>
        <w:spacing w:after="0" w:line="240" w:lineRule="auto"/>
        <w:rPr>
          <w:rFonts w:ascii="Arial" w:eastAsia="Times New Roman" w:hAnsi="Arial" w:cs="Arial"/>
          <w:b/>
          <w:sz w:val="24"/>
          <w:szCs w:val="24"/>
          <w:lang w:eastAsia="en-AU"/>
        </w:rPr>
      </w:pPr>
    </w:p>
    <w:p w:rsidR="00EF04FE" w:rsidRDefault="00EF04FE" w:rsidP="00EF04FE">
      <w:pPr>
        <w:spacing w:after="0" w:line="240" w:lineRule="auto"/>
        <w:rPr>
          <w:rFonts w:ascii="Arial" w:eastAsia="Times New Roman" w:hAnsi="Arial" w:cs="Arial"/>
          <w:b/>
          <w:sz w:val="24"/>
          <w:szCs w:val="24"/>
          <w:lang w:eastAsia="en-AU"/>
        </w:rPr>
      </w:pPr>
    </w:p>
    <w:p w:rsidR="00960696" w:rsidRPr="00EF04FE" w:rsidRDefault="00960696" w:rsidP="00EF04FE">
      <w:pPr>
        <w:spacing w:after="0" w:line="240" w:lineRule="auto"/>
        <w:rPr>
          <w:rFonts w:ascii="Arial" w:eastAsia="Times New Roman" w:hAnsi="Arial" w:cs="Arial"/>
          <w:b/>
          <w:sz w:val="24"/>
          <w:szCs w:val="24"/>
          <w:lang w:eastAsia="en-AU"/>
        </w:rPr>
      </w:pPr>
    </w:p>
    <w:p w:rsidR="00EF04FE" w:rsidRPr="00EF04FE" w:rsidRDefault="00EF04FE" w:rsidP="00EF04FE">
      <w:pPr>
        <w:spacing w:after="0" w:line="240" w:lineRule="auto"/>
        <w:rPr>
          <w:rFonts w:ascii="Arial" w:eastAsia="Times New Roman" w:hAnsi="Arial" w:cs="Arial"/>
          <w:b/>
          <w:sz w:val="24"/>
          <w:szCs w:val="24"/>
          <w:lang w:eastAsia="en-AU"/>
        </w:rPr>
      </w:pPr>
    </w:p>
    <w:p w:rsidR="00EF04FE" w:rsidRPr="00EF04FE" w:rsidRDefault="00EF04FE" w:rsidP="00EF04FE">
      <w:pPr>
        <w:tabs>
          <w:tab w:val="left" w:pos="1189"/>
        </w:tabs>
        <w:spacing w:after="0" w:line="240" w:lineRule="auto"/>
        <w:rPr>
          <w:rFonts w:ascii="Arial" w:eastAsia="Times New Roman" w:hAnsi="Arial" w:cs="Arial"/>
          <w:sz w:val="24"/>
          <w:szCs w:val="24"/>
          <w:lang w:eastAsia="en-AU"/>
        </w:rPr>
      </w:pPr>
    </w:p>
    <w:p w:rsidR="00EF04FE" w:rsidRPr="00EF04FE" w:rsidRDefault="00EF04FE" w:rsidP="00EF04FE">
      <w:pPr>
        <w:spacing w:after="0" w:line="240" w:lineRule="auto"/>
        <w:rPr>
          <w:rFonts w:ascii="Arial" w:eastAsia="Times New Roman" w:hAnsi="Arial" w:cs="Arial"/>
          <w:bCs/>
          <w:iCs/>
          <w:sz w:val="24"/>
          <w:szCs w:val="24"/>
          <w:lang w:eastAsia="en-AU"/>
        </w:rPr>
      </w:pPr>
      <w:r w:rsidRPr="00EF04FE">
        <w:rPr>
          <w:rFonts w:ascii="Arial" w:eastAsia="Times New Roman" w:hAnsi="Arial" w:cs="Arial"/>
          <w:bCs/>
          <w:iCs/>
          <w:sz w:val="24"/>
          <w:szCs w:val="24"/>
          <w:lang w:eastAsia="en-AU"/>
        </w:rPr>
        <w:t>Don Ramsland</w:t>
      </w:r>
    </w:p>
    <w:p w:rsidR="00EF04FE" w:rsidRPr="00EF04FE" w:rsidRDefault="00EF04FE" w:rsidP="00EF04FE">
      <w:pPr>
        <w:spacing w:after="0" w:line="240" w:lineRule="auto"/>
        <w:rPr>
          <w:rFonts w:ascii="Arial" w:eastAsia="Times New Roman" w:hAnsi="Arial" w:cs="Arial"/>
          <w:b/>
          <w:bCs/>
          <w:iCs/>
          <w:caps/>
          <w:sz w:val="24"/>
          <w:szCs w:val="24"/>
          <w:lang w:eastAsia="en-AU"/>
        </w:rPr>
      </w:pPr>
      <w:r w:rsidRPr="00EF04FE">
        <w:rPr>
          <w:rFonts w:ascii="Arial" w:eastAsia="Times New Roman" w:hAnsi="Arial" w:cs="Arial"/>
          <w:b/>
          <w:bCs/>
          <w:iCs/>
          <w:caps/>
          <w:sz w:val="24"/>
          <w:szCs w:val="24"/>
          <w:lang w:eastAsia="en-AU"/>
        </w:rPr>
        <w:t>General Manager</w:t>
      </w:r>
    </w:p>
    <w:p w:rsidR="00EF04FE" w:rsidRPr="00EF04FE" w:rsidRDefault="00EF04FE" w:rsidP="00EF04FE">
      <w:pPr>
        <w:spacing w:after="0" w:line="240" w:lineRule="auto"/>
        <w:rPr>
          <w:rFonts w:ascii="Arial" w:eastAsia="Times New Roman" w:hAnsi="Arial" w:cs="Arial"/>
          <w:b/>
          <w:bCs/>
          <w:iCs/>
          <w:caps/>
          <w:sz w:val="24"/>
          <w:szCs w:val="24"/>
          <w:lang w:eastAsia="en-AU"/>
        </w:rPr>
      </w:pPr>
    </w:p>
    <w:p w:rsidR="00EF04FE" w:rsidRPr="00EF04FE" w:rsidRDefault="00EF04FE" w:rsidP="00EF04FE">
      <w:pPr>
        <w:spacing w:after="0" w:line="240" w:lineRule="auto"/>
        <w:rPr>
          <w:rFonts w:ascii="Arial" w:eastAsia="Times New Roman" w:hAnsi="Arial" w:cs="Arial"/>
          <w:b/>
          <w:bCs/>
          <w:iCs/>
          <w:caps/>
          <w:sz w:val="24"/>
          <w:szCs w:val="24"/>
          <w:lang w:eastAsia="en-AU"/>
        </w:rPr>
      </w:pPr>
      <w:r w:rsidRPr="00EF04FE">
        <w:rPr>
          <w:rFonts w:ascii="Arial" w:eastAsia="Times New Roman" w:hAnsi="Arial" w:cs="Arial"/>
          <w:b/>
          <w:bCs/>
          <w:iCs/>
          <w:caps/>
          <w:sz w:val="24"/>
          <w:szCs w:val="24"/>
          <w:lang w:eastAsia="en-AU"/>
        </w:rPr>
        <w:br w:type="page"/>
      </w:r>
    </w:p>
    <w:p w:rsidR="00EF04FE" w:rsidRPr="00EF04FE" w:rsidRDefault="00EF04FE" w:rsidP="00EF04FE">
      <w:pPr>
        <w:spacing w:after="0" w:line="240" w:lineRule="auto"/>
        <w:jc w:val="center"/>
        <w:rPr>
          <w:rFonts w:ascii="Arial" w:eastAsia="Times New Roman" w:hAnsi="Arial" w:cs="Arial"/>
          <w:b/>
          <w:sz w:val="18"/>
          <w:szCs w:val="18"/>
          <w:lang w:eastAsia="en-AU"/>
        </w:rPr>
      </w:pPr>
      <w:r w:rsidRPr="00EF04FE">
        <w:rPr>
          <w:rFonts w:ascii="Arial" w:eastAsia="Times New Roman" w:hAnsi="Arial" w:cs="Arial"/>
          <w:b/>
          <w:sz w:val="18"/>
          <w:szCs w:val="18"/>
          <w:lang w:eastAsia="en-AU"/>
        </w:rPr>
        <w:lastRenderedPageBreak/>
        <w:t>CONFLICT OF INTERESTS</w:t>
      </w:r>
    </w:p>
    <w:p w:rsidR="00EF04FE" w:rsidRPr="00EF04FE" w:rsidRDefault="00EF04FE" w:rsidP="00EF04FE">
      <w:pPr>
        <w:spacing w:after="0" w:line="240" w:lineRule="auto"/>
        <w:rPr>
          <w:rFonts w:ascii="Arial" w:eastAsia="Times New Roman" w:hAnsi="Arial" w:cs="Arial"/>
          <w:sz w:val="18"/>
          <w:szCs w:val="18"/>
          <w:lang w:eastAsia="en-AU"/>
        </w:rPr>
      </w:pP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What is a “Conflict of Interests”</w:t>
      </w:r>
      <w:r w:rsidRPr="00EF04FE">
        <w:rPr>
          <w:rFonts w:ascii="Arial" w:eastAsia="Times New Roman" w:hAnsi="Arial" w:cs="Arial"/>
          <w:sz w:val="17"/>
          <w:szCs w:val="17"/>
          <w:lang w:eastAsia="en-AU"/>
        </w:rPr>
        <w:t xml:space="preserve"> – A conflict of interests can be two types:</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 xml:space="preserve">Pecuniary </w:t>
      </w:r>
      <w:r w:rsidRPr="00EF04FE">
        <w:rPr>
          <w:rFonts w:ascii="Arial" w:eastAsia="Times New Roman" w:hAnsi="Arial" w:cs="Arial"/>
          <w:sz w:val="17"/>
          <w:szCs w:val="17"/>
          <w:lang w:eastAsia="en-AU"/>
        </w:rPr>
        <w:t>– an interest that a person has in a matter because of a reasonable likelihood or expectation of appreciable financial gain or loss to the person or another person with whom the person is associated.</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Non-Pecuniary</w:t>
      </w:r>
      <w:r w:rsidRPr="00EF04FE">
        <w:rPr>
          <w:rFonts w:ascii="Arial" w:eastAsia="Times New Roman" w:hAnsi="Arial" w:cs="Arial"/>
          <w:sz w:val="17"/>
          <w:szCs w:val="17"/>
          <w:lang w:eastAsia="en-AU"/>
        </w:rPr>
        <w:t xml:space="preserve"> – a private or personal interest that a Council official has that does not amount to a pecuniary interest as defined in the Local government Act (eg. A friendship, membership of an association, society or trade union or involvement or interest in an activity and may include an interest of a financial nature.)</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 xml:space="preserve">Remoteness </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 person does not have a pecuniary interest in a matter if the interest is so remote or insignificant that it could not reasonably be regarded as likely to influence any decision the person might make in relation to a matter or if the interest is of a kind specified in Section 448 of the Local Government Act.</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Who has a Pecuniary Interest?</w:t>
      </w:r>
      <w:r w:rsidRPr="00EF04FE">
        <w:rPr>
          <w:rFonts w:ascii="Arial" w:eastAsia="Times New Roman" w:hAnsi="Arial" w:cs="Arial"/>
          <w:sz w:val="17"/>
          <w:szCs w:val="17"/>
          <w:lang w:eastAsia="en-AU"/>
        </w:rPr>
        <w:t xml:space="preserve"> – A person has a pecuniary interest in a matter if the pecuniary interest is the interest of: </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The person, or</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Another person with whom the person is associated (see below)</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Relatives, Partners</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 person is taken to have a pecuniary interest in a matter if:</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The person’s spouse or de facto partner or a relative of the person has a pecuniary interest in the matter, or</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The person, or a nominee, partners or employer of the person, is a member of a company or other body that has a pecuniary interest in the matter</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N.B. “Relative”, in relation to a person means any of the following:</w:t>
      </w:r>
    </w:p>
    <w:p w:rsidR="00EF04FE" w:rsidRPr="00EF04FE" w:rsidRDefault="00EF04FE" w:rsidP="00EF04FE">
      <w:pPr>
        <w:tabs>
          <w:tab w:val="left" w:pos="426"/>
        </w:tabs>
        <w:spacing w:after="0" w:line="240" w:lineRule="auto"/>
        <w:ind w:left="426" w:hanging="426"/>
        <w:rPr>
          <w:rFonts w:ascii="Arial" w:eastAsia="Times New Roman" w:hAnsi="Arial" w:cs="Arial"/>
          <w:sz w:val="17"/>
          <w:szCs w:val="17"/>
          <w:lang w:eastAsia="en-AU"/>
        </w:rPr>
      </w:pPr>
      <w:r w:rsidRPr="00EF04FE">
        <w:rPr>
          <w:rFonts w:ascii="Arial" w:eastAsia="Times New Roman" w:hAnsi="Arial" w:cs="Arial"/>
          <w:sz w:val="17"/>
          <w:szCs w:val="17"/>
          <w:lang w:eastAsia="en-AU"/>
        </w:rPr>
        <w:t xml:space="preserve">(a) </w:t>
      </w:r>
      <w:r w:rsidRPr="00EF04FE">
        <w:rPr>
          <w:rFonts w:ascii="Arial" w:eastAsia="Times New Roman" w:hAnsi="Arial" w:cs="Arial"/>
          <w:sz w:val="17"/>
          <w:szCs w:val="17"/>
          <w:lang w:eastAsia="en-AU"/>
        </w:rPr>
        <w:tab/>
        <w:t>the parent, grandparent, brother, sister, uncle, aunt, nephew, niece, lineal descends or adopted child of the person or of the person’s spouse.</w:t>
      </w:r>
    </w:p>
    <w:p w:rsidR="00EF04FE" w:rsidRPr="00EF04FE" w:rsidRDefault="00EF04FE" w:rsidP="00EF04FE">
      <w:pPr>
        <w:tabs>
          <w:tab w:val="left" w:pos="426"/>
        </w:tabs>
        <w:spacing w:after="0" w:line="240" w:lineRule="auto"/>
        <w:ind w:left="426" w:hanging="426"/>
        <w:rPr>
          <w:rFonts w:ascii="Arial" w:eastAsia="Times New Roman" w:hAnsi="Arial" w:cs="Arial"/>
          <w:sz w:val="17"/>
          <w:szCs w:val="17"/>
          <w:lang w:eastAsia="en-AU"/>
        </w:rPr>
      </w:pPr>
      <w:r w:rsidRPr="00EF04FE">
        <w:rPr>
          <w:rFonts w:ascii="Arial" w:eastAsia="Times New Roman" w:hAnsi="Arial" w:cs="Arial"/>
          <w:sz w:val="17"/>
          <w:szCs w:val="17"/>
          <w:lang w:eastAsia="en-AU"/>
        </w:rPr>
        <w:t xml:space="preserve">(b) </w:t>
      </w:r>
      <w:r w:rsidRPr="00EF04FE">
        <w:rPr>
          <w:rFonts w:ascii="Arial" w:eastAsia="Times New Roman" w:hAnsi="Arial" w:cs="Arial"/>
          <w:sz w:val="17"/>
          <w:szCs w:val="17"/>
          <w:lang w:eastAsia="en-AU"/>
        </w:rPr>
        <w:tab/>
        <w:t xml:space="preserve">the spouse or de facto partners of the person or of a person referred to in paragraph (a) </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No Interest in the Matter</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However, a person is not taken to have a pecuniary interest in a matter:</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If the person is unaware of the relevant pecuniary interest of the spouse, de facto partner, relative or company of other body, or</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Just because the person is a member of, or is employed by, the Council</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Just because the person is a member of, or a delegate of the Council to, a company or other body that has a pecuniary interest in the matter provided that the person has no beneficial interest in any shares of the company or body.</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Disclosure and participation in meetings</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 Councillor or a member of a Council Committee who has a pecuniary interest in any matter with which the Council is concerned and who is present at a meeting of the Council or Committee at which the matter is being considered must disclose the nature of the interest to the meeting as soon as practicable.</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The Councillor or member must not be present at, or in sight of, the meeting of the Council or Committee:</w:t>
      </w:r>
    </w:p>
    <w:p w:rsidR="00EF04FE" w:rsidRPr="00EF04FE" w:rsidRDefault="00EF04FE" w:rsidP="00EF04FE">
      <w:pPr>
        <w:numPr>
          <w:ilvl w:val="0"/>
          <w:numId w:val="2"/>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At any time during which the matter is being considered or discussed by the Council or Committee, or</w:t>
      </w:r>
    </w:p>
    <w:p w:rsidR="00EF04FE" w:rsidRPr="00EF04FE" w:rsidRDefault="00EF04FE" w:rsidP="00EF04FE">
      <w:pPr>
        <w:numPr>
          <w:ilvl w:val="0"/>
          <w:numId w:val="2"/>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At any time during which the Council or Committee is voting on any question in relation to the matter.</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No Knowledge –</w:t>
      </w:r>
      <w:r w:rsidRPr="00EF04FE">
        <w:rPr>
          <w:rFonts w:ascii="Arial" w:eastAsia="Times New Roman" w:hAnsi="Arial" w:cs="Arial"/>
          <w:sz w:val="17"/>
          <w:szCs w:val="17"/>
          <w:lang w:eastAsia="en-AU"/>
        </w:rPr>
        <w:t xml:space="preserve"> A person does not breach this Clause if the person did not know and could not reasonably be expected to have known that the matter under consideration at the meeting was a matter in which he or she had a pecuniary interest.</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Participation in Meetings despite Pecuniary Interest (S452 Act)</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A Councillor is not prevented from taking part in the consideration or discussion of, or from voting on, any of the matters/questions detailed in Section 452 of the Local Government Act.</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b/>
          <w:sz w:val="17"/>
          <w:szCs w:val="17"/>
          <w:lang w:eastAsia="en-AU"/>
        </w:rPr>
        <w:t>Non-Pecuniary Interest</w:t>
      </w:r>
      <w:r w:rsidRPr="00EF04FE">
        <w:rPr>
          <w:rFonts w:ascii="Arial" w:eastAsia="Times New Roman" w:hAnsi="Arial" w:cs="Arial"/>
          <w:sz w:val="17"/>
          <w:szCs w:val="17"/>
          <w:lang w:eastAsia="en-AU"/>
        </w:rPr>
        <w:t xml:space="preserve"> – Must be disclosed in meetings.</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There are a broad range of options available for managing conflicts &amp; the option chosen will depend on an assessment of the circumstances of the matter, the nature of the interest and the significance of the issue being dealt with. Non-Pecuniary conflicts of interest must be dealt with in at least one of the following ways:</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 xml:space="preserve">It may be appropriate that no action be taken where the potential for conflict is minimal. However, </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Councillors should consider providing an explanation of why they consider a conflict does not exist.</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Limit involvement if practical (eg. Participate in discussion but not in decision making or vice versa). Care needs to be taken when exercising this option.</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 xml:space="preserve">Remove the source of the conflict (eg. Relinquishing or divesting the personal interest that creates the conflict) </w:t>
      </w:r>
    </w:p>
    <w:p w:rsidR="00EF04FE" w:rsidRPr="00EF04FE" w:rsidRDefault="00EF04FE" w:rsidP="00EF04FE">
      <w:pPr>
        <w:numPr>
          <w:ilvl w:val="0"/>
          <w:numId w:val="1"/>
        </w:num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Have no involvement by absenting yourself from and not taking part in any debate or voting on the issue as if the provisions in S451 of the Local Government Act apply (particularly if you have a significant non-pecuniary interest)</w:t>
      </w:r>
    </w:p>
    <w:p w:rsidR="00EF04FE" w:rsidRPr="00EF04FE" w:rsidRDefault="00EF04FE" w:rsidP="00EF04FE">
      <w:pPr>
        <w:spacing w:after="0" w:line="240" w:lineRule="auto"/>
        <w:rPr>
          <w:rFonts w:ascii="Arial" w:eastAsia="Times New Roman" w:hAnsi="Arial" w:cs="Arial"/>
          <w:b/>
          <w:sz w:val="17"/>
          <w:szCs w:val="17"/>
          <w:lang w:eastAsia="en-AU"/>
        </w:rPr>
      </w:pPr>
      <w:r w:rsidRPr="00EF04FE">
        <w:rPr>
          <w:rFonts w:ascii="Arial" w:eastAsia="Times New Roman" w:hAnsi="Arial" w:cs="Arial"/>
          <w:b/>
          <w:sz w:val="17"/>
          <w:szCs w:val="17"/>
          <w:lang w:eastAsia="en-AU"/>
        </w:rPr>
        <w:t>Disclosure to be Recorded (S453 Act)</w:t>
      </w:r>
    </w:p>
    <w:p w:rsidR="00EF04FE" w:rsidRPr="00EF04FE" w:rsidRDefault="00EF04FE" w:rsidP="00EF04FE">
      <w:pPr>
        <w:spacing w:after="0" w:line="240" w:lineRule="auto"/>
        <w:rPr>
          <w:rFonts w:ascii="Arial" w:eastAsia="Times New Roman" w:hAnsi="Arial" w:cs="Arial"/>
          <w:sz w:val="17"/>
          <w:szCs w:val="17"/>
          <w:lang w:eastAsia="en-AU"/>
        </w:rPr>
      </w:pPr>
      <w:r w:rsidRPr="00EF04FE">
        <w:rPr>
          <w:rFonts w:ascii="Arial" w:eastAsia="Times New Roman" w:hAnsi="Arial" w:cs="Arial"/>
          <w:sz w:val="17"/>
          <w:szCs w:val="17"/>
          <w:lang w:eastAsia="en-AU"/>
        </w:rPr>
        <w:t xml:space="preserve">A disclosure (and the reason/s for the disclosure) made at a meeting of the Council or Council Committee or Sub- Committee must be recorded in the minutes of the meeting. </w:t>
      </w:r>
    </w:p>
    <w:p w:rsidR="00EF04FE" w:rsidRPr="00EF04FE" w:rsidRDefault="00EF04FE" w:rsidP="00EF04FE">
      <w:pPr>
        <w:spacing w:after="0" w:line="240" w:lineRule="auto"/>
        <w:jc w:val="center"/>
        <w:rPr>
          <w:rFonts w:ascii="Arial" w:eastAsia="Times New Roman" w:hAnsi="Arial" w:cs="Arial"/>
          <w:sz w:val="17"/>
          <w:szCs w:val="17"/>
          <w:lang w:eastAsia="en-AU"/>
        </w:rPr>
      </w:pPr>
      <w:r w:rsidRPr="00EF04FE">
        <w:rPr>
          <w:rFonts w:ascii="Arial" w:eastAsia="Times New Roman" w:hAnsi="Arial" w:cs="Arial"/>
          <w:sz w:val="17"/>
          <w:szCs w:val="17"/>
          <w:lang w:eastAsia="en-AU"/>
        </w:rPr>
        <w:t>~~~o0o~~~</w:t>
      </w:r>
    </w:p>
    <w:p w:rsidR="00EF04FE" w:rsidRDefault="00EF04FE"/>
    <w:p w:rsidR="00261870" w:rsidRDefault="001979B2">
      <w:r>
        <w:t xml:space="preserve">  </w:t>
      </w:r>
    </w:p>
    <w:p w:rsidR="00261870" w:rsidRDefault="00261870"/>
    <w:sdt>
      <w:sdtPr>
        <w:rPr>
          <w:smallCaps w:val="0"/>
          <w:spacing w:val="0"/>
          <w:sz w:val="22"/>
          <w:szCs w:val="22"/>
          <w:lang w:bidi="ar-SA"/>
        </w:rPr>
        <w:id w:val="-2031323291"/>
        <w:docPartObj>
          <w:docPartGallery w:val="Table of Contents"/>
          <w:docPartUnique/>
        </w:docPartObj>
      </w:sdtPr>
      <w:sdtEndPr>
        <w:rPr>
          <w:b/>
          <w:bCs/>
          <w:noProof/>
          <w:sz w:val="20"/>
          <w:szCs w:val="20"/>
        </w:rPr>
      </w:sdtEndPr>
      <w:sdtContent>
        <w:p w:rsidR="00EF04FE" w:rsidRPr="002B19F8" w:rsidRDefault="00EF04FE" w:rsidP="0073021F">
          <w:pPr>
            <w:pStyle w:val="TOCHeading"/>
            <w:spacing w:line="360" w:lineRule="auto"/>
            <w:rPr>
              <w:b/>
            </w:rPr>
          </w:pPr>
          <w:r w:rsidRPr="002B19F8">
            <w:rPr>
              <w:b/>
            </w:rPr>
            <w:t>Contents</w:t>
          </w:r>
        </w:p>
        <w:p w:rsidR="00304ADE" w:rsidRDefault="00EF04FE">
          <w:pPr>
            <w:pStyle w:val="TOC1"/>
            <w:rPr>
              <w:noProof/>
              <w:sz w:val="22"/>
              <w:szCs w:val="22"/>
              <w:lang w:eastAsia="en-AU"/>
            </w:rPr>
          </w:pPr>
          <w:r>
            <w:fldChar w:fldCharType="begin"/>
          </w:r>
          <w:r>
            <w:instrText xml:space="preserve"> TOC \o "1-3" \h \z \u </w:instrText>
          </w:r>
          <w:r>
            <w:fldChar w:fldCharType="separate"/>
          </w:r>
          <w:hyperlink w:anchor="_Toc442688187" w:history="1">
            <w:r w:rsidR="00304ADE" w:rsidRPr="00A76102">
              <w:rPr>
                <w:rStyle w:val="Hyperlink"/>
                <w:rFonts w:eastAsia="Times New Roman"/>
                <w:b/>
                <w:noProof/>
              </w:rPr>
              <w:t>1. Opening of Meeting</w:t>
            </w:r>
            <w:r w:rsidR="00304ADE">
              <w:rPr>
                <w:noProof/>
                <w:webHidden/>
              </w:rPr>
              <w:tab/>
            </w:r>
            <w:r w:rsidR="00304ADE">
              <w:rPr>
                <w:noProof/>
                <w:webHidden/>
              </w:rPr>
              <w:fldChar w:fldCharType="begin"/>
            </w:r>
            <w:r w:rsidR="00304ADE">
              <w:rPr>
                <w:noProof/>
                <w:webHidden/>
              </w:rPr>
              <w:instrText xml:space="preserve"> PAGEREF _Toc442688187 \h </w:instrText>
            </w:r>
            <w:r w:rsidR="00304ADE">
              <w:rPr>
                <w:noProof/>
                <w:webHidden/>
              </w:rPr>
            </w:r>
            <w:r w:rsidR="00304ADE">
              <w:rPr>
                <w:noProof/>
                <w:webHidden/>
              </w:rPr>
              <w:fldChar w:fldCharType="separate"/>
            </w:r>
            <w:r w:rsidR="00304ADE">
              <w:rPr>
                <w:noProof/>
                <w:webHidden/>
              </w:rPr>
              <w:t>5</w:t>
            </w:r>
            <w:r w:rsidR="00304ADE">
              <w:rPr>
                <w:noProof/>
                <w:webHidden/>
              </w:rPr>
              <w:fldChar w:fldCharType="end"/>
            </w:r>
          </w:hyperlink>
        </w:p>
        <w:p w:rsidR="00304ADE" w:rsidRDefault="00304ADE">
          <w:pPr>
            <w:pStyle w:val="TOC1"/>
            <w:rPr>
              <w:noProof/>
              <w:sz w:val="22"/>
              <w:szCs w:val="22"/>
              <w:lang w:eastAsia="en-AU"/>
            </w:rPr>
          </w:pPr>
          <w:hyperlink w:anchor="_Toc442688188" w:history="1">
            <w:r w:rsidRPr="00A76102">
              <w:rPr>
                <w:rStyle w:val="Hyperlink"/>
                <w:rFonts w:eastAsia="Times New Roman"/>
                <w:b/>
                <w:noProof/>
              </w:rPr>
              <w:t>2. Acknowledgement of Traditional Owners</w:t>
            </w:r>
            <w:r>
              <w:rPr>
                <w:noProof/>
                <w:webHidden/>
              </w:rPr>
              <w:tab/>
            </w:r>
            <w:r>
              <w:rPr>
                <w:noProof/>
                <w:webHidden/>
              </w:rPr>
              <w:fldChar w:fldCharType="begin"/>
            </w:r>
            <w:r>
              <w:rPr>
                <w:noProof/>
                <w:webHidden/>
              </w:rPr>
              <w:instrText xml:space="preserve"> PAGEREF _Toc442688188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89" w:history="1">
            <w:r w:rsidRPr="00A76102">
              <w:rPr>
                <w:rStyle w:val="Hyperlink"/>
                <w:rFonts w:eastAsia="Times New Roman"/>
                <w:b/>
                <w:noProof/>
              </w:rPr>
              <w:t>3. Apologies</w:t>
            </w:r>
            <w:r>
              <w:rPr>
                <w:noProof/>
                <w:webHidden/>
              </w:rPr>
              <w:tab/>
            </w:r>
            <w:r>
              <w:rPr>
                <w:noProof/>
                <w:webHidden/>
              </w:rPr>
              <w:fldChar w:fldCharType="begin"/>
            </w:r>
            <w:r>
              <w:rPr>
                <w:noProof/>
                <w:webHidden/>
              </w:rPr>
              <w:instrText xml:space="preserve"> PAGEREF _Toc442688189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0" w:history="1">
            <w:r w:rsidRPr="00A76102">
              <w:rPr>
                <w:rStyle w:val="Hyperlink"/>
                <w:b/>
                <w:noProof/>
              </w:rPr>
              <w:t>4</w:t>
            </w:r>
            <w:r w:rsidRPr="00A76102">
              <w:rPr>
                <w:rStyle w:val="Hyperlink"/>
                <w:rFonts w:eastAsia="Times New Roman"/>
                <w:b/>
                <w:noProof/>
              </w:rPr>
              <w:t>. Welcome to Visitors</w:t>
            </w:r>
            <w:r>
              <w:rPr>
                <w:noProof/>
                <w:webHidden/>
              </w:rPr>
              <w:tab/>
            </w:r>
            <w:r>
              <w:rPr>
                <w:noProof/>
                <w:webHidden/>
              </w:rPr>
              <w:fldChar w:fldCharType="begin"/>
            </w:r>
            <w:r>
              <w:rPr>
                <w:noProof/>
                <w:webHidden/>
              </w:rPr>
              <w:instrText xml:space="preserve"> PAGEREF _Toc442688190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1" w:history="1">
            <w:r w:rsidRPr="00A76102">
              <w:rPr>
                <w:rStyle w:val="Hyperlink"/>
                <w:rFonts w:eastAsia="Times New Roman"/>
                <w:b/>
                <w:noProof/>
              </w:rPr>
              <w:t>5. Public Forum Presentations</w:t>
            </w:r>
            <w:r>
              <w:rPr>
                <w:noProof/>
                <w:webHidden/>
              </w:rPr>
              <w:tab/>
            </w:r>
            <w:r>
              <w:rPr>
                <w:noProof/>
                <w:webHidden/>
              </w:rPr>
              <w:fldChar w:fldCharType="begin"/>
            </w:r>
            <w:r>
              <w:rPr>
                <w:noProof/>
                <w:webHidden/>
              </w:rPr>
              <w:instrText xml:space="preserve"> PAGEREF _Toc442688191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2" w:history="1">
            <w:r w:rsidRPr="00A76102">
              <w:rPr>
                <w:rStyle w:val="Hyperlink"/>
                <w:rFonts w:eastAsia="Times New Roman"/>
                <w:b/>
                <w:noProof/>
              </w:rPr>
              <w:t>6. Declaration of Pecuniary/Non Pecuniary Interests</w:t>
            </w:r>
            <w:r>
              <w:rPr>
                <w:noProof/>
                <w:webHidden/>
              </w:rPr>
              <w:tab/>
            </w:r>
            <w:r>
              <w:rPr>
                <w:noProof/>
                <w:webHidden/>
              </w:rPr>
              <w:fldChar w:fldCharType="begin"/>
            </w:r>
            <w:r>
              <w:rPr>
                <w:noProof/>
                <w:webHidden/>
              </w:rPr>
              <w:instrText xml:space="preserve"> PAGEREF _Toc442688192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3" w:history="1">
            <w:r w:rsidRPr="00A76102">
              <w:rPr>
                <w:rStyle w:val="Hyperlink"/>
                <w:rFonts w:eastAsia="Times New Roman"/>
                <w:b/>
                <w:noProof/>
              </w:rPr>
              <w:t>7. Confirmation of Minutes/Matters Arising</w:t>
            </w:r>
            <w:r>
              <w:rPr>
                <w:noProof/>
                <w:webHidden/>
              </w:rPr>
              <w:tab/>
            </w:r>
            <w:r>
              <w:rPr>
                <w:noProof/>
                <w:webHidden/>
              </w:rPr>
              <w:fldChar w:fldCharType="begin"/>
            </w:r>
            <w:r>
              <w:rPr>
                <w:noProof/>
                <w:webHidden/>
              </w:rPr>
              <w:instrText xml:space="preserve"> PAGEREF _Toc442688193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4" w:history="1">
            <w:r w:rsidRPr="00A76102">
              <w:rPr>
                <w:rStyle w:val="Hyperlink"/>
                <w:rFonts w:eastAsia="Times New Roman"/>
                <w:b/>
                <w:noProof/>
                <w:lang w:eastAsia="en-AU"/>
              </w:rPr>
              <w:t>7.1 Minutes of Ordinary Council Meeting held 15 December 2015</w:t>
            </w:r>
            <w:r>
              <w:rPr>
                <w:noProof/>
                <w:webHidden/>
              </w:rPr>
              <w:tab/>
            </w:r>
            <w:r>
              <w:rPr>
                <w:noProof/>
                <w:webHidden/>
              </w:rPr>
              <w:fldChar w:fldCharType="begin"/>
            </w:r>
            <w:r>
              <w:rPr>
                <w:noProof/>
                <w:webHidden/>
              </w:rPr>
              <w:instrText xml:space="preserve"> PAGEREF _Toc442688194 \h </w:instrText>
            </w:r>
            <w:r>
              <w:rPr>
                <w:noProof/>
                <w:webHidden/>
              </w:rPr>
            </w:r>
            <w:r>
              <w:rPr>
                <w:noProof/>
                <w:webHidden/>
              </w:rPr>
              <w:fldChar w:fldCharType="separate"/>
            </w:r>
            <w:r>
              <w:rPr>
                <w:noProof/>
                <w:webHidden/>
              </w:rPr>
              <w:t>5</w:t>
            </w:r>
            <w:r>
              <w:rPr>
                <w:noProof/>
                <w:webHidden/>
              </w:rPr>
              <w:fldChar w:fldCharType="end"/>
            </w:r>
          </w:hyperlink>
        </w:p>
        <w:p w:rsidR="00304ADE" w:rsidRDefault="00304ADE">
          <w:pPr>
            <w:pStyle w:val="TOC1"/>
            <w:rPr>
              <w:noProof/>
              <w:sz w:val="22"/>
              <w:szCs w:val="22"/>
              <w:lang w:eastAsia="en-AU"/>
            </w:rPr>
          </w:pPr>
          <w:hyperlink w:anchor="_Toc442688195" w:history="1">
            <w:r w:rsidRPr="00A76102">
              <w:rPr>
                <w:rStyle w:val="Hyperlink"/>
                <w:rFonts w:eastAsia="Times New Roman"/>
                <w:b/>
                <w:noProof/>
              </w:rPr>
              <w:t>8. Reserve Trust Management Committee Reports – Nil</w:t>
            </w:r>
            <w:r>
              <w:rPr>
                <w:noProof/>
                <w:webHidden/>
              </w:rPr>
              <w:tab/>
            </w:r>
            <w:r>
              <w:rPr>
                <w:noProof/>
                <w:webHidden/>
              </w:rPr>
              <w:fldChar w:fldCharType="begin"/>
            </w:r>
            <w:r>
              <w:rPr>
                <w:noProof/>
                <w:webHidden/>
              </w:rPr>
              <w:instrText xml:space="preserve"> PAGEREF _Toc442688195 \h </w:instrText>
            </w:r>
            <w:r>
              <w:rPr>
                <w:noProof/>
                <w:webHidden/>
              </w:rPr>
            </w:r>
            <w:r>
              <w:rPr>
                <w:noProof/>
                <w:webHidden/>
              </w:rPr>
              <w:fldChar w:fldCharType="separate"/>
            </w:r>
            <w:r>
              <w:rPr>
                <w:noProof/>
                <w:webHidden/>
              </w:rPr>
              <w:t>18</w:t>
            </w:r>
            <w:r>
              <w:rPr>
                <w:noProof/>
                <w:webHidden/>
              </w:rPr>
              <w:fldChar w:fldCharType="end"/>
            </w:r>
          </w:hyperlink>
        </w:p>
        <w:p w:rsidR="00304ADE" w:rsidRDefault="00304ADE">
          <w:pPr>
            <w:pStyle w:val="TOC1"/>
            <w:rPr>
              <w:noProof/>
              <w:sz w:val="22"/>
              <w:szCs w:val="22"/>
              <w:lang w:eastAsia="en-AU"/>
            </w:rPr>
          </w:pPr>
          <w:hyperlink w:anchor="_Toc442688196" w:history="1">
            <w:r w:rsidRPr="00A76102">
              <w:rPr>
                <w:rStyle w:val="Hyperlink"/>
                <w:rFonts w:eastAsia="Times New Roman"/>
                <w:b/>
                <w:noProof/>
              </w:rPr>
              <w:t>9. Mayoral Minutes – Nil</w:t>
            </w:r>
            <w:r>
              <w:rPr>
                <w:noProof/>
                <w:webHidden/>
              </w:rPr>
              <w:tab/>
            </w:r>
            <w:r>
              <w:rPr>
                <w:noProof/>
                <w:webHidden/>
              </w:rPr>
              <w:fldChar w:fldCharType="begin"/>
            </w:r>
            <w:r>
              <w:rPr>
                <w:noProof/>
                <w:webHidden/>
              </w:rPr>
              <w:instrText xml:space="preserve"> PAGEREF _Toc442688196 \h </w:instrText>
            </w:r>
            <w:r>
              <w:rPr>
                <w:noProof/>
                <w:webHidden/>
              </w:rPr>
            </w:r>
            <w:r>
              <w:rPr>
                <w:noProof/>
                <w:webHidden/>
              </w:rPr>
              <w:fldChar w:fldCharType="separate"/>
            </w:r>
            <w:r>
              <w:rPr>
                <w:noProof/>
                <w:webHidden/>
              </w:rPr>
              <w:t>18</w:t>
            </w:r>
            <w:r>
              <w:rPr>
                <w:noProof/>
                <w:webHidden/>
              </w:rPr>
              <w:fldChar w:fldCharType="end"/>
            </w:r>
          </w:hyperlink>
        </w:p>
        <w:p w:rsidR="00304ADE" w:rsidRDefault="00304ADE">
          <w:pPr>
            <w:pStyle w:val="TOC1"/>
            <w:rPr>
              <w:noProof/>
              <w:sz w:val="22"/>
              <w:szCs w:val="22"/>
              <w:lang w:eastAsia="en-AU"/>
            </w:rPr>
          </w:pPr>
          <w:hyperlink w:anchor="_Toc442688197" w:history="1">
            <w:r w:rsidRPr="00A76102">
              <w:rPr>
                <w:rStyle w:val="Hyperlink"/>
                <w:b/>
                <w:noProof/>
              </w:rPr>
              <w:t>10. Motions of which Notice has been given - Nil</w:t>
            </w:r>
            <w:r>
              <w:rPr>
                <w:noProof/>
                <w:webHidden/>
              </w:rPr>
              <w:tab/>
            </w:r>
            <w:r>
              <w:rPr>
                <w:noProof/>
                <w:webHidden/>
              </w:rPr>
              <w:fldChar w:fldCharType="begin"/>
            </w:r>
            <w:r>
              <w:rPr>
                <w:noProof/>
                <w:webHidden/>
              </w:rPr>
              <w:instrText xml:space="preserve"> PAGEREF _Toc442688197 \h </w:instrText>
            </w:r>
            <w:r>
              <w:rPr>
                <w:noProof/>
                <w:webHidden/>
              </w:rPr>
            </w:r>
            <w:r>
              <w:rPr>
                <w:noProof/>
                <w:webHidden/>
              </w:rPr>
              <w:fldChar w:fldCharType="separate"/>
            </w:r>
            <w:r>
              <w:rPr>
                <w:noProof/>
                <w:webHidden/>
              </w:rPr>
              <w:t>18</w:t>
            </w:r>
            <w:r>
              <w:rPr>
                <w:noProof/>
                <w:webHidden/>
              </w:rPr>
              <w:fldChar w:fldCharType="end"/>
            </w:r>
          </w:hyperlink>
        </w:p>
        <w:p w:rsidR="00304ADE" w:rsidRDefault="00304ADE">
          <w:pPr>
            <w:pStyle w:val="TOC1"/>
            <w:rPr>
              <w:noProof/>
              <w:sz w:val="22"/>
              <w:szCs w:val="22"/>
              <w:lang w:eastAsia="en-AU"/>
            </w:rPr>
          </w:pPr>
          <w:hyperlink w:anchor="_Toc442688198" w:history="1">
            <w:r w:rsidRPr="00A76102">
              <w:rPr>
                <w:rStyle w:val="Hyperlink"/>
                <w:b/>
                <w:noProof/>
              </w:rPr>
              <w:t>11. Presentation of petitions- Nil</w:t>
            </w:r>
            <w:r>
              <w:rPr>
                <w:noProof/>
                <w:webHidden/>
              </w:rPr>
              <w:tab/>
            </w:r>
            <w:r>
              <w:rPr>
                <w:noProof/>
                <w:webHidden/>
              </w:rPr>
              <w:fldChar w:fldCharType="begin"/>
            </w:r>
            <w:r>
              <w:rPr>
                <w:noProof/>
                <w:webHidden/>
              </w:rPr>
              <w:instrText xml:space="preserve"> PAGEREF _Toc442688198 \h </w:instrText>
            </w:r>
            <w:r>
              <w:rPr>
                <w:noProof/>
                <w:webHidden/>
              </w:rPr>
            </w:r>
            <w:r>
              <w:rPr>
                <w:noProof/>
                <w:webHidden/>
              </w:rPr>
              <w:fldChar w:fldCharType="separate"/>
            </w:r>
            <w:r>
              <w:rPr>
                <w:noProof/>
                <w:webHidden/>
              </w:rPr>
              <w:t>18</w:t>
            </w:r>
            <w:r>
              <w:rPr>
                <w:noProof/>
                <w:webHidden/>
              </w:rPr>
              <w:fldChar w:fldCharType="end"/>
            </w:r>
          </w:hyperlink>
        </w:p>
        <w:p w:rsidR="00304ADE" w:rsidRDefault="00304ADE">
          <w:pPr>
            <w:pStyle w:val="TOC1"/>
            <w:rPr>
              <w:noProof/>
              <w:sz w:val="22"/>
              <w:szCs w:val="22"/>
              <w:lang w:eastAsia="en-AU"/>
            </w:rPr>
          </w:pPr>
          <w:hyperlink w:anchor="_Toc442688199" w:history="1">
            <w:r w:rsidRPr="00A76102">
              <w:rPr>
                <w:rStyle w:val="Hyperlink"/>
                <w:b/>
                <w:noProof/>
              </w:rPr>
              <w:t>12. Questions from last Meeting</w:t>
            </w:r>
            <w:r>
              <w:rPr>
                <w:noProof/>
                <w:webHidden/>
              </w:rPr>
              <w:tab/>
            </w:r>
            <w:r>
              <w:rPr>
                <w:noProof/>
                <w:webHidden/>
              </w:rPr>
              <w:fldChar w:fldCharType="begin"/>
            </w:r>
            <w:r>
              <w:rPr>
                <w:noProof/>
                <w:webHidden/>
              </w:rPr>
              <w:instrText xml:space="preserve"> PAGEREF _Toc442688199 \h </w:instrText>
            </w:r>
            <w:r>
              <w:rPr>
                <w:noProof/>
                <w:webHidden/>
              </w:rPr>
            </w:r>
            <w:r>
              <w:rPr>
                <w:noProof/>
                <w:webHidden/>
              </w:rPr>
              <w:fldChar w:fldCharType="separate"/>
            </w:r>
            <w:r>
              <w:rPr>
                <w:noProof/>
                <w:webHidden/>
              </w:rPr>
              <w:t>19</w:t>
            </w:r>
            <w:r>
              <w:rPr>
                <w:noProof/>
                <w:webHidden/>
              </w:rPr>
              <w:fldChar w:fldCharType="end"/>
            </w:r>
          </w:hyperlink>
        </w:p>
        <w:p w:rsidR="00304ADE" w:rsidRDefault="00304ADE">
          <w:pPr>
            <w:pStyle w:val="TOC1"/>
            <w:rPr>
              <w:noProof/>
              <w:sz w:val="22"/>
              <w:szCs w:val="22"/>
              <w:lang w:eastAsia="en-AU"/>
            </w:rPr>
          </w:pPr>
          <w:hyperlink w:anchor="_Toc442688200" w:history="1">
            <w:r w:rsidRPr="00A76102">
              <w:rPr>
                <w:rStyle w:val="Hyperlink"/>
                <w:b/>
                <w:noProof/>
              </w:rPr>
              <w:t>13. Reports Of Committees/Delegates</w:t>
            </w:r>
            <w:r>
              <w:rPr>
                <w:noProof/>
                <w:webHidden/>
              </w:rPr>
              <w:tab/>
            </w:r>
            <w:r>
              <w:rPr>
                <w:noProof/>
                <w:webHidden/>
              </w:rPr>
              <w:fldChar w:fldCharType="begin"/>
            </w:r>
            <w:r>
              <w:rPr>
                <w:noProof/>
                <w:webHidden/>
              </w:rPr>
              <w:instrText xml:space="preserve"> PAGEREF _Toc442688200 \h </w:instrText>
            </w:r>
            <w:r>
              <w:rPr>
                <w:noProof/>
                <w:webHidden/>
              </w:rPr>
            </w:r>
            <w:r>
              <w:rPr>
                <w:noProof/>
                <w:webHidden/>
              </w:rPr>
              <w:fldChar w:fldCharType="separate"/>
            </w:r>
            <w:r>
              <w:rPr>
                <w:noProof/>
                <w:webHidden/>
              </w:rPr>
              <w:t>21</w:t>
            </w:r>
            <w:r>
              <w:rPr>
                <w:noProof/>
                <w:webHidden/>
              </w:rPr>
              <w:fldChar w:fldCharType="end"/>
            </w:r>
          </w:hyperlink>
        </w:p>
        <w:p w:rsidR="00304ADE" w:rsidRDefault="00304ADE">
          <w:pPr>
            <w:pStyle w:val="TOC1"/>
            <w:rPr>
              <w:noProof/>
              <w:sz w:val="22"/>
              <w:szCs w:val="22"/>
              <w:lang w:eastAsia="en-AU"/>
            </w:rPr>
          </w:pPr>
          <w:hyperlink w:anchor="_Toc442688201" w:history="1">
            <w:r w:rsidRPr="00A76102">
              <w:rPr>
                <w:rStyle w:val="Hyperlink"/>
                <w:rFonts w:eastAsiaTheme="majorEastAsia"/>
                <w:b/>
                <w:noProof/>
              </w:rPr>
              <w:t>13.1</w:t>
            </w:r>
            <w:r w:rsidRPr="00A76102">
              <w:rPr>
                <w:rStyle w:val="Hyperlink"/>
                <w:rFonts w:eastAsia="Times New Roman"/>
                <w:b/>
                <w:noProof/>
                <w:lang w:eastAsia="en-AU"/>
              </w:rPr>
              <w:t xml:space="preserve"> Minutes of Work Health and Safety Committee meeting held 10 December 2015</w:t>
            </w:r>
            <w:r>
              <w:rPr>
                <w:noProof/>
                <w:webHidden/>
              </w:rPr>
              <w:tab/>
            </w:r>
            <w:r>
              <w:rPr>
                <w:noProof/>
                <w:webHidden/>
              </w:rPr>
              <w:fldChar w:fldCharType="begin"/>
            </w:r>
            <w:r>
              <w:rPr>
                <w:noProof/>
                <w:webHidden/>
              </w:rPr>
              <w:instrText xml:space="preserve"> PAGEREF _Toc442688201 \h </w:instrText>
            </w:r>
            <w:r>
              <w:rPr>
                <w:noProof/>
                <w:webHidden/>
              </w:rPr>
            </w:r>
            <w:r>
              <w:rPr>
                <w:noProof/>
                <w:webHidden/>
              </w:rPr>
              <w:fldChar w:fldCharType="separate"/>
            </w:r>
            <w:r>
              <w:rPr>
                <w:noProof/>
                <w:webHidden/>
              </w:rPr>
              <w:t>21</w:t>
            </w:r>
            <w:r>
              <w:rPr>
                <w:noProof/>
                <w:webHidden/>
              </w:rPr>
              <w:fldChar w:fldCharType="end"/>
            </w:r>
          </w:hyperlink>
        </w:p>
        <w:p w:rsidR="00304ADE" w:rsidRDefault="00304ADE">
          <w:pPr>
            <w:pStyle w:val="TOC1"/>
            <w:rPr>
              <w:noProof/>
              <w:sz w:val="22"/>
              <w:szCs w:val="22"/>
              <w:lang w:eastAsia="en-AU"/>
            </w:rPr>
          </w:pPr>
          <w:hyperlink w:anchor="_Toc442688202" w:history="1">
            <w:r w:rsidRPr="00A76102">
              <w:rPr>
                <w:rStyle w:val="Hyperlink"/>
                <w:b/>
                <w:noProof/>
              </w:rPr>
              <w:t>14. Reports from Officers</w:t>
            </w:r>
            <w:r>
              <w:rPr>
                <w:noProof/>
                <w:webHidden/>
              </w:rPr>
              <w:tab/>
            </w:r>
            <w:r>
              <w:rPr>
                <w:noProof/>
                <w:webHidden/>
              </w:rPr>
              <w:fldChar w:fldCharType="begin"/>
            </w:r>
            <w:r>
              <w:rPr>
                <w:noProof/>
                <w:webHidden/>
              </w:rPr>
              <w:instrText xml:space="preserve"> PAGEREF _Toc442688202 \h </w:instrText>
            </w:r>
            <w:r>
              <w:rPr>
                <w:noProof/>
                <w:webHidden/>
              </w:rPr>
            </w:r>
            <w:r>
              <w:rPr>
                <w:noProof/>
                <w:webHidden/>
              </w:rPr>
              <w:fldChar w:fldCharType="separate"/>
            </w:r>
            <w:r>
              <w:rPr>
                <w:noProof/>
                <w:webHidden/>
              </w:rPr>
              <w:t>26</w:t>
            </w:r>
            <w:r>
              <w:rPr>
                <w:noProof/>
                <w:webHidden/>
              </w:rPr>
              <w:fldChar w:fldCharType="end"/>
            </w:r>
          </w:hyperlink>
        </w:p>
        <w:p w:rsidR="00304ADE" w:rsidRDefault="00304ADE">
          <w:pPr>
            <w:pStyle w:val="TOC2"/>
            <w:rPr>
              <w:rFonts w:eastAsiaTheme="minorEastAsia"/>
              <w:b w:val="0"/>
              <w:sz w:val="22"/>
              <w:szCs w:val="22"/>
            </w:rPr>
          </w:pPr>
          <w:hyperlink w:anchor="_Toc442688203" w:history="1">
            <w:r w:rsidRPr="00A76102">
              <w:rPr>
                <w:rStyle w:val="Hyperlink"/>
              </w:rPr>
              <w:t>14.1 General Manager</w:t>
            </w:r>
            <w:r>
              <w:rPr>
                <w:webHidden/>
              </w:rPr>
              <w:tab/>
            </w:r>
            <w:r>
              <w:rPr>
                <w:webHidden/>
              </w:rPr>
              <w:fldChar w:fldCharType="begin"/>
            </w:r>
            <w:r>
              <w:rPr>
                <w:webHidden/>
              </w:rPr>
              <w:instrText xml:space="preserve"> PAGEREF _Toc442688203 \h </w:instrText>
            </w:r>
            <w:r>
              <w:rPr>
                <w:webHidden/>
              </w:rPr>
            </w:r>
            <w:r>
              <w:rPr>
                <w:webHidden/>
              </w:rPr>
              <w:fldChar w:fldCharType="separate"/>
            </w:r>
            <w:r>
              <w:rPr>
                <w:webHidden/>
              </w:rPr>
              <w:t>26</w:t>
            </w:r>
            <w:r>
              <w:rPr>
                <w:webHidden/>
              </w:rPr>
              <w:fldChar w:fldCharType="end"/>
            </w:r>
          </w:hyperlink>
        </w:p>
        <w:p w:rsidR="00304ADE" w:rsidRDefault="00304ADE">
          <w:pPr>
            <w:pStyle w:val="TOC3"/>
            <w:rPr>
              <w:noProof/>
              <w:sz w:val="22"/>
              <w:szCs w:val="22"/>
              <w:lang w:eastAsia="en-AU"/>
            </w:rPr>
          </w:pPr>
          <w:hyperlink w:anchor="_Toc442688204" w:history="1">
            <w:r w:rsidRPr="00A76102">
              <w:rPr>
                <w:rStyle w:val="Hyperlink"/>
                <w:rFonts w:eastAsia="Times New Roman"/>
                <w:b/>
                <w:i/>
                <w:noProof/>
                <w:lang w:eastAsia="en-AU"/>
              </w:rPr>
              <w:t>14.1.1 COUNCIL’S DECISION ACTION REPORT –FEBRUARY 2016</w:t>
            </w:r>
            <w:r>
              <w:rPr>
                <w:noProof/>
                <w:webHidden/>
              </w:rPr>
              <w:tab/>
            </w:r>
            <w:r>
              <w:rPr>
                <w:noProof/>
                <w:webHidden/>
              </w:rPr>
              <w:fldChar w:fldCharType="begin"/>
            </w:r>
            <w:r>
              <w:rPr>
                <w:noProof/>
                <w:webHidden/>
              </w:rPr>
              <w:instrText xml:space="preserve"> PAGEREF _Toc442688204 \h </w:instrText>
            </w:r>
            <w:r>
              <w:rPr>
                <w:noProof/>
                <w:webHidden/>
              </w:rPr>
            </w:r>
            <w:r>
              <w:rPr>
                <w:noProof/>
                <w:webHidden/>
              </w:rPr>
              <w:fldChar w:fldCharType="separate"/>
            </w:r>
            <w:r>
              <w:rPr>
                <w:noProof/>
                <w:webHidden/>
              </w:rPr>
              <w:t>26</w:t>
            </w:r>
            <w:r>
              <w:rPr>
                <w:noProof/>
                <w:webHidden/>
              </w:rPr>
              <w:fldChar w:fldCharType="end"/>
            </w:r>
          </w:hyperlink>
        </w:p>
        <w:p w:rsidR="00304ADE" w:rsidRDefault="00304ADE">
          <w:pPr>
            <w:pStyle w:val="TOC3"/>
            <w:rPr>
              <w:noProof/>
              <w:sz w:val="22"/>
              <w:szCs w:val="22"/>
              <w:lang w:eastAsia="en-AU"/>
            </w:rPr>
          </w:pPr>
          <w:hyperlink w:anchor="_Toc442688205" w:history="1">
            <w:r w:rsidRPr="00A76102">
              <w:rPr>
                <w:rStyle w:val="Hyperlink"/>
                <w:rFonts w:eastAsia="Times New Roman"/>
                <w:b/>
                <w:i/>
                <w:noProof/>
              </w:rPr>
              <w:t>14.1.2 LOCAL GOVERNMENT WEEKLY RECEIVED FROM THE LGNSW</w:t>
            </w:r>
            <w:r>
              <w:rPr>
                <w:noProof/>
                <w:webHidden/>
              </w:rPr>
              <w:tab/>
            </w:r>
            <w:r>
              <w:rPr>
                <w:noProof/>
                <w:webHidden/>
              </w:rPr>
              <w:fldChar w:fldCharType="begin"/>
            </w:r>
            <w:r>
              <w:rPr>
                <w:noProof/>
                <w:webHidden/>
              </w:rPr>
              <w:instrText xml:space="preserve"> PAGEREF _Toc442688205 \h </w:instrText>
            </w:r>
            <w:r>
              <w:rPr>
                <w:noProof/>
                <w:webHidden/>
              </w:rPr>
            </w:r>
            <w:r>
              <w:rPr>
                <w:noProof/>
                <w:webHidden/>
              </w:rPr>
              <w:fldChar w:fldCharType="separate"/>
            </w:r>
            <w:r>
              <w:rPr>
                <w:noProof/>
                <w:webHidden/>
              </w:rPr>
              <w:t>42</w:t>
            </w:r>
            <w:r>
              <w:rPr>
                <w:noProof/>
                <w:webHidden/>
              </w:rPr>
              <w:fldChar w:fldCharType="end"/>
            </w:r>
          </w:hyperlink>
        </w:p>
        <w:p w:rsidR="00304ADE" w:rsidRDefault="00304ADE">
          <w:pPr>
            <w:pStyle w:val="TOC3"/>
            <w:rPr>
              <w:noProof/>
              <w:sz w:val="22"/>
              <w:szCs w:val="22"/>
              <w:lang w:eastAsia="en-AU"/>
            </w:rPr>
          </w:pPr>
          <w:hyperlink w:anchor="_Toc442688206" w:history="1">
            <w:r w:rsidRPr="00A76102">
              <w:rPr>
                <w:rStyle w:val="Hyperlink"/>
                <w:rFonts w:eastAsia="Times New Roman"/>
                <w:b/>
                <w:i/>
                <w:noProof/>
              </w:rPr>
              <w:t>14.1.3 CIRCULARS RECEIVED FROM THE NSW OFFICE OF LOCAL GOVERNMENT</w:t>
            </w:r>
            <w:r>
              <w:rPr>
                <w:noProof/>
                <w:webHidden/>
              </w:rPr>
              <w:tab/>
            </w:r>
            <w:r>
              <w:rPr>
                <w:noProof/>
                <w:webHidden/>
              </w:rPr>
              <w:fldChar w:fldCharType="begin"/>
            </w:r>
            <w:r>
              <w:rPr>
                <w:noProof/>
                <w:webHidden/>
              </w:rPr>
              <w:instrText xml:space="preserve"> PAGEREF _Toc442688206 \h </w:instrText>
            </w:r>
            <w:r>
              <w:rPr>
                <w:noProof/>
                <w:webHidden/>
              </w:rPr>
            </w:r>
            <w:r>
              <w:rPr>
                <w:noProof/>
                <w:webHidden/>
              </w:rPr>
              <w:fldChar w:fldCharType="separate"/>
            </w:r>
            <w:r>
              <w:rPr>
                <w:noProof/>
                <w:webHidden/>
              </w:rPr>
              <w:t>44</w:t>
            </w:r>
            <w:r>
              <w:rPr>
                <w:noProof/>
                <w:webHidden/>
              </w:rPr>
              <w:fldChar w:fldCharType="end"/>
            </w:r>
          </w:hyperlink>
        </w:p>
        <w:p w:rsidR="00304ADE" w:rsidRDefault="00304ADE">
          <w:pPr>
            <w:pStyle w:val="TOC3"/>
            <w:rPr>
              <w:noProof/>
              <w:sz w:val="22"/>
              <w:szCs w:val="22"/>
              <w:lang w:eastAsia="en-AU"/>
            </w:rPr>
          </w:pPr>
          <w:hyperlink w:anchor="_Toc442688207" w:history="1">
            <w:r w:rsidRPr="00A76102">
              <w:rPr>
                <w:rStyle w:val="Hyperlink"/>
                <w:rFonts w:eastAsia="Times New Roman"/>
                <w:b/>
                <w:i/>
                <w:noProof/>
              </w:rPr>
              <w:t>14.1.4 MONTHLY CALENDAR: FEBRUARY – APRIL 2016</w:t>
            </w:r>
            <w:r>
              <w:rPr>
                <w:noProof/>
                <w:webHidden/>
              </w:rPr>
              <w:tab/>
            </w:r>
            <w:r>
              <w:rPr>
                <w:noProof/>
                <w:webHidden/>
              </w:rPr>
              <w:fldChar w:fldCharType="begin"/>
            </w:r>
            <w:r>
              <w:rPr>
                <w:noProof/>
                <w:webHidden/>
              </w:rPr>
              <w:instrText xml:space="preserve"> PAGEREF _Toc442688207 \h </w:instrText>
            </w:r>
            <w:r>
              <w:rPr>
                <w:noProof/>
                <w:webHidden/>
              </w:rPr>
            </w:r>
            <w:r>
              <w:rPr>
                <w:noProof/>
                <w:webHidden/>
              </w:rPr>
              <w:fldChar w:fldCharType="separate"/>
            </w:r>
            <w:r>
              <w:rPr>
                <w:noProof/>
                <w:webHidden/>
              </w:rPr>
              <w:t>55</w:t>
            </w:r>
            <w:r>
              <w:rPr>
                <w:noProof/>
                <w:webHidden/>
              </w:rPr>
              <w:fldChar w:fldCharType="end"/>
            </w:r>
          </w:hyperlink>
        </w:p>
        <w:p w:rsidR="00304ADE" w:rsidRDefault="00304ADE">
          <w:pPr>
            <w:pStyle w:val="TOC3"/>
            <w:rPr>
              <w:noProof/>
              <w:sz w:val="22"/>
              <w:szCs w:val="22"/>
              <w:lang w:eastAsia="en-AU"/>
            </w:rPr>
          </w:pPr>
          <w:hyperlink w:anchor="_Toc442688208" w:history="1">
            <w:r w:rsidRPr="00A76102">
              <w:rPr>
                <w:rStyle w:val="Hyperlink"/>
                <w:rFonts w:eastAsia="Times New Roman"/>
                <w:b/>
                <w:i/>
                <w:noProof/>
              </w:rPr>
              <w:t>14.1.5 LOCAL BRIDGES RENEWAL PROGRAMME – ROUND 2 SUCCESSFUL APPLICATIONS</w:t>
            </w:r>
            <w:r>
              <w:rPr>
                <w:noProof/>
                <w:webHidden/>
              </w:rPr>
              <w:tab/>
            </w:r>
            <w:r>
              <w:rPr>
                <w:noProof/>
                <w:webHidden/>
              </w:rPr>
              <w:fldChar w:fldCharType="begin"/>
            </w:r>
            <w:r>
              <w:rPr>
                <w:noProof/>
                <w:webHidden/>
              </w:rPr>
              <w:instrText xml:space="preserve"> PAGEREF _Toc442688208 \h </w:instrText>
            </w:r>
            <w:r>
              <w:rPr>
                <w:noProof/>
                <w:webHidden/>
              </w:rPr>
            </w:r>
            <w:r>
              <w:rPr>
                <w:noProof/>
                <w:webHidden/>
              </w:rPr>
              <w:fldChar w:fldCharType="separate"/>
            </w:r>
            <w:r>
              <w:rPr>
                <w:noProof/>
                <w:webHidden/>
              </w:rPr>
              <w:t>60</w:t>
            </w:r>
            <w:r>
              <w:rPr>
                <w:noProof/>
                <w:webHidden/>
              </w:rPr>
              <w:fldChar w:fldCharType="end"/>
            </w:r>
          </w:hyperlink>
        </w:p>
        <w:p w:rsidR="00304ADE" w:rsidRDefault="00304ADE">
          <w:pPr>
            <w:pStyle w:val="TOC1"/>
            <w:rPr>
              <w:noProof/>
              <w:sz w:val="22"/>
              <w:szCs w:val="22"/>
              <w:lang w:eastAsia="en-AU"/>
            </w:rPr>
          </w:pPr>
          <w:hyperlink w:anchor="_Toc442688209" w:history="1">
            <w:r w:rsidRPr="00A76102">
              <w:rPr>
                <w:rStyle w:val="Hyperlink"/>
                <w:rFonts w:ascii="Arial" w:eastAsia="Times New Roman" w:hAnsi="Arial" w:cs="Arial"/>
                <w:b/>
                <w:bCs/>
                <w:i/>
                <w:caps/>
                <w:noProof/>
                <w:kern w:val="32"/>
                <w:lang w:eastAsia="en-AU"/>
              </w:rPr>
              <w:t>14.1.6 LIGHTNING RIDGE EASTER FESTIVAL – FUNDING REQUEST</w:t>
            </w:r>
            <w:r>
              <w:rPr>
                <w:noProof/>
                <w:webHidden/>
              </w:rPr>
              <w:tab/>
            </w:r>
            <w:r>
              <w:rPr>
                <w:noProof/>
                <w:webHidden/>
              </w:rPr>
              <w:fldChar w:fldCharType="begin"/>
            </w:r>
            <w:r>
              <w:rPr>
                <w:noProof/>
                <w:webHidden/>
              </w:rPr>
              <w:instrText xml:space="preserve"> PAGEREF _Toc442688209 \h </w:instrText>
            </w:r>
            <w:r>
              <w:rPr>
                <w:noProof/>
                <w:webHidden/>
              </w:rPr>
            </w:r>
            <w:r>
              <w:rPr>
                <w:noProof/>
                <w:webHidden/>
              </w:rPr>
              <w:fldChar w:fldCharType="separate"/>
            </w:r>
            <w:r>
              <w:rPr>
                <w:noProof/>
                <w:webHidden/>
              </w:rPr>
              <w:t>65</w:t>
            </w:r>
            <w:r>
              <w:rPr>
                <w:noProof/>
                <w:webHidden/>
              </w:rPr>
              <w:fldChar w:fldCharType="end"/>
            </w:r>
          </w:hyperlink>
        </w:p>
        <w:p w:rsidR="00304ADE" w:rsidRDefault="00304ADE">
          <w:pPr>
            <w:pStyle w:val="TOC3"/>
            <w:rPr>
              <w:noProof/>
              <w:sz w:val="22"/>
              <w:szCs w:val="22"/>
              <w:lang w:eastAsia="en-AU"/>
            </w:rPr>
          </w:pPr>
          <w:hyperlink w:anchor="_Toc442688210" w:history="1">
            <w:r w:rsidRPr="00A76102">
              <w:rPr>
                <w:rStyle w:val="Hyperlink"/>
                <w:rFonts w:eastAsia="Times New Roman"/>
                <w:b/>
                <w:i/>
                <w:noProof/>
              </w:rPr>
              <w:t>14.1.7 APPROVAL AND FUNDIGN REQUEST – LIGHTNING RIDGE RACE CLUB – SAFETY FENCING</w:t>
            </w:r>
            <w:r>
              <w:rPr>
                <w:noProof/>
                <w:webHidden/>
              </w:rPr>
              <w:tab/>
            </w:r>
            <w:r>
              <w:rPr>
                <w:noProof/>
                <w:webHidden/>
              </w:rPr>
              <w:fldChar w:fldCharType="begin"/>
            </w:r>
            <w:r>
              <w:rPr>
                <w:noProof/>
                <w:webHidden/>
              </w:rPr>
              <w:instrText xml:space="preserve"> PAGEREF _Toc442688210 \h </w:instrText>
            </w:r>
            <w:r>
              <w:rPr>
                <w:noProof/>
                <w:webHidden/>
              </w:rPr>
            </w:r>
            <w:r>
              <w:rPr>
                <w:noProof/>
                <w:webHidden/>
              </w:rPr>
              <w:fldChar w:fldCharType="separate"/>
            </w:r>
            <w:r>
              <w:rPr>
                <w:noProof/>
                <w:webHidden/>
              </w:rPr>
              <w:t>71</w:t>
            </w:r>
            <w:r>
              <w:rPr>
                <w:noProof/>
                <w:webHidden/>
              </w:rPr>
              <w:fldChar w:fldCharType="end"/>
            </w:r>
          </w:hyperlink>
        </w:p>
        <w:p w:rsidR="00304ADE" w:rsidRDefault="00304ADE">
          <w:pPr>
            <w:pStyle w:val="TOC1"/>
            <w:rPr>
              <w:noProof/>
              <w:sz w:val="22"/>
              <w:szCs w:val="22"/>
              <w:lang w:eastAsia="en-AU"/>
            </w:rPr>
          </w:pPr>
          <w:hyperlink w:anchor="_Toc442688211" w:history="1">
            <w:r w:rsidRPr="00A76102">
              <w:rPr>
                <w:rStyle w:val="Hyperlink"/>
                <w:rFonts w:ascii="Arial" w:eastAsia="Times New Roman" w:hAnsi="Arial" w:cs="Arial"/>
                <w:b/>
                <w:bCs/>
                <w:i/>
                <w:caps/>
                <w:noProof/>
                <w:kern w:val="32"/>
                <w:lang w:eastAsia="en-AU"/>
              </w:rPr>
              <w:t>14.1.8 western division group of shires – annual conference – motions for consideration</w:t>
            </w:r>
            <w:r>
              <w:rPr>
                <w:noProof/>
                <w:webHidden/>
              </w:rPr>
              <w:tab/>
            </w:r>
            <w:r>
              <w:rPr>
                <w:noProof/>
                <w:webHidden/>
              </w:rPr>
              <w:fldChar w:fldCharType="begin"/>
            </w:r>
            <w:r>
              <w:rPr>
                <w:noProof/>
                <w:webHidden/>
              </w:rPr>
              <w:instrText xml:space="preserve"> PAGEREF _Toc442688211 \h </w:instrText>
            </w:r>
            <w:r>
              <w:rPr>
                <w:noProof/>
                <w:webHidden/>
              </w:rPr>
            </w:r>
            <w:r>
              <w:rPr>
                <w:noProof/>
                <w:webHidden/>
              </w:rPr>
              <w:fldChar w:fldCharType="separate"/>
            </w:r>
            <w:r>
              <w:rPr>
                <w:noProof/>
                <w:webHidden/>
              </w:rPr>
              <w:t>76</w:t>
            </w:r>
            <w:r>
              <w:rPr>
                <w:noProof/>
                <w:webHidden/>
              </w:rPr>
              <w:fldChar w:fldCharType="end"/>
            </w:r>
          </w:hyperlink>
        </w:p>
        <w:p w:rsidR="00304ADE" w:rsidRDefault="00304ADE">
          <w:pPr>
            <w:pStyle w:val="TOC3"/>
            <w:rPr>
              <w:noProof/>
              <w:sz w:val="22"/>
              <w:szCs w:val="22"/>
              <w:lang w:eastAsia="en-AU"/>
            </w:rPr>
          </w:pPr>
          <w:hyperlink w:anchor="_Toc442688212" w:history="1">
            <w:r w:rsidRPr="00A76102">
              <w:rPr>
                <w:rStyle w:val="Hyperlink"/>
                <w:rFonts w:ascii="Arial" w:eastAsia="Times New Roman" w:hAnsi="Arial" w:cs="Times New Roman"/>
                <w:b/>
                <w:i/>
                <w:smallCaps/>
                <w:noProof/>
                <w:spacing w:val="5"/>
                <w:lang w:eastAsia="en-AU"/>
              </w:rPr>
              <w:t xml:space="preserve">14.1.9 </w:t>
            </w:r>
            <w:r w:rsidRPr="00A76102">
              <w:rPr>
                <w:rStyle w:val="Hyperlink"/>
                <w:rFonts w:ascii="Arial" w:eastAsia="Times New Roman" w:hAnsi="Arial" w:cs="Times New Roman"/>
                <w:b/>
                <w:bCs/>
                <w:i/>
                <w:iCs/>
                <w:smallCaps/>
                <w:noProof/>
                <w:spacing w:val="5"/>
                <w:lang w:eastAsia="en-AU"/>
              </w:rPr>
              <w:t>MATTERS GENERALLY FOR BRIEF MENTION OR INFORMATION ONLY FROM GENERAL MANAGER</w:t>
            </w:r>
            <w:r>
              <w:rPr>
                <w:noProof/>
                <w:webHidden/>
              </w:rPr>
              <w:tab/>
            </w:r>
            <w:r>
              <w:rPr>
                <w:noProof/>
                <w:webHidden/>
              </w:rPr>
              <w:fldChar w:fldCharType="begin"/>
            </w:r>
            <w:r>
              <w:rPr>
                <w:noProof/>
                <w:webHidden/>
              </w:rPr>
              <w:instrText xml:space="preserve"> PAGEREF _Toc442688212 \h </w:instrText>
            </w:r>
            <w:r>
              <w:rPr>
                <w:noProof/>
                <w:webHidden/>
              </w:rPr>
            </w:r>
            <w:r>
              <w:rPr>
                <w:noProof/>
                <w:webHidden/>
              </w:rPr>
              <w:fldChar w:fldCharType="separate"/>
            </w:r>
            <w:r>
              <w:rPr>
                <w:noProof/>
                <w:webHidden/>
              </w:rPr>
              <w:t>78</w:t>
            </w:r>
            <w:r>
              <w:rPr>
                <w:noProof/>
                <w:webHidden/>
              </w:rPr>
              <w:fldChar w:fldCharType="end"/>
            </w:r>
          </w:hyperlink>
        </w:p>
        <w:p w:rsidR="00304ADE" w:rsidRDefault="00304ADE">
          <w:pPr>
            <w:pStyle w:val="TOC2"/>
            <w:rPr>
              <w:rFonts w:eastAsiaTheme="minorEastAsia"/>
              <w:b w:val="0"/>
              <w:sz w:val="22"/>
              <w:szCs w:val="22"/>
            </w:rPr>
          </w:pPr>
          <w:hyperlink w:anchor="_Toc442688213" w:history="1">
            <w:r w:rsidRPr="00A76102">
              <w:rPr>
                <w:rStyle w:val="Hyperlink"/>
              </w:rPr>
              <w:t>14.2 Chief Financial Officer</w:t>
            </w:r>
            <w:r>
              <w:rPr>
                <w:webHidden/>
              </w:rPr>
              <w:tab/>
            </w:r>
            <w:r>
              <w:rPr>
                <w:webHidden/>
              </w:rPr>
              <w:fldChar w:fldCharType="begin"/>
            </w:r>
            <w:r>
              <w:rPr>
                <w:webHidden/>
              </w:rPr>
              <w:instrText xml:space="preserve"> PAGEREF _Toc442688213 \h </w:instrText>
            </w:r>
            <w:r>
              <w:rPr>
                <w:webHidden/>
              </w:rPr>
            </w:r>
            <w:r>
              <w:rPr>
                <w:webHidden/>
              </w:rPr>
              <w:fldChar w:fldCharType="separate"/>
            </w:r>
            <w:r>
              <w:rPr>
                <w:webHidden/>
              </w:rPr>
              <w:t>80</w:t>
            </w:r>
            <w:r>
              <w:rPr>
                <w:webHidden/>
              </w:rPr>
              <w:fldChar w:fldCharType="end"/>
            </w:r>
          </w:hyperlink>
        </w:p>
        <w:p w:rsidR="00304ADE" w:rsidRDefault="00304ADE">
          <w:pPr>
            <w:pStyle w:val="TOC1"/>
            <w:rPr>
              <w:noProof/>
              <w:sz w:val="22"/>
              <w:szCs w:val="22"/>
              <w:lang w:eastAsia="en-AU"/>
            </w:rPr>
          </w:pPr>
          <w:hyperlink w:anchor="_Toc442688214" w:history="1">
            <w:r w:rsidRPr="00A76102">
              <w:rPr>
                <w:rStyle w:val="Hyperlink"/>
                <w:rFonts w:eastAsia="Times New Roman"/>
                <w:b/>
                <w:i/>
                <w:noProof/>
              </w:rPr>
              <w:t>14.2.1 CASH ON HAND &amp; INVESTMENT REPORT – DECEMBER 15</w:t>
            </w:r>
            <w:r>
              <w:rPr>
                <w:noProof/>
                <w:webHidden/>
              </w:rPr>
              <w:tab/>
            </w:r>
            <w:r>
              <w:rPr>
                <w:noProof/>
                <w:webHidden/>
              </w:rPr>
              <w:fldChar w:fldCharType="begin"/>
            </w:r>
            <w:r>
              <w:rPr>
                <w:noProof/>
                <w:webHidden/>
              </w:rPr>
              <w:instrText xml:space="preserve"> PAGEREF _Toc442688214 \h </w:instrText>
            </w:r>
            <w:r>
              <w:rPr>
                <w:noProof/>
                <w:webHidden/>
              </w:rPr>
            </w:r>
            <w:r>
              <w:rPr>
                <w:noProof/>
                <w:webHidden/>
              </w:rPr>
              <w:fldChar w:fldCharType="separate"/>
            </w:r>
            <w:r>
              <w:rPr>
                <w:noProof/>
                <w:webHidden/>
              </w:rPr>
              <w:t>80</w:t>
            </w:r>
            <w:r>
              <w:rPr>
                <w:noProof/>
                <w:webHidden/>
              </w:rPr>
              <w:fldChar w:fldCharType="end"/>
            </w:r>
          </w:hyperlink>
        </w:p>
        <w:p w:rsidR="00304ADE" w:rsidRDefault="00304ADE">
          <w:pPr>
            <w:pStyle w:val="TOC1"/>
            <w:rPr>
              <w:noProof/>
              <w:sz w:val="22"/>
              <w:szCs w:val="22"/>
              <w:lang w:eastAsia="en-AU"/>
            </w:rPr>
          </w:pPr>
          <w:hyperlink w:anchor="_Toc442688215" w:history="1">
            <w:r w:rsidRPr="00A76102">
              <w:rPr>
                <w:rStyle w:val="Hyperlink"/>
                <w:rFonts w:eastAsia="Times New Roman"/>
                <w:b/>
                <w:i/>
                <w:noProof/>
              </w:rPr>
              <w:t>14.2.2 CASH ON HAND &amp; INVESTMENT REPORT – JANUARY 16</w:t>
            </w:r>
            <w:r>
              <w:rPr>
                <w:noProof/>
                <w:webHidden/>
              </w:rPr>
              <w:tab/>
            </w:r>
            <w:r>
              <w:rPr>
                <w:noProof/>
                <w:webHidden/>
              </w:rPr>
              <w:fldChar w:fldCharType="begin"/>
            </w:r>
            <w:r>
              <w:rPr>
                <w:noProof/>
                <w:webHidden/>
              </w:rPr>
              <w:instrText xml:space="preserve"> PAGEREF _Toc442688215 \h </w:instrText>
            </w:r>
            <w:r>
              <w:rPr>
                <w:noProof/>
                <w:webHidden/>
              </w:rPr>
            </w:r>
            <w:r>
              <w:rPr>
                <w:noProof/>
                <w:webHidden/>
              </w:rPr>
              <w:fldChar w:fldCharType="separate"/>
            </w:r>
            <w:r>
              <w:rPr>
                <w:noProof/>
                <w:webHidden/>
              </w:rPr>
              <w:t>83</w:t>
            </w:r>
            <w:r>
              <w:rPr>
                <w:noProof/>
                <w:webHidden/>
              </w:rPr>
              <w:fldChar w:fldCharType="end"/>
            </w:r>
          </w:hyperlink>
        </w:p>
        <w:p w:rsidR="00304ADE" w:rsidRDefault="00304ADE">
          <w:pPr>
            <w:pStyle w:val="TOC1"/>
            <w:rPr>
              <w:noProof/>
              <w:sz w:val="22"/>
              <w:szCs w:val="22"/>
              <w:lang w:eastAsia="en-AU"/>
            </w:rPr>
          </w:pPr>
          <w:hyperlink w:anchor="_Toc442688216" w:history="1">
            <w:r w:rsidRPr="00A76102">
              <w:rPr>
                <w:rStyle w:val="Hyperlink"/>
                <w:rFonts w:ascii="Arial" w:eastAsia="Times New Roman" w:hAnsi="Arial" w:cs="Arial"/>
                <w:b/>
                <w:bCs/>
                <w:i/>
                <w:caps/>
                <w:noProof/>
                <w:kern w:val="32"/>
                <w:lang w:eastAsia="en-AU"/>
              </w:rPr>
              <w:t>14.2.3 community development – quarterly report october – december 2015</w:t>
            </w:r>
            <w:r>
              <w:rPr>
                <w:noProof/>
                <w:webHidden/>
              </w:rPr>
              <w:tab/>
            </w:r>
            <w:r>
              <w:rPr>
                <w:noProof/>
                <w:webHidden/>
              </w:rPr>
              <w:fldChar w:fldCharType="begin"/>
            </w:r>
            <w:r>
              <w:rPr>
                <w:noProof/>
                <w:webHidden/>
              </w:rPr>
              <w:instrText xml:space="preserve"> PAGEREF _Toc442688216 \h </w:instrText>
            </w:r>
            <w:r>
              <w:rPr>
                <w:noProof/>
                <w:webHidden/>
              </w:rPr>
            </w:r>
            <w:r>
              <w:rPr>
                <w:noProof/>
                <w:webHidden/>
              </w:rPr>
              <w:fldChar w:fldCharType="separate"/>
            </w:r>
            <w:r>
              <w:rPr>
                <w:noProof/>
                <w:webHidden/>
              </w:rPr>
              <w:t>86</w:t>
            </w:r>
            <w:r>
              <w:rPr>
                <w:noProof/>
                <w:webHidden/>
              </w:rPr>
              <w:fldChar w:fldCharType="end"/>
            </w:r>
          </w:hyperlink>
        </w:p>
        <w:p w:rsidR="00304ADE" w:rsidRDefault="00304ADE">
          <w:pPr>
            <w:pStyle w:val="TOC1"/>
            <w:rPr>
              <w:noProof/>
              <w:sz w:val="22"/>
              <w:szCs w:val="22"/>
              <w:lang w:eastAsia="en-AU"/>
            </w:rPr>
          </w:pPr>
          <w:hyperlink w:anchor="_Toc442688217" w:history="1">
            <w:r w:rsidRPr="00A76102">
              <w:rPr>
                <w:rStyle w:val="Hyperlink"/>
                <w:rFonts w:ascii="Arial" w:eastAsia="Times New Roman" w:hAnsi="Arial" w:cs="Arial"/>
                <w:b/>
                <w:bCs/>
                <w:i/>
                <w:caps/>
                <w:noProof/>
                <w:kern w:val="32"/>
                <w:lang w:eastAsia="en-AU"/>
              </w:rPr>
              <w:t>14.2.4 Community assistance scheme round 2 2015-2016</w:t>
            </w:r>
            <w:r>
              <w:rPr>
                <w:noProof/>
                <w:webHidden/>
              </w:rPr>
              <w:tab/>
            </w:r>
            <w:r>
              <w:rPr>
                <w:noProof/>
                <w:webHidden/>
              </w:rPr>
              <w:fldChar w:fldCharType="begin"/>
            </w:r>
            <w:r>
              <w:rPr>
                <w:noProof/>
                <w:webHidden/>
              </w:rPr>
              <w:instrText xml:space="preserve"> PAGEREF _Toc442688217 \h </w:instrText>
            </w:r>
            <w:r>
              <w:rPr>
                <w:noProof/>
                <w:webHidden/>
              </w:rPr>
            </w:r>
            <w:r>
              <w:rPr>
                <w:noProof/>
                <w:webHidden/>
              </w:rPr>
              <w:fldChar w:fldCharType="separate"/>
            </w:r>
            <w:r>
              <w:rPr>
                <w:noProof/>
                <w:webHidden/>
              </w:rPr>
              <w:t>92</w:t>
            </w:r>
            <w:r>
              <w:rPr>
                <w:noProof/>
                <w:webHidden/>
              </w:rPr>
              <w:fldChar w:fldCharType="end"/>
            </w:r>
          </w:hyperlink>
        </w:p>
        <w:p w:rsidR="00304ADE" w:rsidRDefault="00304ADE">
          <w:pPr>
            <w:pStyle w:val="TOC1"/>
            <w:rPr>
              <w:noProof/>
              <w:sz w:val="22"/>
              <w:szCs w:val="22"/>
              <w:lang w:eastAsia="en-AU"/>
            </w:rPr>
          </w:pPr>
          <w:hyperlink w:anchor="_Toc442688218" w:history="1">
            <w:r w:rsidRPr="00A76102">
              <w:rPr>
                <w:rStyle w:val="Hyperlink"/>
                <w:rFonts w:ascii="Arial" w:eastAsia="Times New Roman" w:hAnsi="Arial" w:cs="Arial"/>
                <w:b/>
                <w:bCs/>
                <w:i/>
                <w:caps/>
                <w:noProof/>
                <w:kern w:val="32"/>
                <w:lang w:eastAsia="en-AU"/>
              </w:rPr>
              <w:t>14.2.5 amendents to model code of conduct</w:t>
            </w:r>
            <w:r>
              <w:rPr>
                <w:noProof/>
                <w:webHidden/>
              </w:rPr>
              <w:tab/>
            </w:r>
            <w:r>
              <w:rPr>
                <w:noProof/>
                <w:webHidden/>
              </w:rPr>
              <w:fldChar w:fldCharType="begin"/>
            </w:r>
            <w:r>
              <w:rPr>
                <w:noProof/>
                <w:webHidden/>
              </w:rPr>
              <w:instrText xml:space="preserve"> PAGEREF _Toc442688218 \h </w:instrText>
            </w:r>
            <w:r>
              <w:rPr>
                <w:noProof/>
                <w:webHidden/>
              </w:rPr>
            </w:r>
            <w:r>
              <w:rPr>
                <w:noProof/>
                <w:webHidden/>
              </w:rPr>
              <w:fldChar w:fldCharType="separate"/>
            </w:r>
            <w:r>
              <w:rPr>
                <w:noProof/>
                <w:webHidden/>
              </w:rPr>
              <w:t>95</w:t>
            </w:r>
            <w:r>
              <w:rPr>
                <w:noProof/>
                <w:webHidden/>
              </w:rPr>
              <w:fldChar w:fldCharType="end"/>
            </w:r>
          </w:hyperlink>
        </w:p>
        <w:p w:rsidR="00304ADE" w:rsidRDefault="00304ADE">
          <w:pPr>
            <w:pStyle w:val="TOC2"/>
            <w:rPr>
              <w:rFonts w:eastAsiaTheme="minorEastAsia"/>
              <w:b w:val="0"/>
              <w:sz w:val="22"/>
              <w:szCs w:val="22"/>
            </w:rPr>
          </w:pPr>
          <w:hyperlink w:anchor="_Toc442688219" w:history="1">
            <w:r w:rsidRPr="00A76102">
              <w:rPr>
                <w:rStyle w:val="Hyperlink"/>
              </w:rPr>
              <w:t>14.3 Director Environmental Services</w:t>
            </w:r>
            <w:r>
              <w:rPr>
                <w:webHidden/>
              </w:rPr>
              <w:tab/>
            </w:r>
            <w:r>
              <w:rPr>
                <w:webHidden/>
              </w:rPr>
              <w:fldChar w:fldCharType="begin"/>
            </w:r>
            <w:r>
              <w:rPr>
                <w:webHidden/>
              </w:rPr>
              <w:instrText xml:space="preserve"> PAGEREF _Toc442688219 \h </w:instrText>
            </w:r>
            <w:r>
              <w:rPr>
                <w:webHidden/>
              </w:rPr>
            </w:r>
            <w:r>
              <w:rPr>
                <w:webHidden/>
              </w:rPr>
              <w:fldChar w:fldCharType="separate"/>
            </w:r>
            <w:r>
              <w:rPr>
                <w:webHidden/>
              </w:rPr>
              <w:t>97</w:t>
            </w:r>
            <w:r>
              <w:rPr>
                <w:webHidden/>
              </w:rPr>
              <w:fldChar w:fldCharType="end"/>
            </w:r>
          </w:hyperlink>
        </w:p>
        <w:p w:rsidR="00304ADE" w:rsidRDefault="00304ADE">
          <w:pPr>
            <w:pStyle w:val="TOC1"/>
            <w:rPr>
              <w:noProof/>
              <w:sz w:val="22"/>
              <w:szCs w:val="22"/>
              <w:lang w:eastAsia="en-AU"/>
            </w:rPr>
          </w:pPr>
          <w:hyperlink w:anchor="_Toc442688220" w:history="1">
            <w:r w:rsidRPr="00A76102">
              <w:rPr>
                <w:rStyle w:val="Hyperlink"/>
                <w:rFonts w:ascii="Arial" w:eastAsia="Times New Roman" w:hAnsi="Arial" w:cs="Arial"/>
                <w:b/>
                <w:bCs/>
                <w:i/>
                <w:caps/>
                <w:noProof/>
                <w:kern w:val="32"/>
                <w:lang w:eastAsia="en-AU"/>
              </w:rPr>
              <w:t>14.3.1 Matters for brief mention or informational only</w:t>
            </w:r>
            <w:r>
              <w:rPr>
                <w:noProof/>
                <w:webHidden/>
              </w:rPr>
              <w:tab/>
            </w:r>
            <w:r>
              <w:rPr>
                <w:noProof/>
                <w:webHidden/>
              </w:rPr>
              <w:fldChar w:fldCharType="begin"/>
            </w:r>
            <w:r>
              <w:rPr>
                <w:noProof/>
                <w:webHidden/>
              </w:rPr>
              <w:instrText xml:space="preserve"> PAGEREF _Toc442688220 \h </w:instrText>
            </w:r>
            <w:r>
              <w:rPr>
                <w:noProof/>
                <w:webHidden/>
              </w:rPr>
            </w:r>
            <w:r>
              <w:rPr>
                <w:noProof/>
                <w:webHidden/>
              </w:rPr>
              <w:fldChar w:fldCharType="separate"/>
            </w:r>
            <w:r>
              <w:rPr>
                <w:noProof/>
                <w:webHidden/>
              </w:rPr>
              <w:t>97</w:t>
            </w:r>
            <w:r>
              <w:rPr>
                <w:noProof/>
                <w:webHidden/>
              </w:rPr>
              <w:fldChar w:fldCharType="end"/>
            </w:r>
          </w:hyperlink>
        </w:p>
        <w:p w:rsidR="00304ADE" w:rsidRDefault="00304ADE">
          <w:pPr>
            <w:pStyle w:val="TOC2"/>
            <w:rPr>
              <w:rFonts w:eastAsiaTheme="minorEastAsia"/>
              <w:b w:val="0"/>
              <w:sz w:val="22"/>
              <w:szCs w:val="22"/>
            </w:rPr>
          </w:pPr>
          <w:hyperlink w:anchor="_Toc442688221" w:history="1">
            <w:r w:rsidRPr="00A76102">
              <w:rPr>
                <w:rStyle w:val="Hyperlink"/>
              </w:rPr>
              <w:t>14.4 Director Engineering/Technical Services</w:t>
            </w:r>
            <w:r>
              <w:rPr>
                <w:webHidden/>
              </w:rPr>
              <w:tab/>
            </w:r>
            <w:r>
              <w:rPr>
                <w:webHidden/>
              </w:rPr>
              <w:fldChar w:fldCharType="begin"/>
            </w:r>
            <w:r>
              <w:rPr>
                <w:webHidden/>
              </w:rPr>
              <w:instrText xml:space="preserve"> PAGEREF _Toc442688221 \h </w:instrText>
            </w:r>
            <w:r>
              <w:rPr>
                <w:webHidden/>
              </w:rPr>
            </w:r>
            <w:r>
              <w:rPr>
                <w:webHidden/>
              </w:rPr>
              <w:fldChar w:fldCharType="separate"/>
            </w:r>
            <w:r>
              <w:rPr>
                <w:webHidden/>
              </w:rPr>
              <w:t>99</w:t>
            </w:r>
            <w:r>
              <w:rPr>
                <w:webHidden/>
              </w:rPr>
              <w:fldChar w:fldCharType="end"/>
            </w:r>
          </w:hyperlink>
        </w:p>
        <w:p w:rsidR="00304ADE" w:rsidRDefault="00304ADE">
          <w:pPr>
            <w:pStyle w:val="TOC1"/>
            <w:rPr>
              <w:noProof/>
              <w:sz w:val="22"/>
              <w:szCs w:val="22"/>
              <w:lang w:eastAsia="en-AU"/>
            </w:rPr>
          </w:pPr>
          <w:hyperlink w:anchor="_Toc442688222" w:history="1">
            <w:r w:rsidRPr="00A76102">
              <w:rPr>
                <w:rStyle w:val="Hyperlink"/>
                <w:rFonts w:ascii="Arial" w:eastAsia="Times New Roman" w:hAnsi="Arial" w:cs="Arial"/>
                <w:b/>
                <w:bCs/>
                <w:i/>
                <w:caps/>
                <w:noProof/>
                <w:kern w:val="32"/>
                <w:lang w:eastAsia="en-AU"/>
              </w:rPr>
              <w:t>14.4.1 MONTHLY RMCC WORKS REPORT FROM DIRECTOR ENGINEERING SERVICES – DECEMBER 2015</w:t>
            </w:r>
            <w:r>
              <w:rPr>
                <w:noProof/>
                <w:webHidden/>
              </w:rPr>
              <w:tab/>
            </w:r>
            <w:r>
              <w:rPr>
                <w:noProof/>
                <w:webHidden/>
              </w:rPr>
              <w:fldChar w:fldCharType="begin"/>
            </w:r>
            <w:r>
              <w:rPr>
                <w:noProof/>
                <w:webHidden/>
              </w:rPr>
              <w:instrText xml:space="preserve"> PAGEREF _Toc442688222 \h </w:instrText>
            </w:r>
            <w:r>
              <w:rPr>
                <w:noProof/>
                <w:webHidden/>
              </w:rPr>
            </w:r>
            <w:r>
              <w:rPr>
                <w:noProof/>
                <w:webHidden/>
              </w:rPr>
              <w:fldChar w:fldCharType="separate"/>
            </w:r>
            <w:r>
              <w:rPr>
                <w:noProof/>
                <w:webHidden/>
              </w:rPr>
              <w:t>99</w:t>
            </w:r>
            <w:r>
              <w:rPr>
                <w:noProof/>
                <w:webHidden/>
              </w:rPr>
              <w:fldChar w:fldCharType="end"/>
            </w:r>
          </w:hyperlink>
        </w:p>
        <w:p w:rsidR="00304ADE" w:rsidRDefault="00304ADE">
          <w:pPr>
            <w:pStyle w:val="TOC1"/>
            <w:rPr>
              <w:noProof/>
              <w:sz w:val="22"/>
              <w:szCs w:val="22"/>
              <w:lang w:eastAsia="en-AU"/>
            </w:rPr>
          </w:pPr>
          <w:hyperlink w:anchor="_Toc442688223" w:history="1">
            <w:r w:rsidRPr="00A76102">
              <w:rPr>
                <w:rStyle w:val="Hyperlink"/>
                <w:rFonts w:ascii="Arial" w:eastAsia="Times New Roman" w:hAnsi="Arial" w:cs="Arial"/>
                <w:b/>
                <w:bCs/>
                <w:i/>
                <w:caps/>
                <w:noProof/>
                <w:kern w:val="32"/>
                <w:lang w:eastAsia="en-AU"/>
              </w:rPr>
              <w:t>14.4.2 MONTHLY RURAL INFRASTRUCTURE AD SUPORT SERVICE PROGRESS REPORT – DECEMBER 2015</w:t>
            </w:r>
            <w:r>
              <w:rPr>
                <w:noProof/>
                <w:webHidden/>
              </w:rPr>
              <w:tab/>
            </w:r>
            <w:r>
              <w:rPr>
                <w:noProof/>
                <w:webHidden/>
              </w:rPr>
              <w:fldChar w:fldCharType="begin"/>
            </w:r>
            <w:r>
              <w:rPr>
                <w:noProof/>
                <w:webHidden/>
              </w:rPr>
              <w:instrText xml:space="preserve"> PAGEREF _Toc442688223 \h </w:instrText>
            </w:r>
            <w:r>
              <w:rPr>
                <w:noProof/>
                <w:webHidden/>
              </w:rPr>
            </w:r>
            <w:r>
              <w:rPr>
                <w:noProof/>
                <w:webHidden/>
              </w:rPr>
              <w:fldChar w:fldCharType="separate"/>
            </w:r>
            <w:r>
              <w:rPr>
                <w:noProof/>
                <w:webHidden/>
              </w:rPr>
              <w:t>101</w:t>
            </w:r>
            <w:r>
              <w:rPr>
                <w:noProof/>
                <w:webHidden/>
              </w:rPr>
              <w:fldChar w:fldCharType="end"/>
            </w:r>
          </w:hyperlink>
        </w:p>
        <w:p w:rsidR="00304ADE" w:rsidRDefault="00304ADE">
          <w:pPr>
            <w:pStyle w:val="TOC1"/>
            <w:rPr>
              <w:noProof/>
              <w:sz w:val="22"/>
              <w:szCs w:val="22"/>
              <w:lang w:eastAsia="en-AU"/>
            </w:rPr>
          </w:pPr>
          <w:hyperlink w:anchor="_Toc442688224" w:history="1">
            <w:r w:rsidRPr="00A76102">
              <w:rPr>
                <w:rStyle w:val="Hyperlink"/>
                <w:rFonts w:ascii="Arial" w:eastAsia="Times New Roman" w:hAnsi="Arial" w:cs="Arial"/>
                <w:b/>
                <w:bCs/>
                <w:i/>
                <w:caps/>
                <w:noProof/>
                <w:kern w:val="32"/>
                <w:lang w:eastAsia="en-AU"/>
              </w:rPr>
              <w:t>14.4.3 MONTHLY MAINTENANCE GRADING REPORT – DECEMBER 2015</w:t>
            </w:r>
            <w:r>
              <w:rPr>
                <w:noProof/>
                <w:webHidden/>
              </w:rPr>
              <w:tab/>
            </w:r>
            <w:r>
              <w:rPr>
                <w:noProof/>
                <w:webHidden/>
              </w:rPr>
              <w:fldChar w:fldCharType="begin"/>
            </w:r>
            <w:r>
              <w:rPr>
                <w:noProof/>
                <w:webHidden/>
              </w:rPr>
              <w:instrText xml:space="preserve"> PAGEREF _Toc442688224 \h </w:instrText>
            </w:r>
            <w:r>
              <w:rPr>
                <w:noProof/>
                <w:webHidden/>
              </w:rPr>
            </w:r>
            <w:r>
              <w:rPr>
                <w:noProof/>
                <w:webHidden/>
              </w:rPr>
              <w:fldChar w:fldCharType="separate"/>
            </w:r>
            <w:r>
              <w:rPr>
                <w:noProof/>
                <w:webHidden/>
              </w:rPr>
              <w:t>104</w:t>
            </w:r>
            <w:r>
              <w:rPr>
                <w:noProof/>
                <w:webHidden/>
              </w:rPr>
              <w:fldChar w:fldCharType="end"/>
            </w:r>
          </w:hyperlink>
        </w:p>
        <w:p w:rsidR="00FF2A9C" w:rsidRPr="00AF0855" w:rsidRDefault="00EF04FE" w:rsidP="00AF0855">
          <w:pPr>
            <w:spacing w:line="360" w:lineRule="auto"/>
          </w:pPr>
          <w:r>
            <w:rPr>
              <w:b/>
              <w:bCs/>
              <w:noProof/>
            </w:rPr>
            <w:fldChar w:fldCharType="end"/>
          </w:r>
        </w:p>
      </w:sdtContent>
    </w:sdt>
    <w:p w:rsidR="00AF0855" w:rsidRDefault="00AF0855" w:rsidP="00726C4D">
      <w:pPr>
        <w:pStyle w:val="Heading1"/>
        <w:rPr>
          <w:rFonts w:eastAsia="Times New Roman"/>
          <w:b/>
        </w:rPr>
      </w:pPr>
      <w:bookmarkStart w:id="0" w:name="_GoBack"/>
      <w:bookmarkEnd w:id="0"/>
    </w:p>
    <w:p w:rsidR="00AF0855" w:rsidRPr="00AF0855" w:rsidRDefault="00AF0855" w:rsidP="00AF0855">
      <w:pPr>
        <w:rPr>
          <w:rFonts w:eastAsia="Times New Roman"/>
          <w:b/>
          <w:smallCaps/>
          <w:spacing w:val="5"/>
          <w:sz w:val="32"/>
          <w:szCs w:val="32"/>
        </w:rPr>
      </w:pPr>
      <w:r>
        <w:rPr>
          <w:rFonts w:eastAsia="Times New Roman"/>
          <w:b/>
        </w:rPr>
        <w:br w:type="page"/>
      </w:r>
    </w:p>
    <w:p w:rsidR="00EF04FE" w:rsidRPr="00726C4D" w:rsidRDefault="00EF04FE" w:rsidP="00726C4D">
      <w:pPr>
        <w:pStyle w:val="Heading1"/>
        <w:rPr>
          <w:rFonts w:eastAsia="Times New Roman"/>
          <w:b/>
        </w:rPr>
      </w:pPr>
      <w:bookmarkStart w:id="1" w:name="_Toc442688187"/>
      <w:r w:rsidRPr="00EF04FE">
        <w:rPr>
          <w:rFonts w:eastAsia="Times New Roman"/>
          <w:b/>
        </w:rPr>
        <w:lastRenderedPageBreak/>
        <w:t>1. Opening of Meeting</w:t>
      </w:r>
      <w:bookmarkEnd w:id="1"/>
      <w:r w:rsidRPr="00EF04FE">
        <w:rPr>
          <w:rFonts w:eastAsia="Times New Roman"/>
          <w:b/>
        </w:rPr>
        <w:t xml:space="preserve">  </w:t>
      </w:r>
    </w:p>
    <w:p w:rsidR="00EF04FE" w:rsidRDefault="00EF04FE" w:rsidP="00E701B4">
      <w:pPr>
        <w:pStyle w:val="Heading1"/>
        <w:rPr>
          <w:rFonts w:eastAsia="Times New Roman"/>
          <w:b/>
        </w:rPr>
      </w:pPr>
      <w:bookmarkStart w:id="2" w:name="_Toc425438703"/>
      <w:bookmarkStart w:id="3" w:name="_Toc442688188"/>
      <w:r w:rsidRPr="00EF04FE">
        <w:rPr>
          <w:rFonts w:eastAsia="Times New Roman"/>
          <w:b/>
        </w:rPr>
        <w:t>2. Acknowledgement of Traditional Owners</w:t>
      </w:r>
      <w:bookmarkEnd w:id="2"/>
      <w:bookmarkEnd w:id="3"/>
      <w:r w:rsidRPr="00EF04FE">
        <w:rPr>
          <w:rFonts w:eastAsia="Times New Roman"/>
          <w:b/>
        </w:rPr>
        <w:t xml:space="preserve"> </w:t>
      </w:r>
    </w:p>
    <w:p w:rsidR="00E701B4" w:rsidRPr="00757455" w:rsidRDefault="007046CB" w:rsidP="00E701B4">
      <w:pPr>
        <w:rPr>
          <w:i/>
        </w:rPr>
      </w:pPr>
      <w:r w:rsidRPr="00757455">
        <w:rPr>
          <w:i/>
        </w:rPr>
        <w:t>I would like to acknowledge the traditional owners of the lands within the Walgett Shire and I would also like to acknowledge the Aboriginal and Torres Strait Islander people who now reside within this Shire.</w:t>
      </w:r>
    </w:p>
    <w:p w:rsidR="00E701B4" w:rsidRPr="00726C4D" w:rsidRDefault="00EF04FE" w:rsidP="00726C4D">
      <w:pPr>
        <w:pStyle w:val="Heading1"/>
        <w:rPr>
          <w:rFonts w:eastAsia="Times New Roman"/>
          <w:b/>
        </w:rPr>
      </w:pPr>
      <w:bookmarkStart w:id="4" w:name="_Toc425438704"/>
      <w:bookmarkStart w:id="5" w:name="_Toc442688189"/>
      <w:r w:rsidRPr="00EF04FE">
        <w:rPr>
          <w:rFonts w:eastAsia="Times New Roman"/>
          <w:b/>
        </w:rPr>
        <w:t>3. Apologies</w:t>
      </w:r>
      <w:bookmarkStart w:id="6" w:name="_Toc425438705"/>
      <w:bookmarkEnd w:id="4"/>
      <w:bookmarkEnd w:id="5"/>
    </w:p>
    <w:p w:rsidR="00EF04FE" w:rsidRPr="00726C4D" w:rsidRDefault="00EF04FE" w:rsidP="00726C4D">
      <w:pPr>
        <w:pStyle w:val="Heading1"/>
        <w:rPr>
          <w:rFonts w:eastAsia="Times New Roman"/>
          <w:b/>
        </w:rPr>
      </w:pPr>
      <w:bookmarkStart w:id="7" w:name="_Toc442688190"/>
      <w:r w:rsidRPr="00EF04FE">
        <w:rPr>
          <w:b/>
        </w:rPr>
        <w:t>4</w:t>
      </w:r>
      <w:r w:rsidRPr="00EF04FE">
        <w:rPr>
          <w:rFonts w:eastAsia="Times New Roman"/>
          <w:b/>
        </w:rPr>
        <w:t>. Welcome to Visitors</w:t>
      </w:r>
      <w:bookmarkEnd w:id="6"/>
      <w:bookmarkEnd w:id="7"/>
      <w:r w:rsidRPr="00EF04FE">
        <w:rPr>
          <w:rFonts w:eastAsia="Times New Roman"/>
          <w:b/>
        </w:rPr>
        <w:t xml:space="preserve"> </w:t>
      </w:r>
    </w:p>
    <w:p w:rsidR="00EF04FE" w:rsidRDefault="00EF04FE" w:rsidP="00EF04FE">
      <w:pPr>
        <w:pStyle w:val="Heading1"/>
        <w:rPr>
          <w:rFonts w:eastAsia="Times New Roman"/>
          <w:b/>
        </w:rPr>
      </w:pPr>
      <w:bookmarkStart w:id="8" w:name="_Toc425438706"/>
      <w:bookmarkStart w:id="9" w:name="_Toc442688191"/>
      <w:r w:rsidRPr="00EF04FE">
        <w:rPr>
          <w:rFonts w:eastAsia="Times New Roman"/>
          <w:b/>
        </w:rPr>
        <w:t>5. Public Forum Presentations</w:t>
      </w:r>
      <w:bookmarkEnd w:id="9"/>
      <w:r w:rsidRPr="00EF04FE">
        <w:rPr>
          <w:rFonts w:eastAsia="Times New Roman"/>
          <w:b/>
        </w:rPr>
        <w:t xml:space="preserve"> </w:t>
      </w:r>
      <w:bookmarkEnd w:id="8"/>
    </w:p>
    <w:p w:rsidR="00D068A4" w:rsidRPr="000D6EE8" w:rsidRDefault="00E957B6" w:rsidP="000D6EE8">
      <w:pPr>
        <w:rPr>
          <w:i/>
        </w:rPr>
      </w:pPr>
      <w:r w:rsidRPr="00757455">
        <w:rPr>
          <w:i/>
        </w:rPr>
        <w:t>(Limited to five minutes presentations and must also relate to items listed within the Business Paper)</w:t>
      </w:r>
      <w:bookmarkStart w:id="10" w:name="_Toc425438707"/>
    </w:p>
    <w:p w:rsidR="0093087E" w:rsidRDefault="008F3B6B" w:rsidP="00A50DA4">
      <w:pPr>
        <w:pStyle w:val="Heading1"/>
        <w:rPr>
          <w:rFonts w:eastAsia="Times New Roman"/>
          <w:b/>
        </w:rPr>
      </w:pPr>
      <w:bookmarkStart w:id="11" w:name="_Toc442688192"/>
      <w:r>
        <w:rPr>
          <w:rFonts w:eastAsia="Times New Roman"/>
          <w:b/>
        </w:rPr>
        <w:t>6</w:t>
      </w:r>
      <w:r w:rsidR="00EF04FE" w:rsidRPr="00E701B4">
        <w:rPr>
          <w:rFonts w:eastAsia="Times New Roman"/>
          <w:b/>
        </w:rPr>
        <w:t>. Declaration of Pecuniary/Non Pecuniary Interests</w:t>
      </w:r>
      <w:bookmarkEnd w:id="10"/>
      <w:bookmarkEnd w:id="11"/>
    </w:p>
    <w:p w:rsidR="00A50DA4" w:rsidRPr="00A50DA4" w:rsidRDefault="00A50DA4" w:rsidP="00A50DA4">
      <w:pPr>
        <w:rPr>
          <w:lang w:eastAsia="en-AU"/>
        </w:rPr>
      </w:pPr>
    </w:p>
    <w:p w:rsidR="00EF04FE" w:rsidRPr="00EF04FE" w:rsidRDefault="008F3B6B" w:rsidP="00EF04FE">
      <w:pPr>
        <w:pStyle w:val="Heading1"/>
        <w:rPr>
          <w:rFonts w:eastAsia="Times New Roman"/>
          <w:b/>
        </w:rPr>
      </w:pPr>
      <w:bookmarkStart w:id="12" w:name="_Toc425438708"/>
      <w:bookmarkStart w:id="13" w:name="_Toc442688193"/>
      <w:r>
        <w:rPr>
          <w:rFonts w:eastAsia="Times New Roman"/>
          <w:b/>
        </w:rPr>
        <w:t>7</w:t>
      </w:r>
      <w:r w:rsidR="00EF04FE" w:rsidRPr="00EF04FE">
        <w:rPr>
          <w:rFonts w:eastAsia="Times New Roman"/>
          <w:b/>
        </w:rPr>
        <w:t>. Confirmation of Minutes/Matters Arising</w:t>
      </w:r>
      <w:bookmarkEnd w:id="12"/>
      <w:bookmarkEnd w:id="13"/>
    </w:p>
    <w:p w:rsidR="00EF04FE" w:rsidRPr="00EF04FE" w:rsidRDefault="00EF04FE" w:rsidP="00EF04FE">
      <w:pPr>
        <w:spacing w:after="0" w:line="240" w:lineRule="auto"/>
        <w:rPr>
          <w:rFonts w:ascii="Arial" w:eastAsia="Times New Roman" w:hAnsi="Arial" w:cs="Arial"/>
          <w:b/>
          <w:sz w:val="24"/>
          <w:szCs w:val="24"/>
          <w:lang w:eastAsia="en-AU"/>
        </w:rPr>
      </w:pPr>
    </w:p>
    <w:p w:rsidR="00EF04FE" w:rsidRPr="00D63E25" w:rsidRDefault="002B390A" w:rsidP="00D63E25">
      <w:pPr>
        <w:pStyle w:val="Heading1"/>
        <w:rPr>
          <w:rFonts w:eastAsia="Times New Roman"/>
          <w:b/>
          <w:sz w:val="28"/>
          <w:szCs w:val="28"/>
          <w:lang w:eastAsia="en-AU"/>
        </w:rPr>
      </w:pPr>
      <w:bookmarkStart w:id="14" w:name="_Toc425438709"/>
      <w:bookmarkStart w:id="15" w:name="_Toc442688194"/>
      <w:r>
        <w:rPr>
          <w:rFonts w:eastAsia="Times New Roman"/>
          <w:b/>
          <w:sz w:val="28"/>
          <w:szCs w:val="28"/>
          <w:lang w:eastAsia="en-AU"/>
        </w:rPr>
        <w:t>7.1 Minutes of Ordinary Council M</w:t>
      </w:r>
      <w:r w:rsidR="00D63E25" w:rsidRPr="00D63E25">
        <w:rPr>
          <w:rFonts w:eastAsia="Times New Roman"/>
          <w:b/>
          <w:sz w:val="28"/>
          <w:szCs w:val="28"/>
          <w:lang w:eastAsia="en-AU"/>
        </w:rPr>
        <w:t xml:space="preserve">eeting held </w:t>
      </w:r>
      <w:bookmarkEnd w:id="14"/>
      <w:r w:rsidR="000D6EE8">
        <w:rPr>
          <w:rFonts w:eastAsia="Times New Roman"/>
          <w:b/>
          <w:sz w:val="28"/>
          <w:szCs w:val="28"/>
          <w:lang w:eastAsia="en-AU"/>
        </w:rPr>
        <w:t>15 December 2015</w:t>
      </w:r>
      <w:bookmarkEnd w:id="15"/>
    </w:p>
    <w:p w:rsidR="00923659" w:rsidRPr="004234BC" w:rsidRDefault="00923659" w:rsidP="00EF04FE">
      <w:pPr>
        <w:spacing w:after="0" w:line="240" w:lineRule="auto"/>
        <w:rPr>
          <w:rFonts w:ascii="Arial" w:eastAsia="Times New Roman" w:hAnsi="Arial" w:cs="Arial"/>
          <w:sz w:val="24"/>
          <w:szCs w:val="24"/>
          <w:lang w:eastAsia="en-AU"/>
        </w:rPr>
      </w:pPr>
    </w:p>
    <w:p w:rsidR="00EF04FE" w:rsidRPr="00923659" w:rsidRDefault="00EF04FE" w:rsidP="00EF04FE">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rPr>
          <w:rFonts w:ascii="Arial" w:eastAsia="Times New Roman" w:hAnsi="Arial" w:cs="Arial"/>
          <w:sz w:val="22"/>
          <w:szCs w:val="22"/>
          <w:lang w:eastAsia="en-AU"/>
        </w:rPr>
      </w:pPr>
      <w:r w:rsidRPr="00923659">
        <w:rPr>
          <w:rFonts w:ascii="Arial" w:eastAsia="Times New Roman" w:hAnsi="Arial" w:cs="Arial"/>
          <w:b/>
          <w:bCs/>
          <w:iCs/>
          <w:sz w:val="22"/>
          <w:szCs w:val="22"/>
          <w:lang w:eastAsia="en-AU"/>
        </w:rPr>
        <w:t xml:space="preserve">Minutes of Ordinary Council Meeting – </w:t>
      </w:r>
      <w:r w:rsidR="000D6EE8">
        <w:rPr>
          <w:rFonts w:ascii="Arial" w:eastAsia="Times New Roman" w:hAnsi="Arial" w:cs="Arial"/>
          <w:b/>
          <w:bCs/>
          <w:iCs/>
          <w:sz w:val="22"/>
          <w:szCs w:val="22"/>
          <w:lang w:eastAsia="en-AU"/>
        </w:rPr>
        <w:t>15 December 2015</w:t>
      </w:r>
    </w:p>
    <w:p w:rsidR="00EF04FE" w:rsidRPr="00923659" w:rsidRDefault="00EF04FE" w:rsidP="00EF04FE">
      <w:pPr>
        <w:pBdr>
          <w:top w:val="single" w:sz="2" w:space="1" w:color="auto"/>
          <w:left w:val="single" w:sz="2" w:space="4" w:color="auto"/>
          <w:bottom w:val="single" w:sz="2" w:space="0" w:color="auto"/>
          <w:right w:val="single" w:sz="2" w:space="4" w:color="auto"/>
        </w:pBdr>
        <w:spacing w:after="0" w:line="240" w:lineRule="auto"/>
        <w:rPr>
          <w:rFonts w:ascii="Arial" w:eastAsia="Times New Roman" w:hAnsi="Arial" w:cs="Arial"/>
          <w:sz w:val="22"/>
          <w:szCs w:val="22"/>
          <w:lang w:eastAsia="en-AU"/>
        </w:rPr>
      </w:pPr>
    </w:p>
    <w:p w:rsidR="00EF04FE" w:rsidRPr="00923659" w:rsidRDefault="00EF04FE" w:rsidP="00EF04FE">
      <w:pPr>
        <w:pBdr>
          <w:top w:val="single" w:sz="2" w:space="1" w:color="auto"/>
          <w:left w:val="single" w:sz="2" w:space="4" w:color="auto"/>
          <w:bottom w:val="single" w:sz="2" w:space="0" w:color="auto"/>
          <w:right w:val="single" w:sz="2" w:space="4" w:color="auto"/>
        </w:pBdr>
        <w:spacing w:after="0" w:line="240" w:lineRule="auto"/>
        <w:rPr>
          <w:rFonts w:ascii="Arial" w:eastAsia="Times New Roman" w:hAnsi="Arial" w:cs="Arial"/>
          <w:b/>
          <w:sz w:val="22"/>
          <w:szCs w:val="22"/>
          <w:lang w:eastAsia="en-AU"/>
        </w:rPr>
      </w:pPr>
      <w:r w:rsidRPr="00923659">
        <w:rPr>
          <w:rFonts w:ascii="Arial" w:eastAsia="Times New Roman" w:hAnsi="Arial" w:cs="Arial"/>
          <w:b/>
          <w:sz w:val="22"/>
          <w:szCs w:val="22"/>
          <w:lang w:eastAsia="en-AU"/>
        </w:rPr>
        <w:t xml:space="preserve">Recommendation: </w:t>
      </w:r>
    </w:p>
    <w:p w:rsidR="00EF04FE" w:rsidRPr="00923659" w:rsidRDefault="00EF04FE" w:rsidP="00EF04FE">
      <w:pPr>
        <w:pBdr>
          <w:top w:val="single" w:sz="2" w:space="1" w:color="auto"/>
          <w:left w:val="single" w:sz="2" w:space="4" w:color="auto"/>
          <w:bottom w:val="single" w:sz="2" w:space="0" w:color="auto"/>
          <w:right w:val="single" w:sz="2" w:space="4" w:color="auto"/>
        </w:pBdr>
        <w:spacing w:after="0" w:line="240" w:lineRule="auto"/>
        <w:rPr>
          <w:rFonts w:ascii="Arial" w:eastAsia="Times New Roman" w:hAnsi="Arial" w:cs="Arial"/>
          <w:sz w:val="22"/>
          <w:szCs w:val="22"/>
          <w:lang w:eastAsia="en-AU"/>
        </w:rPr>
      </w:pPr>
    </w:p>
    <w:p w:rsidR="00EF04FE" w:rsidRPr="00923659" w:rsidRDefault="00EF04FE" w:rsidP="00EF04FE">
      <w:pPr>
        <w:pBdr>
          <w:top w:val="single" w:sz="2" w:space="1" w:color="auto"/>
          <w:left w:val="single" w:sz="2" w:space="4" w:color="auto"/>
          <w:bottom w:val="single" w:sz="2" w:space="0" w:color="auto"/>
          <w:right w:val="single" w:sz="2" w:space="4" w:color="auto"/>
        </w:pBdr>
        <w:spacing w:after="0" w:line="240" w:lineRule="auto"/>
        <w:rPr>
          <w:rFonts w:ascii="Arial" w:eastAsia="Times New Roman" w:hAnsi="Arial" w:cs="Arial"/>
          <w:sz w:val="22"/>
          <w:szCs w:val="22"/>
          <w:lang w:eastAsia="en-AU"/>
        </w:rPr>
      </w:pPr>
      <w:r w:rsidRPr="00923659">
        <w:rPr>
          <w:rFonts w:ascii="Arial" w:eastAsia="Times New Roman" w:hAnsi="Arial" w:cs="Arial"/>
          <w:sz w:val="22"/>
          <w:szCs w:val="22"/>
          <w:lang w:eastAsia="en-AU"/>
        </w:rPr>
        <w:t>That the minutes of the</w:t>
      </w:r>
      <w:r w:rsidR="008F3B6B" w:rsidRPr="00923659">
        <w:rPr>
          <w:rFonts w:ascii="Arial" w:eastAsia="Times New Roman" w:hAnsi="Arial" w:cs="Arial"/>
          <w:sz w:val="22"/>
          <w:szCs w:val="22"/>
          <w:lang w:eastAsia="en-AU"/>
        </w:rPr>
        <w:t xml:space="preserve"> Ordinary Council meeting held </w:t>
      </w:r>
      <w:r w:rsidR="000D6EE8">
        <w:rPr>
          <w:rFonts w:ascii="Arial" w:eastAsia="Times New Roman" w:hAnsi="Arial" w:cs="Arial"/>
          <w:sz w:val="22"/>
          <w:szCs w:val="22"/>
          <w:lang w:eastAsia="en-AU"/>
        </w:rPr>
        <w:t>15 December 2015</w:t>
      </w:r>
      <w:r w:rsidRPr="00923659">
        <w:rPr>
          <w:rFonts w:ascii="Arial" w:eastAsia="Times New Roman" w:hAnsi="Arial" w:cs="Arial"/>
          <w:sz w:val="22"/>
          <w:szCs w:val="22"/>
          <w:lang w:eastAsia="en-AU"/>
        </w:rPr>
        <w:t>, having  been circulated be confirmed as a true and accurate record of that meeting.</w:t>
      </w:r>
    </w:p>
    <w:p w:rsidR="00EF04FE" w:rsidRPr="00923659" w:rsidRDefault="00EF04FE" w:rsidP="00EF04FE">
      <w:pPr>
        <w:pBdr>
          <w:top w:val="single" w:sz="2" w:space="1" w:color="auto"/>
          <w:left w:val="single" w:sz="2" w:space="4" w:color="auto"/>
          <w:bottom w:val="single" w:sz="2" w:space="0" w:color="auto"/>
          <w:right w:val="single" w:sz="2" w:space="4" w:color="auto"/>
        </w:pBdr>
        <w:spacing w:after="0" w:line="240" w:lineRule="auto"/>
        <w:rPr>
          <w:rFonts w:ascii="Arial" w:eastAsia="Times New Roman" w:hAnsi="Arial" w:cs="Arial"/>
          <w:sz w:val="22"/>
          <w:szCs w:val="22"/>
          <w:lang w:eastAsia="en-AU"/>
        </w:rPr>
      </w:pPr>
    </w:p>
    <w:p w:rsidR="00EF04FE" w:rsidRPr="00923659" w:rsidRDefault="00EF04FE" w:rsidP="00EF04FE">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rPr>
          <w:rFonts w:ascii="Arial" w:eastAsia="Times New Roman" w:hAnsi="Arial" w:cs="Arial"/>
          <w:b/>
          <w:sz w:val="22"/>
          <w:szCs w:val="22"/>
          <w:lang w:eastAsia="en-AU"/>
        </w:rPr>
      </w:pPr>
      <w:r w:rsidRPr="00923659">
        <w:rPr>
          <w:rFonts w:ascii="Arial" w:eastAsia="Times New Roman" w:hAnsi="Arial" w:cs="Arial"/>
          <w:b/>
          <w:sz w:val="22"/>
          <w:szCs w:val="22"/>
          <w:lang w:eastAsia="en-AU"/>
        </w:rPr>
        <w:t>Moved:</w:t>
      </w:r>
      <w:r w:rsidRPr="00923659">
        <w:rPr>
          <w:rFonts w:ascii="Arial" w:eastAsia="Times New Roman" w:hAnsi="Arial" w:cs="Arial"/>
          <w:b/>
          <w:sz w:val="22"/>
          <w:szCs w:val="22"/>
          <w:lang w:eastAsia="en-AU"/>
        </w:rPr>
        <w:tab/>
      </w:r>
    </w:p>
    <w:p w:rsidR="00EF04FE" w:rsidRPr="00923659" w:rsidRDefault="00EF04FE" w:rsidP="00EF04FE">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rPr>
          <w:rFonts w:ascii="Arial" w:eastAsia="Times New Roman" w:hAnsi="Arial" w:cs="Arial"/>
          <w:b/>
          <w:sz w:val="22"/>
          <w:szCs w:val="22"/>
          <w:lang w:eastAsia="en-AU"/>
        </w:rPr>
      </w:pPr>
      <w:r w:rsidRPr="00923659">
        <w:rPr>
          <w:rFonts w:ascii="Arial" w:eastAsia="Times New Roman" w:hAnsi="Arial" w:cs="Arial"/>
          <w:b/>
          <w:sz w:val="22"/>
          <w:szCs w:val="22"/>
          <w:lang w:eastAsia="en-AU"/>
        </w:rPr>
        <w:t xml:space="preserve">Seconded: </w:t>
      </w:r>
    </w:p>
    <w:p w:rsidR="00EF04FE" w:rsidRPr="00923659" w:rsidRDefault="00EF04FE" w:rsidP="00EF04FE">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rPr>
          <w:rFonts w:ascii="Arial" w:eastAsia="Times New Roman" w:hAnsi="Arial" w:cs="Arial"/>
          <w:b/>
          <w:sz w:val="22"/>
          <w:szCs w:val="22"/>
          <w:lang w:eastAsia="en-AU"/>
        </w:rPr>
      </w:pPr>
    </w:p>
    <w:p w:rsidR="00EF04FE" w:rsidRPr="00923659" w:rsidRDefault="00EF04FE" w:rsidP="00EF04FE">
      <w:pPr>
        <w:keepNext/>
        <w:spacing w:after="0" w:line="240" w:lineRule="auto"/>
        <w:outlineLvl w:val="6"/>
        <w:rPr>
          <w:rFonts w:ascii="Arial" w:eastAsia="Times New Roman" w:hAnsi="Arial" w:cs="Arial"/>
          <w:sz w:val="22"/>
          <w:szCs w:val="22"/>
          <w:u w:val="single"/>
        </w:rPr>
      </w:pPr>
    </w:p>
    <w:p w:rsidR="00EF04FE" w:rsidRPr="00923659" w:rsidRDefault="00EF04FE" w:rsidP="00EF04FE">
      <w:pPr>
        <w:keepNext/>
        <w:spacing w:after="0" w:line="240" w:lineRule="auto"/>
        <w:outlineLvl w:val="6"/>
        <w:rPr>
          <w:rFonts w:ascii="Arial" w:eastAsia="Times New Roman" w:hAnsi="Arial" w:cs="Arial"/>
          <w:b/>
          <w:sz w:val="22"/>
          <w:szCs w:val="22"/>
        </w:rPr>
      </w:pPr>
      <w:r w:rsidRPr="00923659">
        <w:rPr>
          <w:rFonts w:ascii="Arial" w:eastAsia="Times New Roman" w:hAnsi="Arial" w:cs="Arial"/>
          <w:b/>
          <w:sz w:val="22"/>
          <w:szCs w:val="22"/>
        </w:rPr>
        <w:t>Attachment</w:t>
      </w:r>
    </w:p>
    <w:p w:rsidR="00EF04FE" w:rsidRPr="00923659" w:rsidRDefault="00EF04FE" w:rsidP="00EF04FE">
      <w:pPr>
        <w:rPr>
          <w:rFonts w:ascii="Arial" w:eastAsia="Times New Roman" w:hAnsi="Arial" w:cs="Arial"/>
          <w:sz w:val="22"/>
          <w:szCs w:val="22"/>
          <w:lang w:eastAsia="en-AU"/>
        </w:rPr>
      </w:pPr>
      <w:r w:rsidRPr="00923659">
        <w:rPr>
          <w:rFonts w:ascii="Arial" w:eastAsia="Times New Roman" w:hAnsi="Arial" w:cs="Arial"/>
          <w:sz w:val="22"/>
          <w:szCs w:val="22"/>
          <w:lang w:eastAsia="en-AU"/>
        </w:rPr>
        <w:t xml:space="preserve">Minutes of Meeting held </w:t>
      </w:r>
      <w:r w:rsidR="000D6EE8">
        <w:rPr>
          <w:rFonts w:ascii="Arial" w:eastAsia="Times New Roman" w:hAnsi="Arial" w:cs="Arial"/>
          <w:sz w:val="22"/>
          <w:szCs w:val="22"/>
          <w:lang w:eastAsia="en-AU"/>
        </w:rPr>
        <w:t>15 December 2015.</w:t>
      </w:r>
    </w:p>
    <w:p w:rsidR="0093087E" w:rsidRDefault="00046E26" w:rsidP="00EF04FE">
      <w:pPr>
        <w:rPr>
          <w:rFonts w:ascii="Arial" w:eastAsia="Times New Roman" w:hAnsi="Arial" w:cs="Arial"/>
          <w:lang w:eastAsia="en-AU"/>
        </w:rPr>
      </w:pPr>
      <w:r w:rsidRPr="00046E26">
        <w:rPr>
          <w:noProof/>
          <w:lang w:eastAsia="en-AU"/>
        </w:rPr>
        <w:t xml:space="preserve"> </w:t>
      </w:r>
    </w:p>
    <w:p w:rsidR="0093087E" w:rsidRDefault="0093087E" w:rsidP="008F3B6B"/>
    <w:p w:rsidR="0093087E" w:rsidRDefault="0093087E" w:rsidP="0093087E">
      <w:pPr>
        <w:jc w:val="right"/>
      </w:pPr>
    </w:p>
    <w:p w:rsidR="00D068A4" w:rsidRDefault="00D068A4" w:rsidP="0093087E">
      <w:pPr>
        <w:jc w:val="right"/>
      </w:pPr>
    </w:p>
    <w:p w:rsidR="00D068A4" w:rsidRDefault="00D068A4">
      <w:r>
        <w:br w:type="page"/>
      </w:r>
    </w:p>
    <w:p w:rsidR="0093087E" w:rsidRDefault="00BE578C" w:rsidP="00D068A4">
      <w:pPr>
        <w:jc w:val="left"/>
      </w:pPr>
      <w:r>
        <w:rPr>
          <w:noProof/>
          <w:lang w:eastAsia="en-AU"/>
        </w:rPr>
        <w:lastRenderedPageBreak/>
        <w:drawing>
          <wp:inline distT="0" distB="0" distL="0" distR="0" wp14:anchorId="2BEB9E1D" wp14:editId="091D9395">
            <wp:extent cx="5505450" cy="77914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5450" cy="7791450"/>
                    </a:xfrm>
                    <a:prstGeom prst="rect">
                      <a:avLst/>
                    </a:prstGeom>
                  </pic:spPr>
                </pic:pic>
              </a:graphicData>
            </a:graphic>
          </wp:inline>
        </w:drawing>
      </w:r>
      <w:r>
        <w:rPr>
          <w:noProof/>
          <w:lang w:eastAsia="en-AU"/>
        </w:rPr>
        <w:lastRenderedPageBreak/>
        <w:drawing>
          <wp:inline distT="0" distB="0" distL="0" distR="0" wp14:anchorId="0D967D76" wp14:editId="0034DFBD">
            <wp:extent cx="5248275" cy="66198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8275" cy="6619875"/>
                    </a:xfrm>
                    <a:prstGeom prst="rect">
                      <a:avLst/>
                    </a:prstGeom>
                  </pic:spPr>
                </pic:pic>
              </a:graphicData>
            </a:graphic>
          </wp:inline>
        </w:drawing>
      </w:r>
      <w:r>
        <w:rPr>
          <w:noProof/>
          <w:lang w:eastAsia="en-AU"/>
        </w:rPr>
        <w:lastRenderedPageBreak/>
        <w:drawing>
          <wp:inline distT="0" distB="0" distL="0" distR="0" wp14:anchorId="210552DC" wp14:editId="4FCEA20C">
            <wp:extent cx="5181600" cy="71723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81600" cy="7172325"/>
                    </a:xfrm>
                    <a:prstGeom prst="rect">
                      <a:avLst/>
                    </a:prstGeom>
                  </pic:spPr>
                </pic:pic>
              </a:graphicData>
            </a:graphic>
          </wp:inline>
        </w:drawing>
      </w:r>
      <w:r>
        <w:rPr>
          <w:noProof/>
          <w:lang w:eastAsia="en-AU"/>
        </w:rPr>
        <w:lastRenderedPageBreak/>
        <w:drawing>
          <wp:inline distT="0" distB="0" distL="0" distR="0" wp14:anchorId="3E241CB5" wp14:editId="3E6B8C7A">
            <wp:extent cx="5067300" cy="71723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7172325"/>
                    </a:xfrm>
                    <a:prstGeom prst="rect">
                      <a:avLst/>
                    </a:prstGeom>
                  </pic:spPr>
                </pic:pic>
              </a:graphicData>
            </a:graphic>
          </wp:inline>
        </w:drawing>
      </w:r>
      <w:r>
        <w:rPr>
          <w:noProof/>
          <w:lang w:eastAsia="en-AU"/>
        </w:rPr>
        <w:lastRenderedPageBreak/>
        <w:drawing>
          <wp:inline distT="0" distB="0" distL="0" distR="0" wp14:anchorId="664328AB" wp14:editId="67A0124D">
            <wp:extent cx="5591175" cy="763905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175" cy="7639050"/>
                    </a:xfrm>
                    <a:prstGeom prst="rect">
                      <a:avLst/>
                    </a:prstGeom>
                  </pic:spPr>
                </pic:pic>
              </a:graphicData>
            </a:graphic>
          </wp:inline>
        </w:drawing>
      </w:r>
      <w:r>
        <w:rPr>
          <w:noProof/>
          <w:lang w:eastAsia="en-AU"/>
        </w:rPr>
        <w:lastRenderedPageBreak/>
        <w:drawing>
          <wp:inline distT="0" distB="0" distL="0" distR="0" wp14:anchorId="19F56515" wp14:editId="360BD407">
            <wp:extent cx="5295900" cy="71723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5900" cy="7172325"/>
                    </a:xfrm>
                    <a:prstGeom prst="rect">
                      <a:avLst/>
                    </a:prstGeom>
                  </pic:spPr>
                </pic:pic>
              </a:graphicData>
            </a:graphic>
          </wp:inline>
        </w:drawing>
      </w:r>
      <w:r>
        <w:rPr>
          <w:noProof/>
          <w:lang w:eastAsia="en-AU"/>
        </w:rPr>
        <w:lastRenderedPageBreak/>
        <w:drawing>
          <wp:inline distT="0" distB="0" distL="0" distR="0" wp14:anchorId="64107490" wp14:editId="58DBCCC8">
            <wp:extent cx="5419725" cy="76295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9725" cy="7629525"/>
                    </a:xfrm>
                    <a:prstGeom prst="rect">
                      <a:avLst/>
                    </a:prstGeom>
                  </pic:spPr>
                </pic:pic>
              </a:graphicData>
            </a:graphic>
          </wp:inline>
        </w:drawing>
      </w:r>
      <w:r>
        <w:rPr>
          <w:noProof/>
          <w:lang w:eastAsia="en-AU"/>
        </w:rPr>
        <w:lastRenderedPageBreak/>
        <w:drawing>
          <wp:inline distT="0" distB="0" distL="0" distR="0" wp14:anchorId="5B20EBDB" wp14:editId="75692ED0">
            <wp:extent cx="5686425" cy="76962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86425" cy="7696200"/>
                    </a:xfrm>
                    <a:prstGeom prst="rect">
                      <a:avLst/>
                    </a:prstGeom>
                  </pic:spPr>
                </pic:pic>
              </a:graphicData>
            </a:graphic>
          </wp:inline>
        </w:drawing>
      </w:r>
      <w:r>
        <w:rPr>
          <w:noProof/>
          <w:lang w:eastAsia="en-AU"/>
        </w:rPr>
        <w:lastRenderedPageBreak/>
        <w:drawing>
          <wp:inline distT="0" distB="0" distL="0" distR="0" wp14:anchorId="17CC4539" wp14:editId="154C4D7A">
            <wp:extent cx="5534025" cy="75438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34025" cy="7543800"/>
                    </a:xfrm>
                    <a:prstGeom prst="rect">
                      <a:avLst/>
                    </a:prstGeom>
                  </pic:spPr>
                </pic:pic>
              </a:graphicData>
            </a:graphic>
          </wp:inline>
        </w:drawing>
      </w:r>
      <w:r>
        <w:rPr>
          <w:noProof/>
          <w:lang w:eastAsia="en-AU"/>
        </w:rPr>
        <w:lastRenderedPageBreak/>
        <w:drawing>
          <wp:inline distT="0" distB="0" distL="0" distR="0" wp14:anchorId="528109B9" wp14:editId="41482DE2">
            <wp:extent cx="5591175" cy="76104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91175" cy="7610475"/>
                    </a:xfrm>
                    <a:prstGeom prst="rect">
                      <a:avLst/>
                    </a:prstGeom>
                  </pic:spPr>
                </pic:pic>
              </a:graphicData>
            </a:graphic>
          </wp:inline>
        </w:drawing>
      </w:r>
      <w:r>
        <w:rPr>
          <w:noProof/>
          <w:lang w:eastAsia="en-AU"/>
        </w:rPr>
        <w:lastRenderedPageBreak/>
        <w:drawing>
          <wp:inline distT="0" distB="0" distL="0" distR="0" wp14:anchorId="30253F39" wp14:editId="683F288B">
            <wp:extent cx="5572125" cy="76581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2125" cy="7658100"/>
                    </a:xfrm>
                    <a:prstGeom prst="rect">
                      <a:avLst/>
                    </a:prstGeom>
                  </pic:spPr>
                </pic:pic>
              </a:graphicData>
            </a:graphic>
          </wp:inline>
        </w:drawing>
      </w:r>
      <w:r>
        <w:rPr>
          <w:noProof/>
          <w:lang w:eastAsia="en-AU"/>
        </w:rPr>
        <w:lastRenderedPageBreak/>
        <w:drawing>
          <wp:inline distT="0" distB="0" distL="0" distR="0" wp14:anchorId="0B96F414" wp14:editId="5A183E08">
            <wp:extent cx="5172075" cy="54578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2075" cy="5457825"/>
                    </a:xfrm>
                    <a:prstGeom prst="rect">
                      <a:avLst/>
                    </a:prstGeom>
                  </pic:spPr>
                </pic:pic>
              </a:graphicData>
            </a:graphic>
          </wp:inline>
        </w:drawing>
      </w:r>
    </w:p>
    <w:p w:rsidR="0093087E" w:rsidRDefault="0093087E" w:rsidP="0093087E">
      <w:pPr>
        <w:jc w:val="right"/>
      </w:pPr>
    </w:p>
    <w:p w:rsidR="0093087E" w:rsidRDefault="00046E26">
      <w:r w:rsidRPr="00046E26">
        <w:rPr>
          <w:noProof/>
          <w:lang w:eastAsia="en-AU"/>
        </w:rPr>
        <w:t xml:space="preserve">           </w:t>
      </w:r>
      <w:r w:rsidR="0093087E">
        <w:br w:type="page"/>
      </w:r>
    </w:p>
    <w:p w:rsidR="003F625C" w:rsidRDefault="006A0F97" w:rsidP="003F625C">
      <w:pPr>
        <w:pStyle w:val="Heading1"/>
        <w:rPr>
          <w:rFonts w:eastAsia="Times New Roman"/>
          <w:b/>
        </w:rPr>
      </w:pPr>
      <w:bookmarkStart w:id="16" w:name="_Toc442688195"/>
      <w:r>
        <w:rPr>
          <w:rFonts w:eastAsia="Times New Roman"/>
          <w:b/>
        </w:rPr>
        <w:lastRenderedPageBreak/>
        <w:t>8</w:t>
      </w:r>
      <w:r w:rsidR="004F3D30">
        <w:rPr>
          <w:rFonts w:eastAsia="Times New Roman"/>
          <w:b/>
        </w:rPr>
        <w:t>. Reserve Trust Management Committee R</w:t>
      </w:r>
      <w:r w:rsidR="0093087E" w:rsidRPr="009A1BA0">
        <w:rPr>
          <w:rFonts w:eastAsia="Times New Roman"/>
          <w:b/>
        </w:rPr>
        <w:t>eports – Nil</w:t>
      </w:r>
      <w:bookmarkEnd w:id="16"/>
      <w:r w:rsidR="0093087E" w:rsidRPr="009A1BA0">
        <w:rPr>
          <w:rFonts w:eastAsia="Times New Roman"/>
          <w:b/>
        </w:rPr>
        <w:t xml:space="preserve"> </w:t>
      </w:r>
    </w:p>
    <w:p w:rsidR="003F625C" w:rsidRPr="003F625C" w:rsidRDefault="003F625C" w:rsidP="003F625C"/>
    <w:p w:rsidR="009D6658" w:rsidRPr="009D6658" w:rsidRDefault="006A0F97" w:rsidP="009D6658">
      <w:pPr>
        <w:pStyle w:val="Heading1"/>
        <w:rPr>
          <w:rFonts w:eastAsia="Times New Roman"/>
          <w:b/>
        </w:rPr>
      </w:pPr>
      <w:bookmarkStart w:id="17" w:name="_Toc442688196"/>
      <w:r>
        <w:rPr>
          <w:rFonts w:eastAsia="Times New Roman"/>
          <w:b/>
        </w:rPr>
        <w:t>9.</w:t>
      </w:r>
      <w:r w:rsidR="0093087E" w:rsidRPr="006A2ECD">
        <w:rPr>
          <w:rFonts w:eastAsia="Times New Roman"/>
          <w:b/>
        </w:rPr>
        <w:t xml:space="preserve"> </w:t>
      </w:r>
      <w:r w:rsidR="00E701B4" w:rsidRPr="006A2ECD">
        <w:rPr>
          <w:rFonts w:eastAsia="Times New Roman"/>
          <w:b/>
        </w:rPr>
        <w:t xml:space="preserve">Mayoral </w:t>
      </w:r>
      <w:r w:rsidR="009D6658">
        <w:rPr>
          <w:rFonts w:eastAsia="Times New Roman"/>
          <w:b/>
        </w:rPr>
        <w:t>Minutes</w:t>
      </w:r>
      <w:r w:rsidR="00601E38">
        <w:rPr>
          <w:rFonts w:eastAsia="Times New Roman"/>
          <w:b/>
        </w:rPr>
        <w:t xml:space="preserve"> –</w:t>
      </w:r>
      <w:r w:rsidR="00805E6A">
        <w:rPr>
          <w:rFonts w:eastAsia="Times New Roman"/>
          <w:b/>
        </w:rPr>
        <w:t xml:space="preserve"> N</w:t>
      </w:r>
      <w:r w:rsidR="00601E38">
        <w:rPr>
          <w:rFonts w:eastAsia="Times New Roman"/>
          <w:b/>
        </w:rPr>
        <w:t>il</w:t>
      </w:r>
      <w:bookmarkEnd w:id="17"/>
      <w:r w:rsidR="00601E38">
        <w:rPr>
          <w:rFonts w:eastAsia="Times New Roman"/>
          <w:b/>
        </w:rPr>
        <w:t xml:space="preserve"> </w:t>
      </w:r>
    </w:p>
    <w:p w:rsidR="00502823" w:rsidRPr="00D838A3" w:rsidRDefault="00502823" w:rsidP="00D838A3"/>
    <w:p w:rsidR="009A1BA0" w:rsidRDefault="006A0F97" w:rsidP="009A1BA0">
      <w:pPr>
        <w:pStyle w:val="Heading1"/>
        <w:rPr>
          <w:b/>
        </w:rPr>
      </w:pPr>
      <w:bookmarkStart w:id="18" w:name="_Toc442688197"/>
      <w:r>
        <w:rPr>
          <w:b/>
        </w:rPr>
        <w:t>10</w:t>
      </w:r>
      <w:r w:rsidR="009A1BA0" w:rsidRPr="009A1BA0">
        <w:rPr>
          <w:b/>
        </w:rPr>
        <w:t>. Motions of which Notice has been given</w:t>
      </w:r>
      <w:r w:rsidR="00BE578C">
        <w:rPr>
          <w:b/>
        </w:rPr>
        <w:t xml:space="preserve"> - Nil</w:t>
      </w:r>
      <w:bookmarkEnd w:id="18"/>
    </w:p>
    <w:p w:rsidR="00A80F03" w:rsidRPr="00A80F03" w:rsidRDefault="00A80F03" w:rsidP="009A1BA0">
      <w:pPr>
        <w:rPr>
          <w:b/>
        </w:rPr>
      </w:pPr>
    </w:p>
    <w:p w:rsidR="00601E38" w:rsidRPr="009A1BA0" w:rsidRDefault="00601E38" w:rsidP="00601E38">
      <w:pPr>
        <w:pStyle w:val="Heading1"/>
        <w:rPr>
          <w:b/>
        </w:rPr>
      </w:pPr>
      <w:bookmarkStart w:id="19" w:name="_Toc442688198"/>
      <w:r>
        <w:rPr>
          <w:b/>
        </w:rPr>
        <w:t>11</w:t>
      </w:r>
      <w:r w:rsidRPr="009A1BA0">
        <w:rPr>
          <w:b/>
        </w:rPr>
        <w:t>. Presentation of petitions- Nil</w:t>
      </w:r>
      <w:bookmarkEnd w:id="19"/>
      <w:r w:rsidRPr="009A1BA0">
        <w:rPr>
          <w:b/>
        </w:rPr>
        <w:t xml:space="preserve"> </w:t>
      </w:r>
    </w:p>
    <w:p w:rsidR="009F175D" w:rsidRPr="005B227D" w:rsidRDefault="009F175D" w:rsidP="009A1BA0">
      <w:pPr>
        <w:rPr>
          <w:rFonts w:ascii="Arial" w:hAnsi="Arial" w:cs="Arial"/>
        </w:rPr>
      </w:pPr>
    </w:p>
    <w:p w:rsidR="00E701B4" w:rsidRPr="00601E38" w:rsidRDefault="009F175D" w:rsidP="00E701B4">
      <w:pPr>
        <w:rPr>
          <w:rFonts w:ascii="Arial" w:hAnsi="Arial" w:cs="Arial"/>
        </w:rPr>
      </w:pPr>
      <w:r w:rsidRPr="005B227D">
        <w:rPr>
          <w:rFonts w:ascii="Arial" w:hAnsi="Arial" w:cs="Arial"/>
        </w:rPr>
        <w:br w:type="page"/>
      </w:r>
    </w:p>
    <w:p w:rsidR="00BE578C" w:rsidRPr="00BE578C" w:rsidRDefault="006A0F97" w:rsidP="00BE578C">
      <w:pPr>
        <w:pStyle w:val="Heading1"/>
        <w:rPr>
          <w:b/>
        </w:rPr>
      </w:pPr>
      <w:bookmarkStart w:id="20" w:name="_Toc442688199"/>
      <w:r>
        <w:rPr>
          <w:b/>
        </w:rPr>
        <w:lastRenderedPageBreak/>
        <w:t>12</w:t>
      </w:r>
      <w:r w:rsidR="009A1BA0" w:rsidRPr="009A1BA0">
        <w:rPr>
          <w:b/>
        </w:rPr>
        <w:t>. Questions from last Meeting</w:t>
      </w:r>
      <w:bookmarkEnd w:id="20"/>
      <w:r w:rsidR="009A1BA0" w:rsidRPr="009A1BA0">
        <w:rPr>
          <w:b/>
        </w:rPr>
        <w:t xml:space="preserve"> </w:t>
      </w:r>
    </w:p>
    <w:p w:rsidR="00BE578C" w:rsidRDefault="00BE578C" w:rsidP="00BE578C">
      <w:pPr>
        <w:spacing w:after="0" w:line="240" w:lineRule="auto"/>
        <w:jc w:val="left"/>
        <w:rPr>
          <w:rFonts w:ascii="Arial" w:eastAsia="Times New Roman" w:hAnsi="Arial" w:cs="Arial"/>
          <w:b/>
          <w:bCs/>
          <w:iCs/>
          <w:sz w:val="22"/>
          <w:szCs w:val="22"/>
          <w:u w:val="single"/>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Clr Woodcock</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1</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Council’s investigate the high salt content in the bore water affecting air-conditioning systems in Lightning Ridge?</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Director Engineering/ Technical Services to investigate and report accordingly. </w:t>
      </w:r>
    </w:p>
    <w:p w:rsidR="00BE578C" w:rsidRPr="00BE578C" w:rsidRDefault="00BE578C" w:rsidP="00BE578C">
      <w:pPr>
        <w:spacing w:after="0" w:line="240" w:lineRule="auto"/>
        <w:jc w:val="left"/>
        <w:rPr>
          <w:rFonts w:ascii="Arial" w:eastAsia="Times New Roman" w:hAnsi="Arial" w:cs="Arial"/>
          <w:b/>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2</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provide an update on the drought relief projects?</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 xml:space="preserve">Response </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General Manager to report to the February meeting. </w:t>
      </w:r>
      <w:r w:rsidR="00315E51">
        <w:rPr>
          <w:rFonts w:ascii="Arial" w:eastAsia="Times New Roman" w:hAnsi="Arial" w:cs="Arial"/>
          <w:bCs/>
          <w:iCs/>
          <w:sz w:val="22"/>
          <w:szCs w:val="22"/>
          <w:lang w:eastAsia="en-AU"/>
        </w:rPr>
        <w:t>Refer to brief mention report.</w:t>
      </w:r>
    </w:p>
    <w:p w:rsidR="00BE578C" w:rsidRPr="00BE578C" w:rsidRDefault="00BE578C" w:rsidP="00BE578C">
      <w:pPr>
        <w:spacing w:after="0" w:line="240" w:lineRule="auto"/>
        <w:jc w:val="left"/>
        <w:rPr>
          <w:rFonts w:ascii="Arial" w:eastAsia="Times New Roman" w:hAnsi="Arial" w:cs="Arial"/>
          <w:b/>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 xml:space="preserve">Clr Greenaway </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1</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inspect the gutter located at the entrance to the Collarenebri club for repairs?</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The Director of Engineering/Technical Services will investigate and take appropriate action.</w:t>
      </w:r>
    </w:p>
    <w:p w:rsidR="00BE578C" w:rsidRP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2</w:t>
      </w:r>
    </w:p>
    <w:p w:rsidR="00BE578C" w:rsidRPr="00BE578C" w:rsidRDefault="00BE578C" w:rsidP="00BE578C">
      <w:pPr>
        <w:spacing w:after="0" w:line="240" w:lineRule="auto"/>
        <w:jc w:val="left"/>
        <w:rPr>
          <w:rFonts w:ascii="Arial" w:eastAsia="Times New Roman" w:hAnsi="Arial" w:cs="Arial"/>
          <w:b/>
          <w:bCs/>
          <w:iCs/>
          <w:vanish/>
          <w:sz w:val="22"/>
          <w:szCs w:val="22"/>
          <w:lang w:eastAsia="en-AU"/>
        </w:rPr>
      </w:pP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provide an update on the bank house in Collarenebri?</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General Manager advised that Council is in the process of seeking quotes for the works. </w:t>
      </w:r>
    </w:p>
    <w:p w:rsidR="00BE578C" w:rsidRP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 xml:space="preserve">Clr Cooper – Nil </w:t>
      </w: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Clr Walford – Nil</w:t>
      </w: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Clr Taylor</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1</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Cs/>
          <w:iCs/>
          <w:sz w:val="22"/>
          <w:szCs w:val="22"/>
          <w:lang w:eastAsia="en-AU"/>
        </w:rPr>
        <w:t xml:space="preserve">Can Council investigate the lights that are flickering at the bore baths in Lightning Ridge? </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The Director of Engineering/Technical Services will investigate and take action accordingly.</w:t>
      </w:r>
    </w:p>
    <w:p w:rsidR="00BE578C" w:rsidRP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2</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ensure the trees in Lightning Ridge are being watered?</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Director of Engineering/Technical Services to take appropriate action. </w:t>
      </w:r>
    </w:p>
    <w:p w:rsidR="00BE578C" w:rsidRP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3</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Can Council provide an update on the air services to Lightning Ridge and Walgett? </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Mayor Lane stated that Kevin Humphries advised that there will be an announcement in the new year.    </w:t>
      </w: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4</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When will the work commence in regards to the runway extension in Lightning Ridge as the grant has been approved?</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General Manager advised that Council is yet to receive the contract for the grant. </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5</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replace the hand rails in the disabled toilets at the Lightning Ridge bore baths?</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 xml:space="preserve">Response </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lastRenderedPageBreak/>
        <w:t xml:space="preserve">The Director of Engineering/ Technical Services to investigate and take appropriate action. </w:t>
      </w:r>
    </w:p>
    <w:p w:rsidR="00BE578C" w:rsidRPr="00BE578C" w:rsidRDefault="00BE578C" w:rsidP="00BE578C">
      <w:pPr>
        <w:spacing w:after="0" w:line="240" w:lineRule="auto"/>
        <w:jc w:val="left"/>
        <w:rPr>
          <w:rFonts w:ascii="Arial" w:eastAsia="Times New Roman" w:hAnsi="Arial" w:cs="Arial"/>
          <w:b/>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6</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investigate the road heading towards the bore baths, the bitumen needs resealing?</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Response</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The Director of Engineering/ Technical Services to investigate and take appropriate action. </w:t>
      </w:r>
    </w:p>
    <w:p w:rsidR="00BE578C" w:rsidRP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 xml:space="preserve">Clr Martinez </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Question 1</w:t>
      </w:r>
    </w:p>
    <w:p w:rsidR="00BE578C" w:rsidRPr="00BE578C"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Can Council investigate the situation of the hearse in Lightning Ridge?</w:t>
      </w:r>
    </w:p>
    <w:p w:rsidR="00BE578C" w:rsidRPr="00BE578C" w:rsidRDefault="00BE578C" w:rsidP="00BE578C">
      <w:pPr>
        <w:spacing w:after="0" w:line="240" w:lineRule="auto"/>
        <w:jc w:val="left"/>
        <w:rPr>
          <w:rFonts w:ascii="Arial" w:eastAsia="Times New Roman" w:hAnsi="Arial" w:cs="Arial"/>
          <w:b/>
          <w:bCs/>
          <w:iCs/>
          <w:sz w:val="22"/>
          <w:szCs w:val="22"/>
          <w:lang w:eastAsia="en-AU"/>
        </w:rPr>
      </w:pPr>
      <w:r w:rsidRPr="00BE578C">
        <w:rPr>
          <w:rFonts w:ascii="Arial" w:eastAsia="Times New Roman" w:hAnsi="Arial" w:cs="Arial"/>
          <w:b/>
          <w:bCs/>
          <w:iCs/>
          <w:sz w:val="22"/>
          <w:szCs w:val="22"/>
          <w:lang w:eastAsia="en-AU"/>
        </w:rPr>
        <w:t xml:space="preserve">Response </w:t>
      </w:r>
    </w:p>
    <w:p w:rsidR="00BE578C" w:rsidRPr="00BE578C" w:rsidRDefault="002C7B85" w:rsidP="00BE578C">
      <w:pPr>
        <w:spacing w:after="0" w:line="240" w:lineRule="auto"/>
        <w:jc w:val="left"/>
        <w:rPr>
          <w:rFonts w:ascii="Arial" w:eastAsia="Times New Roman" w:hAnsi="Arial" w:cs="Arial"/>
          <w:bCs/>
          <w:iCs/>
          <w:sz w:val="22"/>
          <w:szCs w:val="22"/>
          <w:lang w:eastAsia="en-AU"/>
        </w:rPr>
      </w:pPr>
      <w:r>
        <w:rPr>
          <w:rFonts w:ascii="Arial" w:eastAsia="Times New Roman" w:hAnsi="Arial" w:cs="Arial"/>
          <w:bCs/>
          <w:iCs/>
          <w:sz w:val="22"/>
          <w:szCs w:val="22"/>
          <w:lang w:eastAsia="en-AU"/>
        </w:rPr>
        <w:t xml:space="preserve">Mayor Lane has written to the State RSL and also issued a media </w:t>
      </w:r>
      <w:r w:rsidR="00901270">
        <w:rPr>
          <w:rFonts w:ascii="Arial" w:eastAsia="Times New Roman" w:hAnsi="Arial" w:cs="Arial"/>
          <w:bCs/>
          <w:iCs/>
          <w:sz w:val="22"/>
          <w:szCs w:val="22"/>
          <w:lang w:eastAsia="en-AU"/>
        </w:rPr>
        <w:t xml:space="preserve">release statement. </w:t>
      </w: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p>
    <w:p w:rsidR="00BE578C" w:rsidRPr="00BE578C" w:rsidRDefault="00BE578C" w:rsidP="00BE578C">
      <w:pPr>
        <w:spacing w:after="0" w:line="240" w:lineRule="auto"/>
        <w:jc w:val="left"/>
        <w:rPr>
          <w:rFonts w:ascii="Arial" w:eastAsia="Times New Roman" w:hAnsi="Arial" w:cs="Arial"/>
          <w:b/>
          <w:bCs/>
          <w:iCs/>
          <w:sz w:val="22"/>
          <w:szCs w:val="22"/>
          <w:u w:val="single"/>
          <w:lang w:eastAsia="en-AU"/>
        </w:rPr>
      </w:pPr>
      <w:r w:rsidRPr="00BE578C">
        <w:rPr>
          <w:rFonts w:ascii="Arial" w:eastAsia="Times New Roman" w:hAnsi="Arial" w:cs="Arial"/>
          <w:b/>
          <w:bCs/>
          <w:iCs/>
          <w:sz w:val="22"/>
          <w:szCs w:val="22"/>
          <w:u w:val="single"/>
          <w:lang w:eastAsia="en-AU"/>
        </w:rPr>
        <w:t xml:space="preserve">Clr Murray </w:t>
      </w:r>
      <w:r w:rsidRPr="00BE578C">
        <w:rPr>
          <w:rFonts w:ascii="Arial" w:eastAsia="Times New Roman" w:hAnsi="Arial" w:cs="Arial"/>
          <w:bCs/>
          <w:iCs/>
          <w:sz w:val="22"/>
          <w:szCs w:val="22"/>
          <w:lang w:eastAsia="en-AU"/>
        </w:rPr>
        <w:t xml:space="preserve"> </w:t>
      </w:r>
    </w:p>
    <w:p w:rsidR="005E5923" w:rsidRDefault="00BE578C" w:rsidP="00BE578C">
      <w:pPr>
        <w:spacing w:after="0" w:line="240" w:lineRule="auto"/>
        <w:jc w:val="left"/>
        <w:rPr>
          <w:rFonts w:ascii="Arial" w:eastAsia="Times New Roman" w:hAnsi="Arial" w:cs="Arial"/>
          <w:bCs/>
          <w:iCs/>
          <w:sz w:val="22"/>
          <w:szCs w:val="22"/>
          <w:lang w:eastAsia="en-AU"/>
        </w:rPr>
      </w:pPr>
      <w:r w:rsidRPr="00BE578C">
        <w:rPr>
          <w:rFonts w:ascii="Arial" w:eastAsia="Times New Roman" w:hAnsi="Arial" w:cs="Arial"/>
          <w:bCs/>
          <w:iCs/>
          <w:sz w:val="22"/>
          <w:szCs w:val="22"/>
          <w:lang w:eastAsia="en-AU"/>
        </w:rPr>
        <w:t xml:space="preserve">Advised of having phone connection issues recently. </w:t>
      </w:r>
    </w:p>
    <w:p w:rsidR="00BE578C" w:rsidRDefault="00BE578C" w:rsidP="00BE578C">
      <w:pPr>
        <w:spacing w:after="0" w:line="240" w:lineRule="auto"/>
        <w:jc w:val="left"/>
        <w:rPr>
          <w:rFonts w:ascii="Arial" w:eastAsia="Times New Roman" w:hAnsi="Arial" w:cs="Arial"/>
          <w:bCs/>
          <w:iCs/>
          <w:sz w:val="22"/>
          <w:szCs w:val="22"/>
          <w:lang w:eastAsia="en-AU"/>
        </w:rPr>
      </w:pPr>
    </w:p>
    <w:p w:rsidR="00BE578C" w:rsidRPr="00BE578C" w:rsidRDefault="00BE578C" w:rsidP="00BE578C">
      <w:pPr>
        <w:rPr>
          <w:rFonts w:ascii="Arial" w:eastAsia="Times New Roman" w:hAnsi="Arial" w:cs="Arial"/>
          <w:bCs/>
          <w:iCs/>
          <w:sz w:val="22"/>
          <w:szCs w:val="22"/>
          <w:lang w:eastAsia="en-AU"/>
        </w:rPr>
      </w:pPr>
      <w:r>
        <w:rPr>
          <w:rFonts w:ascii="Arial" w:eastAsia="Times New Roman" w:hAnsi="Arial" w:cs="Arial"/>
          <w:bCs/>
          <w:iCs/>
          <w:sz w:val="22"/>
          <w:szCs w:val="22"/>
          <w:lang w:eastAsia="en-AU"/>
        </w:rPr>
        <w:br w:type="page"/>
      </w:r>
    </w:p>
    <w:p w:rsidR="0093087E" w:rsidRDefault="006A0F97" w:rsidP="009A1BA0">
      <w:pPr>
        <w:pStyle w:val="Heading1"/>
        <w:rPr>
          <w:b/>
        </w:rPr>
      </w:pPr>
      <w:bookmarkStart w:id="21" w:name="_Toc442688200"/>
      <w:r>
        <w:rPr>
          <w:b/>
        </w:rPr>
        <w:lastRenderedPageBreak/>
        <w:t>13</w:t>
      </w:r>
      <w:r w:rsidR="00A50DA4">
        <w:rPr>
          <w:b/>
        </w:rPr>
        <w:t>. Reports Of Committees/D</w:t>
      </w:r>
      <w:r w:rsidR="009A1BA0" w:rsidRPr="009A1BA0">
        <w:rPr>
          <w:b/>
        </w:rPr>
        <w:t>elegates</w:t>
      </w:r>
      <w:bookmarkEnd w:id="21"/>
      <w:r w:rsidR="009A1BA0" w:rsidRPr="009A1BA0">
        <w:rPr>
          <w:b/>
        </w:rPr>
        <w:t xml:space="preserve"> </w:t>
      </w:r>
    </w:p>
    <w:p w:rsidR="008F3B6B" w:rsidRDefault="008F3B6B" w:rsidP="009A1BA0"/>
    <w:p w:rsidR="00DA7DA3" w:rsidRPr="00AF0855" w:rsidRDefault="00DA7DA3" w:rsidP="00AF0855">
      <w:pPr>
        <w:pStyle w:val="Heading1"/>
        <w:rPr>
          <w:rFonts w:eastAsia="Times New Roman"/>
          <w:b/>
          <w:lang w:eastAsia="en-AU"/>
        </w:rPr>
      </w:pPr>
      <w:bookmarkStart w:id="22" w:name="_Toc430328688"/>
      <w:bookmarkStart w:id="23" w:name="_Toc442688201"/>
      <w:r w:rsidRPr="00AF0855">
        <w:rPr>
          <w:rFonts w:eastAsiaTheme="majorEastAsia"/>
          <w:b/>
        </w:rPr>
        <w:t>13.1</w:t>
      </w:r>
      <w:r w:rsidRPr="00AF0855">
        <w:rPr>
          <w:rFonts w:eastAsia="Times New Roman"/>
          <w:b/>
          <w:lang w:eastAsia="en-AU"/>
        </w:rPr>
        <w:t xml:space="preserve"> Minutes of Work Health and Safety Committee meeting held </w:t>
      </w:r>
      <w:bookmarkEnd w:id="22"/>
      <w:r w:rsidR="00601E38">
        <w:rPr>
          <w:rFonts w:eastAsia="Times New Roman"/>
          <w:b/>
          <w:lang w:eastAsia="en-AU"/>
        </w:rPr>
        <w:t>10 December 2015</w:t>
      </w:r>
      <w:bookmarkEnd w:id="23"/>
    </w:p>
    <w:p w:rsidR="00DA7DA3" w:rsidRPr="00DA7DA3" w:rsidRDefault="00DA7DA3" w:rsidP="00DA7DA3">
      <w:pPr>
        <w:spacing w:after="0" w:line="240" w:lineRule="auto"/>
        <w:jc w:val="left"/>
        <w:rPr>
          <w:rFonts w:ascii="Arial" w:eastAsia="Times New Roman" w:hAnsi="Arial" w:cs="Arial"/>
          <w:sz w:val="24"/>
          <w:szCs w:val="24"/>
          <w:lang w:eastAsia="en-AU"/>
        </w:rPr>
      </w:pPr>
    </w:p>
    <w:p w:rsidR="00DA7DA3" w:rsidRPr="00DA7DA3" w:rsidRDefault="00DA7DA3" w:rsidP="00DA7DA3">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sz w:val="22"/>
          <w:szCs w:val="22"/>
          <w:lang w:eastAsia="en-AU"/>
        </w:rPr>
      </w:pPr>
      <w:r w:rsidRPr="00DA7DA3">
        <w:rPr>
          <w:rFonts w:ascii="Arial" w:eastAsia="Times New Roman" w:hAnsi="Arial" w:cs="Arial"/>
          <w:b/>
          <w:bCs/>
          <w:iCs/>
          <w:sz w:val="22"/>
          <w:szCs w:val="22"/>
          <w:lang w:eastAsia="en-AU"/>
        </w:rPr>
        <w:t xml:space="preserve">Minutes of </w:t>
      </w:r>
      <w:r>
        <w:rPr>
          <w:rFonts w:ascii="Arial" w:eastAsia="Times New Roman" w:hAnsi="Arial" w:cs="Arial"/>
          <w:b/>
          <w:bCs/>
          <w:iCs/>
          <w:sz w:val="22"/>
          <w:szCs w:val="22"/>
          <w:lang w:eastAsia="en-AU"/>
        </w:rPr>
        <w:t>Local Area Traffic Committee Meeting 10 December 2015</w:t>
      </w:r>
    </w:p>
    <w:p w:rsidR="00DA7DA3" w:rsidRPr="00DA7DA3" w:rsidRDefault="00DA7DA3" w:rsidP="00DA7DA3">
      <w:pPr>
        <w:pBdr>
          <w:top w:val="single" w:sz="2" w:space="1" w:color="auto"/>
          <w:left w:val="single" w:sz="2" w:space="4" w:color="auto"/>
          <w:bottom w:val="single" w:sz="2" w:space="0" w:color="auto"/>
          <w:right w:val="single" w:sz="2" w:space="4" w:color="auto"/>
        </w:pBdr>
        <w:spacing w:after="0" w:line="240" w:lineRule="auto"/>
        <w:jc w:val="left"/>
        <w:rPr>
          <w:rFonts w:ascii="Arial" w:eastAsia="Times New Roman" w:hAnsi="Arial" w:cs="Arial"/>
          <w:sz w:val="22"/>
          <w:szCs w:val="22"/>
          <w:lang w:eastAsia="en-AU"/>
        </w:rPr>
      </w:pPr>
    </w:p>
    <w:p w:rsidR="00DA7DA3" w:rsidRPr="00DA7DA3" w:rsidRDefault="00DA7DA3" w:rsidP="00DA7DA3">
      <w:pPr>
        <w:pBdr>
          <w:top w:val="single" w:sz="2" w:space="1" w:color="auto"/>
          <w:left w:val="single" w:sz="2" w:space="4" w:color="auto"/>
          <w:bottom w:val="single" w:sz="2" w:space="0" w:color="auto"/>
          <w:right w:val="single" w:sz="2" w:space="4" w:color="auto"/>
        </w:pBdr>
        <w:spacing w:after="0" w:line="240" w:lineRule="auto"/>
        <w:jc w:val="left"/>
        <w:rPr>
          <w:rFonts w:ascii="Arial" w:eastAsia="Times New Roman" w:hAnsi="Arial" w:cs="Arial"/>
          <w:b/>
          <w:sz w:val="22"/>
          <w:szCs w:val="22"/>
          <w:lang w:eastAsia="en-AU"/>
        </w:rPr>
      </w:pPr>
      <w:r w:rsidRPr="00DA7DA3">
        <w:rPr>
          <w:rFonts w:ascii="Arial" w:eastAsia="Times New Roman" w:hAnsi="Arial" w:cs="Arial"/>
          <w:b/>
          <w:sz w:val="22"/>
          <w:szCs w:val="22"/>
          <w:lang w:eastAsia="en-AU"/>
        </w:rPr>
        <w:t xml:space="preserve">Recommendation: </w:t>
      </w:r>
    </w:p>
    <w:p w:rsidR="00DA7DA3" w:rsidRPr="00DA7DA3" w:rsidRDefault="00DA7DA3" w:rsidP="00DA7DA3">
      <w:pPr>
        <w:pBdr>
          <w:top w:val="single" w:sz="2" w:space="1" w:color="auto"/>
          <w:left w:val="single" w:sz="2" w:space="4" w:color="auto"/>
          <w:bottom w:val="single" w:sz="2" w:space="0" w:color="auto"/>
          <w:right w:val="single" w:sz="2" w:space="4" w:color="auto"/>
        </w:pBdr>
        <w:spacing w:after="0" w:line="240" w:lineRule="auto"/>
        <w:jc w:val="left"/>
        <w:rPr>
          <w:rFonts w:ascii="Arial" w:eastAsia="Times New Roman" w:hAnsi="Arial" w:cs="Arial"/>
          <w:sz w:val="22"/>
          <w:szCs w:val="22"/>
          <w:lang w:eastAsia="en-AU"/>
        </w:rPr>
      </w:pPr>
    </w:p>
    <w:p w:rsidR="00DA7DA3" w:rsidRPr="00DA7DA3" w:rsidRDefault="00DA7DA3" w:rsidP="00DA7DA3">
      <w:pPr>
        <w:pBdr>
          <w:top w:val="single" w:sz="2" w:space="1" w:color="auto"/>
          <w:left w:val="single" w:sz="2" w:space="4" w:color="auto"/>
          <w:bottom w:val="single" w:sz="2" w:space="0" w:color="auto"/>
          <w:right w:val="single" w:sz="2" w:space="4" w:color="auto"/>
        </w:pBdr>
        <w:spacing w:after="0" w:line="240" w:lineRule="auto"/>
        <w:jc w:val="left"/>
        <w:rPr>
          <w:rFonts w:ascii="Arial" w:eastAsia="Times New Roman" w:hAnsi="Arial" w:cs="Arial"/>
          <w:sz w:val="22"/>
          <w:szCs w:val="22"/>
          <w:lang w:eastAsia="en-AU"/>
        </w:rPr>
      </w:pPr>
      <w:r w:rsidRPr="00DA7DA3">
        <w:rPr>
          <w:rFonts w:ascii="Arial" w:eastAsia="Times New Roman" w:hAnsi="Arial" w:cs="Arial"/>
          <w:sz w:val="22"/>
          <w:szCs w:val="22"/>
          <w:lang w:eastAsia="en-AU"/>
        </w:rPr>
        <w:t xml:space="preserve">That the minutes of the </w:t>
      </w:r>
      <w:r>
        <w:rPr>
          <w:rFonts w:ascii="Arial" w:eastAsia="Times New Roman" w:hAnsi="Arial" w:cs="Arial"/>
          <w:sz w:val="22"/>
          <w:szCs w:val="22"/>
          <w:lang w:eastAsia="en-AU"/>
        </w:rPr>
        <w:t xml:space="preserve">Local Area Traffic </w:t>
      </w:r>
      <w:r w:rsidRPr="00DA7DA3">
        <w:rPr>
          <w:rFonts w:ascii="Arial" w:eastAsia="Times New Roman" w:hAnsi="Arial" w:cs="Arial"/>
          <w:sz w:val="22"/>
          <w:szCs w:val="22"/>
          <w:lang w:eastAsia="en-AU"/>
        </w:rPr>
        <w:t>Commi</w:t>
      </w:r>
      <w:r>
        <w:rPr>
          <w:rFonts w:ascii="Arial" w:eastAsia="Times New Roman" w:hAnsi="Arial" w:cs="Arial"/>
          <w:sz w:val="22"/>
          <w:szCs w:val="22"/>
          <w:lang w:eastAsia="en-AU"/>
        </w:rPr>
        <w:t>ttee meeting held 10 December 2015</w:t>
      </w:r>
      <w:r w:rsidRPr="00DA7DA3">
        <w:rPr>
          <w:rFonts w:ascii="Arial" w:eastAsia="Times New Roman" w:hAnsi="Arial" w:cs="Arial"/>
          <w:sz w:val="22"/>
          <w:szCs w:val="22"/>
          <w:lang w:eastAsia="en-AU"/>
        </w:rPr>
        <w:t>, having  been circulated be confirmed as a true and accurate record of that meeting.</w:t>
      </w:r>
    </w:p>
    <w:p w:rsidR="00DA7DA3" w:rsidRPr="00DA7DA3" w:rsidRDefault="00DA7DA3" w:rsidP="00DA7DA3">
      <w:pPr>
        <w:pBdr>
          <w:top w:val="single" w:sz="2" w:space="1" w:color="auto"/>
          <w:left w:val="single" w:sz="2" w:space="4" w:color="auto"/>
          <w:bottom w:val="single" w:sz="2" w:space="0" w:color="auto"/>
          <w:right w:val="single" w:sz="2" w:space="4" w:color="auto"/>
        </w:pBdr>
        <w:spacing w:after="0" w:line="240" w:lineRule="auto"/>
        <w:jc w:val="left"/>
        <w:rPr>
          <w:rFonts w:ascii="Arial" w:eastAsia="Times New Roman" w:hAnsi="Arial" w:cs="Arial"/>
          <w:sz w:val="22"/>
          <w:szCs w:val="22"/>
          <w:lang w:eastAsia="en-AU"/>
        </w:rPr>
      </w:pPr>
    </w:p>
    <w:p w:rsidR="00DA7DA3" w:rsidRPr="00DA7DA3" w:rsidRDefault="00DA7DA3" w:rsidP="00DA7DA3">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jc w:val="left"/>
        <w:rPr>
          <w:rFonts w:ascii="Arial" w:eastAsia="Times New Roman" w:hAnsi="Arial" w:cs="Arial"/>
          <w:b/>
          <w:sz w:val="22"/>
          <w:szCs w:val="22"/>
          <w:lang w:eastAsia="en-AU"/>
        </w:rPr>
      </w:pPr>
      <w:r w:rsidRPr="00DA7DA3">
        <w:rPr>
          <w:rFonts w:ascii="Arial" w:eastAsia="Times New Roman" w:hAnsi="Arial" w:cs="Arial"/>
          <w:b/>
          <w:sz w:val="22"/>
          <w:szCs w:val="22"/>
          <w:lang w:eastAsia="en-AU"/>
        </w:rPr>
        <w:t>Moved:</w:t>
      </w:r>
      <w:r w:rsidRPr="00DA7DA3">
        <w:rPr>
          <w:rFonts w:ascii="Arial" w:eastAsia="Times New Roman" w:hAnsi="Arial" w:cs="Arial"/>
          <w:b/>
          <w:sz w:val="22"/>
          <w:szCs w:val="22"/>
          <w:lang w:eastAsia="en-AU"/>
        </w:rPr>
        <w:tab/>
      </w:r>
    </w:p>
    <w:p w:rsidR="00DA7DA3" w:rsidRPr="00DA7DA3" w:rsidRDefault="00DA7DA3" w:rsidP="00DA7DA3">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jc w:val="left"/>
        <w:rPr>
          <w:rFonts w:ascii="Arial" w:eastAsia="Times New Roman" w:hAnsi="Arial" w:cs="Arial"/>
          <w:b/>
          <w:sz w:val="22"/>
          <w:szCs w:val="22"/>
          <w:lang w:eastAsia="en-AU"/>
        </w:rPr>
      </w:pPr>
      <w:r w:rsidRPr="00DA7DA3">
        <w:rPr>
          <w:rFonts w:ascii="Arial" w:eastAsia="Times New Roman" w:hAnsi="Arial" w:cs="Arial"/>
          <w:b/>
          <w:sz w:val="22"/>
          <w:szCs w:val="22"/>
          <w:lang w:eastAsia="en-AU"/>
        </w:rPr>
        <w:t xml:space="preserve">Seconded: </w:t>
      </w:r>
    </w:p>
    <w:p w:rsidR="00DA7DA3" w:rsidRPr="00DA7DA3" w:rsidRDefault="00DA7DA3" w:rsidP="00DA7DA3">
      <w:pPr>
        <w:pBdr>
          <w:top w:val="single" w:sz="2" w:space="1" w:color="auto"/>
          <w:left w:val="single" w:sz="2" w:space="4" w:color="auto"/>
          <w:bottom w:val="single" w:sz="2" w:space="0" w:color="auto"/>
          <w:right w:val="single" w:sz="2" w:space="4" w:color="auto"/>
        </w:pBdr>
        <w:tabs>
          <w:tab w:val="num" w:pos="1134"/>
        </w:tabs>
        <w:spacing w:after="0" w:line="240" w:lineRule="auto"/>
        <w:ind w:left="1134" w:hanging="1134"/>
        <w:jc w:val="left"/>
        <w:rPr>
          <w:rFonts w:ascii="Arial" w:eastAsia="Times New Roman" w:hAnsi="Arial" w:cs="Arial"/>
          <w:b/>
          <w:sz w:val="22"/>
          <w:szCs w:val="22"/>
          <w:lang w:eastAsia="en-AU"/>
        </w:rPr>
      </w:pPr>
    </w:p>
    <w:p w:rsidR="00DA7DA3" w:rsidRPr="00DA7DA3" w:rsidRDefault="00DA7DA3" w:rsidP="00DA7DA3">
      <w:pPr>
        <w:keepNext/>
        <w:spacing w:after="0" w:line="240" w:lineRule="auto"/>
        <w:outlineLvl w:val="6"/>
        <w:rPr>
          <w:rFonts w:ascii="Arial" w:eastAsia="Times New Roman" w:hAnsi="Arial" w:cs="Arial"/>
          <w:sz w:val="22"/>
          <w:szCs w:val="22"/>
          <w:u w:val="single"/>
        </w:rPr>
      </w:pPr>
    </w:p>
    <w:p w:rsidR="00DA7DA3" w:rsidRPr="00DA7DA3" w:rsidRDefault="00DA7DA3" w:rsidP="00DA7DA3">
      <w:pPr>
        <w:keepNext/>
        <w:spacing w:after="0" w:line="240" w:lineRule="auto"/>
        <w:outlineLvl w:val="6"/>
        <w:rPr>
          <w:rFonts w:ascii="Arial" w:eastAsia="Times New Roman" w:hAnsi="Arial" w:cs="Arial"/>
          <w:b/>
          <w:sz w:val="22"/>
          <w:szCs w:val="22"/>
        </w:rPr>
      </w:pPr>
      <w:r w:rsidRPr="00DA7DA3">
        <w:rPr>
          <w:rFonts w:ascii="Arial" w:eastAsia="Times New Roman" w:hAnsi="Arial" w:cs="Arial"/>
          <w:b/>
          <w:sz w:val="22"/>
          <w:szCs w:val="22"/>
        </w:rPr>
        <w:t>Attachment</w:t>
      </w:r>
    </w:p>
    <w:p w:rsidR="00DA7DA3" w:rsidRPr="00DA7DA3" w:rsidRDefault="00DA7DA3" w:rsidP="00DA7DA3">
      <w:pPr>
        <w:jc w:val="left"/>
        <w:rPr>
          <w:rFonts w:ascii="Arial" w:eastAsia="Times New Roman" w:hAnsi="Arial" w:cs="Arial"/>
          <w:sz w:val="22"/>
          <w:szCs w:val="22"/>
          <w:lang w:eastAsia="en-AU"/>
        </w:rPr>
      </w:pPr>
      <w:r w:rsidRPr="00DA7DA3">
        <w:rPr>
          <w:rFonts w:ascii="Arial" w:eastAsia="Times New Roman" w:hAnsi="Arial" w:cs="Arial"/>
          <w:sz w:val="22"/>
          <w:szCs w:val="22"/>
          <w:lang w:eastAsia="en-AU"/>
        </w:rPr>
        <w:t xml:space="preserve">Minutes of Meeting held </w:t>
      </w:r>
      <w:r>
        <w:rPr>
          <w:rFonts w:ascii="Arial" w:eastAsia="Times New Roman" w:hAnsi="Arial" w:cs="Arial"/>
          <w:sz w:val="22"/>
          <w:szCs w:val="22"/>
          <w:lang w:eastAsia="en-AU"/>
        </w:rPr>
        <w:t>10 December 2015</w:t>
      </w:r>
    </w:p>
    <w:p w:rsidR="009A1BA0" w:rsidRDefault="00FE37BD" w:rsidP="009A1BA0">
      <w:pPr>
        <w:rPr>
          <w:rFonts w:ascii="Arial" w:eastAsia="Times New Roman" w:hAnsi="Arial" w:cs="Arial"/>
          <w:lang w:eastAsia="en-AU"/>
        </w:rPr>
      </w:pPr>
      <w:r>
        <w:rPr>
          <w:noProof/>
          <w:lang w:eastAsia="en-AU"/>
        </w:rPr>
        <w:lastRenderedPageBreak/>
        <w:drawing>
          <wp:inline distT="0" distB="0" distL="0" distR="0" wp14:anchorId="51842CE6" wp14:editId="6CB9F4A9">
            <wp:extent cx="5731510" cy="6758049"/>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6758049"/>
                    </a:xfrm>
                    <a:prstGeom prst="rect">
                      <a:avLst/>
                    </a:prstGeom>
                  </pic:spPr>
                </pic:pic>
              </a:graphicData>
            </a:graphic>
          </wp:inline>
        </w:drawing>
      </w:r>
      <w:r w:rsidRPr="00FE37BD">
        <w:rPr>
          <w:noProof/>
          <w:lang w:eastAsia="en-AU"/>
        </w:rPr>
        <w:lastRenderedPageBreak/>
        <w:t xml:space="preserve"> </w:t>
      </w:r>
      <w:r>
        <w:rPr>
          <w:noProof/>
          <w:lang w:eastAsia="en-AU"/>
        </w:rPr>
        <w:drawing>
          <wp:inline distT="0" distB="0" distL="0" distR="0" wp14:anchorId="798AB2A3" wp14:editId="58F4049C">
            <wp:extent cx="5543550" cy="714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3550" cy="7143750"/>
                    </a:xfrm>
                    <a:prstGeom prst="rect">
                      <a:avLst/>
                    </a:prstGeom>
                  </pic:spPr>
                </pic:pic>
              </a:graphicData>
            </a:graphic>
          </wp:inline>
        </w:drawing>
      </w:r>
      <w:r w:rsidRPr="00FE37BD">
        <w:rPr>
          <w:noProof/>
          <w:lang w:eastAsia="en-AU"/>
        </w:rPr>
        <w:t xml:space="preserve"> </w:t>
      </w:r>
      <w:r>
        <w:rPr>
          <w:noProof/>
          <w:lang w:eastAsia="en-AU"/>
        </w:rPr>
        <w:lastRenderedPageBreak/>
        <w:drawing>
          <wp:inline distT="0" distB="0" distL="0" distR="0" wp14:anchorId="20345070" wp14:editId="11FE9D8D">
            <wp:extent cx="5600700" cy="7429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00700" cy="7429500"/>
                    </a:xfrm>
                    <a:prstGeom prst="rect">
                      <a:avLst/>
                    </a:prstGeom>
                  </pic:spPr>
                </pic:pic>
              </a:graphicData>
            </a:graphic>
          </wp:inline>
        </w:drawing>
      </w:r>
      <w:r w:rsidRPr="00FE37BD">
        <w:rPr>
          <w:noProof/>
          <w:lang w:eastAsia="en-AU"/>
        </w:rPr>
        <w:t xml:space="preserve"> </w:t>
      </w:r>
      <w:r>
        <w:rPr>
          <w:noProof/>
          <w:lang w:eastAsia="en-AU"/>
        </w:rPr>
        <w:lastRenderedPageBreak/>
        <w:drawing>
          <wp:inline distT="0" distB="0" distL="0" distR="0" wp14:anchorId="478FB077" wp14:editId="177D4C63">
            <wp:extent cx="5457825" cy="7419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7825" cy="7419975"/>
                    </a:xfrm>
                    <a:prstGeom prst="rect">
                      <a:avLst/>
                    </a:prstGeom>
                  </pic:spPr>
                </pic:pic>
              </a:graphicData>
            </a:graphic>
          </wp:inline>
        </w:drawing>
      </w:r>
    </w:p>
    <w:p w:rsidR="00F56C16" w:rsidRDefault="007B2E9A">
      <w:r w:rsidRPr="007B2E9A">
        <w:rPr>
          <w:noProof/>
          <w:lang w:eastAsia="en-AU"/>
        </w:rPr>
        <w:t xml:space="preserve">   </w:t>
      </w:r>
      <w:r w:rsidR="00F56C16">
        <w:br w:type="page"/>
      </w:r>
    </w:p>
    <w:p w:rsidR="00F56C16" w:rsidRPr="00D61C71" w:rsidRDefault="006A0F97" w:rsidP="00D61C71">
      <w:pPr>
        <w:pStyle w:val="Heading1"/>
        <w:rPr>
          <w:b/>
        </w:rPr>
      </w:pPr>
      <w:bookmarkStart w:id="24" w:name="_Toc442688202"/>
      <w:r>
        <w:rPr>
          <w:b/>
        </w:rPr>
        <w:lastRenderedPageBreak/>
        <w:t>14</w:t>
      </w:r>
      <w:r w:rsidR="00F56C16" w:rsidRPr="00F56C16">
        <w:rPr>
          <w:b/>
        </w:rPr>
        <w:t>. Reports from Officers</w:t>
      </w:r>
      <w:bookmarkEnd w:id="24"/>
      <w:r w:rsidR="00F56C16" w:rsidRPr="00F56C16">
        <w:rPr>
          <w:b/>
        </w:rPr>
        <w:t xml:space="preserve"> </w:t>
      </w:r>
    </w:p>
    <w:p w:rsidR="00F56C16" w:rsidRPr="00F56C16" w:rsidRDefault="006A0F97" w:rsidP="00F56C16">
      <w:pPr>
        <w:pStyle w:val="Heading2"/>
        <w:rPr>
          <w:b/>
        </w:rPr>
      </w:pPr>
      <w:bookmarkStart w:id="25" w:name="_Toc442688203"/>
      <w:r>
        <w:rPr>
          <w:b/>
        </w:rPr>
        <w:t>14</w:t>
      </w:r>
      <w:r w:rsidR="00F56C16" w:rsidRPr="00F56C16">
        <w:rPr>
          <w:b/>
        </w:rPr>
        <w:t>.1 General Manager</w:t>
      </w:r>
      <w:bookmarkEnd w:id="25"/>
      <w:r w:rsidR="00F56C16" w:rsidRPr="00F56C16">
        <w:rPr>
          <w:b/>
        </w:rPr>
        <w:t xml:space="preserve"> </w:t>
      </w:r>
    </w:p>
    <w:p w:rsidR="00F56C16" w:rsidRPr="00A50DA4" w:rsidRDefault="006A0F97" w:rsidP="00F56C16">
      <w:pPr>
        <w:pStyle w:val="Heading3"/>
        <w:rPr>
          <w:rFonts w:eastAsia="Times New Roman"/>
          <w:b/>
          <w:i/>
          <w:sz w:val="28"/>
          <w:szCs w:val="28"/>
        </w:rPr>
      </w:pPr>
      <w:bookmarkStart w:id="26" w:name="_Toc427912508"/>
      <w:bookmarkStart w:id="27" w:name="_Toc442688204"/>
      <w:r>
        <w:rPr>
          <w:rFonts w:eastAsia="Times New Roman"/>
          <w:b/>
          <w:i/>
          <w:sz w:val="28"/>
          <w:szCs w:val="28"/>
          <w:lang w:eastAsia="en-AU"/>
        </w:rPr>
        <w:t>14</w:t>
      </w:r>
      <w:r w:rsidR="007573F3">
        <w:rPr>
          <w:rFonts w:eastAsia="Times New Roman"/>
          <w:b/>
          <w:i/>
          <w:sz w:val="28"/>
          <w:szCs w:val="28"/>
          <w:lang w:eastAsia="en-AU"/>
        </w:rPr>
        <w:t xml:space="preserve">.1.1 </w:t>
      </w:r>
      <w:r w:rsidR="00F56C16" w:rsidRPr="00A50DA4">
        <w:rPr>
          <w:rFonts w:eastAsia="Times New Roman"/>
          <w:b/>
          <w:i/>
          <w:sz w:val="28"/>
          <w:szCs w:val="28"/>
          <w:lang w:eastAsia="en-AU"/>
        </w:rPr>
        <w:t>COUNCIL’S DECISION ACTION REPORT –</w:t>
      </w:r>
      <w:bookmarkEnd w:id="26"/>
      <w:r w:rsidR="000D6EE8">
        <w:rPr>
          <w:rFonts w:eastAsia="Times New Roman"/>
          <w:b/>
          <w:i/>
          <w:sz w:val="28"/>
          <w:szCs w:val="28"/>
          <w:lang w:eastAsia="en-AU"/>
        </w:rPr>
        <w:t>FEBRUARY 2016</w:t>
      </w:r>
      <w:bookmarkEnd w:id="27"/>
    </w:p>
    <w:p w:rsidR="00F56C16" w:rsidRPr="00F56C16" w:rsidRDefault="00F56C16" w:rsidP="00F56C16">
      <w:pPr>
        <w:spacing w:after="0" w:line="240" w:lineRule="auto"/>
        <w:rPr>
          <w:rFonts w:ascii="Arial" w:eastAsia="Times New Roman" w:hAnsi="Arial" w:cs="Arial"/>
          <w:b/>
          <w:iCs/>
        </w:rPr>
      </w:pPr>
    </w:p>
    <w:p w:rsidR="00F56C16" w:rsidRPr="00D61C71" w:rsidRDefault="00F56C16" w:rsidP="00F56C16">
      <w:pPr>
        <w:spacing w:after="0" w:line="240" w:lineRule="auto"/>
        <w:rPr>
          <w:rFonts w:ascii="Arial" w:eastAsia="Times New Roman" w:hAnsi="Arial" w:cs="Arial"/>
          <w:b/>
          <w:iCs/>
          <w:sz w:val="22"/>
          <w:szCs w:val="22"/>
        </w:rPr>
      </w:pPr>
      <w:r w:rsidRPr="00D61C71">
        <w:rPr>
          <w:rFonts w:ascii="Arial" w:eastAsia="Times New Roman" w:hAnsi="Arial" w:cs="Arial"/>
          <w:b/>
          <w:iCs/>
          <w:sz w:val="22"/>
          <w:szCs w:val="22"/>
        </w:rPr>
        <w:t>REPORTING SECTION:</w:t>
      </w:r>
      <w:r w:rsidRPr="00D61C71">
        <w:rPr>
          <w:rFonts w:ascii="Arial" w:eastAsia="Times New Roman" w:hAnsi="Arial" w:cs="Arial"/>
          <w:b/>
          <w:iCs/>
          <w:sz w:val="22"/>
          <w:szCs w:val="22"/>
        </w:rPr>
        <w:tab/>
      </w:r>
      <w:r w:rsidRPr="00D61C71">
        <w:rPr>
          <w:rFonts w:ascii="Arial" w:eastAsia="Times New Roman" w:hAnsi="Arial" w:cs="Arial"/>
          <w:iCs/>
          <w:sz w:val="22"/>
          <w:szCs w:val="22"/>
        </w:rPr>
        <w:t>General Manager</w:t>
      </w:r>
    </w:p>
    <w:p w:rsidR="00F56C16" w:rsidRPr="00D61C71" w:rsidRDefault="00F56C16" w:rsidP="00F56C16">
      <w:pPr>
        <w:spacing w:after="0" w:line="240" w:lineRule="auto"/>
        <w:rPr>
          <w:rFonts w:ascii="Arial" w:eastAsia="Times New Roman" w:hAnsi="Arial" w:cs="Arial"/>
          <w:iCs/>
          <w:sz w:val="22"/>
          <w:szCs w:val="22"/>
        </w:rPr>
      </w:pPr>
      <w:r w:rsidRPr="00D61C71">
        <w:rPr>
          <w:rFonts w:ascii="Arial" w:eastAsia="Times New Roman" w:hAnsi="Arial" w:cs="Arial"/>
          <w:b/>
          <w:iCs/>
          <w:sz w:val="22"/>
          <w:szCs w:val="22"/>
        </w:rPr>
        <w:t xml:space="preserve">AUTHOR: </w:t>
      </w:r>
      <w:r w:rsidRPr="00D61C71">
        <w:rPr>
          <w:rFonts w:ascii="Arial" w:eastAsia="Times New Roman" w:hAnsi="Arial" w:cs="Arial"/>
          <w:b/>
          <w:iCs/>
          <w:sz w:val="22"/>
          <w:szCs w:val="22"/>
        </w:rPr>
        <w:tab/>
      </w:r>
      <w:r w:rsidRPr="00D61C71">
        <w:rPr>
          <w:rFonts w:ascii="Arial" w:eastAsia="Times New Roman" w:hAnsi="Arial" w:cs="Arial"/>
          <w:b/>
          <w:iCs/>
          <w:sz w:val="22"/>
          <w:szCs w:val="22"/>
        </w:rPr>
        <w:tab/>
      </w:r>
      <w:r w:rsidRPr="00D61C71">
        <w:rPr>
          <w:rFonts w:ascii="Arial" w:eastAsia="Times New Roman" w:hAnsi="Arial" w:cs="Arial"/>
          <w:b/>
          <w:iCs/>
          <w:sz w:val="22"/>
          <w:szCs w:val="22"/>
        </w:rPr>
        <w:tab/>
      </w:r>
      <w:r w:rsidRPr="00D61C71">
        <w:rPr>
          <w:rFonts w:ascii="Arial" w:eastAsia="Times New Roman" w:hAnsi="Arial" w:cs="Arial"/>
          <w:iCs/>
          <w:sz w:val="22"/>
          <w:szCs w:val="22"/>
        </w:rPr>
        <w:t>Don Ramsland</w:t>
      </w:r>
    </w:p>
    <w:p w:rsidR="00F56C16" w:rsidRPr="00D61C71" w:rsidRDefault="00F56C16" w:rsidP="00F56C16">
      <w:pPr>
        <w:pBdr>
          <w:bottom w:val="single" w:sz="4" w:space="1" w:color="auto"/>
        </w:pBdr>
        <w:spacing w:after="0" w:line="240" w:lineRule="auto"/>
        <w:rPr>
          <w:rFonts w:ascii="Arial" w:eastAsia="Times New Roman" w:hAnsi="Arial" w:cs="Arial"/>
          <w:iCs/>
          <w:sz w:val="22"/>
          <w:szCs w:val="22"/>
          <w:lang w:eastAsia="en-AU"/>
        </w:rPr>
      </w:pPr>
      <w:r w:rsidRPr="00D61C71">
        <w:rPr>
          <w:rFonts w:ascii="Arial" w:eastAsia="Times New Roman" w:hAnsi="Arial" w:cs="Arial"/>
          <w:b/>
          <w:iCs/>
          <w:sz w:val="22"/>
          <w:szCs w:val="22"/>
          <w:lang w:eastAsia="en-AU"/>
        </w:rPr>
        <w:t>FILE NUMBER:</w:t>
      </w:r>
      <w:r w:rsidRPr="00D61C71">
        <w:rPr>
          <w:rFonts w:ascii="Arial" w:eastAsia="Times New Roman" w:hAnsi="Arial" w:cs="Arial"/>
          <w:iCs/>
          <w:sz w:val="22"/>
          <w:szCs w:val="22"/>
          <w:lang w:eastAsia="en-AU"/>
        </w:rPr>
        <w:t xml:space="preserve"> </w:t>
      </w:r>
      <w:r w:rsidRPr="00D61C71">
        <w:rPr>
          <w:rFonts w:ascii="Arial" w:eastAsia="Times New Roman" w:hAnsi="Arial" w:cs="Arial"/>
          <w:iCs/>
          <w:sz w:val="22"/>
          <w:szCs w:val="22"/>
          <w:lang w:eastAsia="en-AU"/>
        </w:rPr>
        <w:tab/>
      </w:r>
      <w:r w:rsidRPr="00D61C71">
        <w:rPr>
          <w:rFonts w:ascii="Arial" w:eastAsia="Times New Roman" w:hAnsi="Arial" w:cs="Arial"/>
          <w:iCs/>
          <w:sz w:val="22"/>
          <w:szCs w:val="22"/>
          <w:lang w:eastAsia="en-AU"/>
        </w:rPr>
        <w:tab/>
        <w:t>10/154</w:t>
      </w:r>
    </w:p>
    <w:p w:rsidR="00F56C16" w:rsidRPr="00D61C71" w:rsidRDefault="00F56C16" w:rsidP="00F56C16">
      <w:pPr>
        <w:tabs>
          <w:tab w:val="left" w:pos="1275"/>
        </w:tabs>
        <w:spacing w:after="0" w:line="240" w:lineRule="auto"/>
        <w:rPr>
          <w:rFonts w:ascii="Arial" w:eastAsia="Times New Roman" w:hAnsi="Arial" w:cs="Arial"/>
          <w:sz w:val="22"/>
          <w:szCs w:val="22"/>
          <w:lang w:eastAsia="en-AU"/>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Summary:</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This schedule summarises the action taken in respect of matters considered at the previous meeting of Council this year.</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Background:</w:t>
      </w: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 xml:space="preserve">Attached is the Resolution Register which summaries outstanding action in respect of all resolutions as well as any other matters raised at previous Meetings this year which required action and are still outstanding. The exception is for the last meeting where items that have been completed are included. Councillors are reminded that any queries should be raised with the General Manager prior to the meeting. </w:t>
      </w:r>
    </w:p>
    <w:p w:rsidR="00F56C16" w:rsidRPr="00D61C71" w:rsidRDefault="00F56C16" w:rsidP="00F56C16">
      <w:pPr>
        <w:spacing w:after="0" w:line="240" w:lineRule="auto"/>
        <w:ind w:firstLine="360"/>
        <w:rPr>
          <w:rFonts w:ascii="Arial" w:eastAsia="Times New Roman" w:hAnsi="Arial" w:cs="Arial"/>
          <w:b/>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Current Position:</w:t>
      </w: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 xml:space="preserve">Details of Action taken/being taken are flagged for each motion. Overtime the register has grown in size because, whilst resolutions are always action after the meeting, it is not always possible to resolve issues quickly especially if other government agencies are involved or our own in-house resources are stretched. And we have to prioritise work commitments.  </w:t>
      </w:r>
    </w:p>
    <w:p w:rsidR="00F56C16" w:rsidRPr="00D61C71" w:rsidRDefault="00F56C16" w:rsidP="00F56C16">
      <w:pPr>
        <w:spacing w:after="0" w:line="240" w:lineRule="auto"/>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In these circumstances the register becomes the simple tool of keeping track of matters awaiting attention.</w:t>
      </w:r>
    </w:p>
    <w:p w:rsidR="00F56C16" w:rsidRPr="00D61C71" w:rsidRDefault="00F56C16" w:rsidP="00F56C16">
      <w:pPr>
        <w:spacing w:after="0" w:line="240" w:lineRule="auto"/>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Again, Councillors are reminded that many of the issues which are finding their way into questions for the next meeting of late are really ones that could more effectively be raised with senior management outside the meeting forum.</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 xml:space="preserve">Relevant Reference Documents/Policies: </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 xml:space="preserve">Resolution Register </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Governance issues:</w:t>
      </w: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Standard procedure dictates that Council resolution should be implemented as soon as practicably be achieved.</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Environmental issues:</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Nil</w:t>
      </w:r>
    </w:p>
    <w:p w:rsidR="00F56C16" w:rsidRPr="00D61C71" w:rsidRDefault="00F56C16" w:rsidP="00F56C16">
      <w:pPr>
        <w:spacing w:after="0" w:line="240" w:lineRule="auto"/>
        <w:rPr>
          <w:rFonts w:ascii="Arial" w:eastAsia="Times New Roman" w:hAnsi="Arial" w:cs="Arial"/>
          <w:b/>
          <w:sz w:val="22"/>
          <w:szCs w:val="22"/>
        </w:rPr>
      </w:pP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b/>
          <w:sz w:val="22"/>
          <w:szCs w:val="22"/>
        </w:rPr>
        <w:t xml:space="preserve">Stakeholders: </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Council and Manex Team</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b/>
          <w:sz w:val="22"/>
          <w:szCs w:val="22"/>
        </w:rPr>
        <w:t>Financial Implications:</w:t>
      </w:r>
      <w:r w:rsidRPr="00D61C71">
        <w:rPr>
          <w:rFonts w:ascii="Arial" w:eastAsia="Times New Roman" w:hAnsi="Arial" w:cs="Arial"/>
          <w:sz w:val="22"/>
          <w:szCs w:val="22"/>
        </w:rPr>
        <w:t xml:space="preserve"> </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Nil</w:t>
      </w:r>
    </w:p>
    <w:p w:rsidR="00F56C16" w:rsidRPr="00D61C71" w:rsidRDefault="00F56C16" w:rsidP="00F56C16">
      <w:pPr>
        <w:spacing w:after="0" w:line="240" w:lineRule="auto"/>
        <w:ind w:firstLine="360"/>
        <w:rPr>
          <w:rFonts w:ascii="Arial" w:eastAsia="Times New Roman" w:hAnsi="Arial" w:cs="Arial"/>
          <w:sz w:val="22"/>
          <w:szCs w:val="22"/>
        </w:rPr>
      </w:pP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b/>
          <w:sz w:val="22"/>
          <w:szCs w:val="22"/>
        </w:rPr>
        <w:t>Alternative Solutions/Options:</w:t>
      </w:r>
      <w:r w:rsidRPr="00D61C71">
        <w:rPr>
          <w:rFonts w:ascii="Arial" w:eastAsia="Times New Roman" w:hAnsi="Arial" w:cs="Arial"/>
          <w:sz w:val="22"/>
          <w:szCs w:val="22"/>
        </w:rPr>
        <w:t xml:space="preserve"> </w:t>
      </w:r>
    </w:p>
    <w:p w:rsidR="00F56C16" w:rsidRPr="00D61C71" w:rsidRDefault="00F56C16" w:rsidP="00F56C16">
      <w:pPr>
        <w:spacing w:after="0" w:line="240" w:lineRule="auto"/>
        <w:rPr>
          <w:rFonts w:ascii="Arial" w:eastAsia="Times New Roman" w:hAnsi="Arial" w:cs="Arial"/>
          <w:b/>
          <w:sz w:val="22"/>
          <w:szCs w:val="22"/>
        </w:rPr>
      </w:pPr>
      <w:r w:rsidRPr="00D61C71">
        <w:rPr>
          <w:rFonts w:ascii="Arial" w:eastAsia="Times New Roman" w:hAnsi="Arial" w:cs="Arial"/>
          <w:sz w:val="22"/>
          <w:szCs w:val="22"/>
        </w:rPr>
        <w:t>Nil</w:t>
      </w:r>
    </w:p>
    <w:p w:rsidR="00F56C16" w:rsidRPr="00D61C71" w:rsidRDefault="00F56C16" w:rsidP="00F56C16">
      <w:pPr>
        <w:spacing w:after="0" w:line="240" w:lineRule="auto"/>
        <w:rPr>
          <w:rFonts w:ascii="Arial" w:eastAsia="Times New Roman" w:hAnsi="Arial" w:cs="Arial"/>
          <w:sz w:val="22"/>
          <w:szCs w:val="22"/>
        </w:rPr>
      </w:pPr>
    </w:p>
    <w:p w:rsidR="00844AA5" w:rsidRDefault="00844AA5" w:rsidP="00F56C16">
      <w:pPr>
        <w:spacing w:after="0" w:line="240" w:lineRule="auto"/>
        <w:rPr>
          <w:rFonts w:ascii="Arial" w:eastAsia="Times New Roman" w:hAnsi="Arial" w:cs="Arial"/>
          <w:b/>
          <w:sz w:val="22"/>
          <w:szCs w:val="22"/>
        </w:rPr>
      </w:pP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b/>
          <w:sz w:val="22"/>
          <w:szCs w:val="22"/>
        </w:rPr>
        <w:lastRenderedPageBreak/>
        <w:t>Conclusion:</w:t>
      </w:r>
    </w:p>
    <w:p w:rsidR="00F56C16" w:rsidRPr="00D61C71" w:rsidRDefault="00F56C16" w:rsidP="00F56C16">
      <w:pPr>
        <w:spacing w:after="0" w:line="240" w:lineRule="auto"/>
        <w:rPr>
          <w:rFonts w:ascii="Arial" w:eastAsia="Times New Roman" w:hAnsi="Arial" w:cs="Arial"/>
          <w:sz w:val="22"/>
          <w:szCs w:val="22"/>
        </w:rPr>
      </w:pPr>
      <w:r w:rsidRPr="00D61C71">
        <w:rPr>
          <w:rFonts w:ascii="Arial" w:eastAsia="Times New Roman" w:hAnsi="Arial" w:cs="Arial"/>
          <w:sz w:val="22"/>
          <w:szCs w:val="22"/>
        </w:rPr>
        <w:t>That the resolutions register be received and noted. It is requested that any queries be raised with the General Manager prior to meeting day facilitate proceedings at the meeting.</w:t>
      </w:r>
    </w:p>
    <w:p w:rsidR="00F56C16" w:rsidRPr="00D61C71" w:rsidRDefault="00F56C16" w:rsidP="00F56C16">
      <w:pPr>
        <w:spacing w:after="0" w:line="240" w:lineRule="auto"/>
        <w:rPr>
          <w:rFonts w:ascii="Arial" w:eastAsia="Times New Roman" w:hAnsi="Arial" w:cs="Arial"/>
          <w:sz w:val="22"/>
          <w:szCs w:val="22"/>
        </w:rPr>
      </w:pPr>
    </w:p>
    <w:p w:rsidR="00F56C16" w:rsidRPr="00D61C71" w:rsidRDefault="00443674" w:rsidP="00F56C16">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rPr>
          <w:rFonts w:ascii="Arial" w:eastAsia="Times New Roman" w:hAnsi="Arial" w:cs="Arial"/>
          <w:b/>
          <w:bCs/>
          <w:iCs/>
          <w:sz w:val="22"/>
          <w:szCs w:val="22"/>
        </w:rPr>
      </w:pPr>
      <w:r w:rsidRPr="00D61C71">
        <w:rPr>
          <w:rFonts w:ascii="Arial" w:eastAsia="Times New Roman" w:hAnsi="Arial" w:cs="Arial"/>
          <w:b/>
          <w:bCs/>
          <w:iCs/>
          <w:sz w:val="22"/>
          <w:szCs w:val="22"/>
        </w:rPr>
        <w:t>Council’s decision action R</w:t>
      </w:r>
      <w:r w:rsidR="00F56C16" w:rsidRPr="00D61C71">
        <w:rPr>
          <w:rFonts w:ascii="Arial" w:eastAsia="Times New Roman" w:hAnsi="Arial" w:cs="Arial"/>
          <w:b/>
          <w:bCs/>
          <w:iCs/>
          <w:sz w:val="22"/>
          <w:szCs w:val="22"/>
        </w:rPr>
        <w:t>eport</w:t>
      </w:r>
      <w:r w:rsidR="000D6EE8">
        <w:rPr>
          <w:rFonts w:ascii="Arial" w:eastAsia="Times New Roman" w:hAnsi="Arial" w:cs="Arial"/>
          <w:b/>
          <w:bCs/>
          <w:iCs/>
          <w:sz w:val="22"/>
          <w:szCs w:val="22"/>
        </w:rPr>
        <w:t xml:space="preserve"> - February</w:t>
      </w:r>
      <w:r w:rsidR="00F56C16" w:rsidRPr="00D61C71">
        <w:rPr>
          <w:rFonts w:ascii="Arial" w:eastAsia="Times New Roman" w:hAnsi="Arial" w:cs="Arial"/>
          <w:b/>
          <w:bCs/>
          <w:iCs/>
          <w:sz w:val="22"/>
          <w:szCs w:val="22"/>
        </w:rPr>
        <w:t xml:space="preserve"> </w:t>
      </w: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ind w:firstLine="360"/>
        <w:rPr>
          <w:rFonts w:ascii="Arial" w:eastAsia="Times New Roman" w:hAnsi="Arial" w:cs="Arial"/>
          <w:sz w:val="22"/>
          <w:szCs w:val="22"/>
        </w:rPr>
      </w:pP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D61C71">
        <w:rPr>
          <w:rFonts w:ascii="Arial" w:eastAsia="Times New Roman" w:hAnsi="Arial" w:cs="Arial"/>
          <w:b/>
          <w:sz w:val="22"/>
          <w:szCs w:val="22"/>
        </w:rPr>
        <w:t>Recommendation:</w:t>
      </w: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D61C71">
        <w:rPr>
          <w:rFonts w:ascii="Arial" w:eastAsia="Times New Roman" w:hAnsi="Arial" w:cs="Arial"/>
          <w:sz w:val="22"/>
          <w:szCs w:val="22"/>
        </w:rPr>
        <w:t xml:space="preserve">That the Resolution Register for </w:t>
      </w:r>
      <w:r w:rsidR="000D6EE8">
        <w:rPr>
          <w:rFonts w:ascii="Arial" w:eastAsia="Times New Roman" w:hAnsi="Arial" w:cs="Arial"/>
          <w:sz w:val="22"/>
          <w:szCs w:val="22"/>
        </w:rPr>
        <w:t>February 2016</w:t>
      </w:r>
      <w:r w:rsidRPr="00D61C71">
        <w:rPr>
          <w:rFonts w:ascii="Arial" w:eastAsia="Times New Roman" w:hAnsi="Arial" w:cs="Arial"/>
          <w:sz w:val="22"/>
          <w:szCs w:val="22"/>
        </w:rPr>
        <w:t xml:space="preserve"> be received and noted. </w:t>
      </w: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rPr>
      </w:pP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D61C71">
        <w:rPr>
          <w:rFonts w:ascii="Arial" w:eastAsia="Times New Roman" w:hAnsi="Arial" w:cs="Arial"/>
          <w:b/>
          <w:sz w:val="22"/>
          <w:szCs w:val="22"/>
        </w:rPr>
        <w:t>Moved:</w:t>
      </w:r>
      <w:r w:rsidRPr="00D61C71">
        <w:rPr>
          <w:rFonts w:ascii="Arial" w:eastAsia="Times New Roman" w:hAnsi="Arial" w:cs="Arial"/>
          <w:b/>
          <w:sz w:val="22"/>
          <w:szCs w:val="22"/>
        </w:rPr>
        <w:tab/>
      </w: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D61C71">
        <w:rPr>
          <w:rFonts w:ascii="Arial" w:eastAsia="Times New Roman" w:hAnsi="Arial" w:cs="Arial"/>
          <w:b/>
          <w:sz w:val="22"/>
          <w:szCs w:val="22"/>
        </w:rPr>
        <w:t xml:space="preserve">Seconded: </w:t>
      </w:r>
      <w:r w:rsidRPr="00D61C71">
        <w:rPr>
          <w:rFonts w:ascii="Arial" w:eastAsia="Times New Roman" w:hAnsi="Arial" w:cs="Arial"/>
          <w:b/>
          <w:sz w:val="22"/>
          <w:szCs w:val="22"/>
        </w:rPr>
        <w:tab/>
      </w:r>
    </w:p>
    <w:p w:rsidR="00F56C16" w:rsidRPr="00D61C71" w:rsidRDefault="00F56C16" w:rsidP="00F56C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F56C16" w:rsidRPr="00D61C71" w:rsidRDefault="00F56C16" w:rsidP="00F56C16">
      <w:pPr>
        <w:spacing w:after="0" w:line="240" w:lineRule="auto"/>
        <w:rPr>
          <w:rFonts w:ascii="Arial" w:eastAsia="Times New Roman" w:hAnsi="Arial" w:cs="Arial"/>
          <w:b/>
          <w:sz w:val="22"/>
          <w:szCs w:val="22"/>
        </w:rPr>
      </w:pPr>
    </w:p>
    <w:p w:rsidR="00F56C16" w:rsidRPr="00D61C71" w:rsidRDefault="00F56C16" w:rsidP="00F56C16">
      <w:pPr>
        <w:pStyle w:val="NoSpacing"/>
        <w:rPr>
          <w:rFonts w:ascii="Arial" w:eastAsia="Times New Roman" w:hAnsi="Arial" w:cs="Arial"/>
          <w:b/>
          <w:sz w:val="22"/>
          <w:szCs w:val="22"/>
        </w:rPr>
      </w:pPr>
      <w:r w:rsidRPr="00D61C71">
        <w:rPr>
          <w:rFonts w:ascii="Arial" w:eastAsia="Times New Roman" w:hAnsi="Arial" w:cs="Arial"/>
          <w:b/>
          <w:sz w:val="22"/>
          <w:szCs w:val="22"/>
        </w:rPr>
        <w:t xml:space="preserve">Attachment: </w:t>
      </w:r>
    </w:p>
    <w:p w:rsidR="00443674" w:rsidRPr="00D61C71" w:rsidRDefault="00F56C16" w:rsidP="00F56C16">
      <w:pPr>
        <w:pStyle w:val="NoSpacing"/>
        <w:rPr>
          <w:rFonts w:ascii="Arial" w:eastAsia="Times New Roman" w:hAnsi="Arial" w:cs="Arial"/>
          <w:sz w:val="22"/>
          <w:szCs w:val="22"/>
        </w:rPr>
      </w:pPr>
      <w:r w:rsidRPr="00D61C71">
        <w:rPr>
          <w:rFonts w:ascii="Arial" w:eastAsia="Times New Roman" w:hAnsi="Arial" w:cs="Arial"/>
          <w:sz w:val="22"/>
          <w:szCs w:val="22"/>
        </w:rPr>
        <w:t>Resolution Register –</w:t>
      </w:r>
      <w:r w:rsidR="000D6EE8">
        <w:rPr>
          <w:rFonts w:ascii="Arial" w:eastAsia="Times New Roman" w:hAnsi="Arial" w:cs="Arial"/>
          <w:sz w:val="22"/>
          <w:szCs w:val="22"/>
        </w:rPr>
        <w:t xml:space="preserve"> </w:t>
      </w:r>
      <w:r w:rsidR="000D6EE8" w:rsidRPr="000D6EE8">
        <w:rPr>
          <w:rFonts w:ascii="Arial" w:eastAsia="Times New Roman" w:hAnsi="Arial" w:cs="Arial"/>
          <w:sz w:val="22"/>
          <w:szCs w:val="22"/>
        </w:rPr>
        <w:t>February 2016</w:t>
      </w:r>
    </w:p>
    <w:p w:rsidR="00F56C16" w:rsidRPr="00D61C71" w:rsidRDefault="00F56C16" w:rsidP="00F56C16">
      <w:pPr>
        <w:rPr>
          <w:rFonts w:ascii="Arial" w:hAnsi="Arial" w:cs="Arial"/>
          <w:sz w:val="22"/>
          <w:szCs w:val="22"/>
        </w:rPr>
      </w:pPr>
    </w:p>
    <w:p w:rsidR="00F56C16" w:rsidRPr="00D61C71" w:rsidRDefault="00F56C16" w:rsidP="00F56C16">
      <w:pPr>
        <w:rPr>
          <w:rFonts w:ascii="Arial" w:hAnsi="Arial" w:cs="Arial"/>
          <w:sz w:val="22"/>
          <w:szCs w:val="22"/>
        </w:rPr>
      </w:pPr>
    </w:p>
    <w:p w:rsidR="00F56C16" w:rsidRPr="00D61C71" w:rsidRDefault="00F56C16" w:rsidP="00F56C16">
      <w:pPr>
        <w:rPr>
          <w:rFonts w:ascii="Arial" w:hAnsi="Arial" w:cs="Arial"/>
          <w:sz w:val="22"/>
          <w:szCs w:val="22"/>
        </w:rPr>
      </w:pPr>
    </w:p>
    <w:p w:rsidR="00F56C16" w:rsidRDefault="00F56C16" w:rsidP="00F56C16"/>
    <w:p w:rsidR="00F56C16" w:rsidRDefault="00F56C16" w:rsidP="00F56C16"/>
    <w:p w:rsidR="00F56C16" w:rsidRDefault="00F56C16" w:rsidP="00F56C16"/>
    <w:p w:rsidR="00F56C16" w:rsidRDefault="00F56C16" w:rsidP="00F56C16"/>
    <w:p w:rsidR="00F56C16" w:rsidRDefault="00F56C16" w:rsidP="00F56C16"/>
    <w:p w:rsidR="00F56C16" w:rsidRDefault="00F56C16" w:rsidP="00F56C16"/>
    <w:p w:rsidR="00FF352E" w:rsidRDefault="00FF352E" w:rsidP="00F56C16"/>
    <w:p w:rsidR="00F56C16" w:rsidRDefault="00F56C16" w:rsidP="00F56C16"/>
    <w:p w:rsidR="00F56C16" w:rsidRDefault="00F56C16" w:rsidP="00F56C16"/>
    <w:p w:rsidR="00DC7CC2" w:rsidRDefault="00DC7CC2" w:rsidP="005D4641">
      <w:pPr>
        <w:pStyle w:val="Heading3"/>
        <w:rPr>
          <w:i/>
          <w:iCs/>
          <w:smallCaps w:val="0"/>
          <w:spacing w:val="0"/>
          <w:sz w:val="22"/>
          <w:szCs w:val="22"/>
        </w:rPr>
        <w:sectPr w:rsidR="00DC7CC2" w:rsidSect="00E70A7C">
          <w:footerReference w:type="default" r:id="rId26"/>
          <w:headerReference w:type="first" r:id="rId27"/>
          <w:footerReference w:type="first" r:id="rId28"/>
          <w:type w:val="continuous"/>
          <w:pgSz w:w="11906" w:h="16838"/>
          <w:pgMar w:top="1440" w:right="1440" w:bottom="1440" w:left="1440" w:header="708" w:footer="708" w:gutter="0"/>
          <w:cols w:space="708"/>
          <w:titlePg/>
          <w:docGrid w:linePitch="360"/>
        </w:sectPr>
      </w:pPr>
      <w:bookmarkStart w:id="28" w:name="_Toc427912509"/>
    </w:p>
    <w:p w:rsidR="004F7B64" w:rsidRDefault="004F7B64" w:rsidP="004F7B64"/>
    <w:tbl>
      <w:tblPr>
        <w:tblStyle w:val="TableGrid4111"/>
        <w:tblW w:w="15843" w:type="dxa"/>
        <w:tblLook w:val="04A0" w:firstRow="1" w:lastRow="0" w:firstColumn="1" w:lastColumn="0" w:noHBand="0" w:noVBand="1"/>
      </w:tblPr>
      <w:tblGrid>
        <w:gridCol w:w="815"/>
        <w:gridCol w:w="917"/>
        <w:gridCol w:w="5378"/>
        <w:gridCol w:w="1602"/>
        <w:gridCol w:w="5312"/>
        <w:gridCol w:w="139"/>
        <w:gridCol w:w="1680"/>
      </w:tblGrid>
      <w:tr w:rsidR="00125049" w:rsidRPr="00125049" w:rsidTr="00A04BF8">
        <w:tc>
          <w:tcPr>
            <w:tcW w:w="15843" w:type="dxa"/>
            <w:gridSpan w:val="7"/>
          </w:tcPr>
          <w:p w:rsidR="00125049" w:rsidRPr="00125049" w:rsidRDefault="00125049" w:rsidP="00125049">
            <w:pPr>
              <w:jc w:val="center"/>
              <w:rPr>
                <w:rFonts w:ascii="Calibri" w:hAnsi="Calibri" w:cs="Times New Roman"/>
                <w:b/>
                <w:sz w:val="28"/>
                <w:szCs w:val="28"/>
              </w:rPr>
            </w:pPr>
            <w:r w:rsidRPr="00125049">
              <w:rPr>
                <w:rFonts w:ascii="Calibri" w:hAnsi="Calibri" w:cs="Times New Roman"/>
                <w:b/>
                <w:sz w:val="28"/>
                <w:szCs w:val="28"/>
              </w:rPr>
              <w:t>RESOLUTION ACTION LIST</w:t>
            </w:r>
          </w:p>
          <w:p w:rsidR="00125049" w:rsidRPr="00125049" w:rsidRDefault="00125049" w:rsidP="00125049">
            <w:pPr>
              <w:jc w:val="center"/>
              <w:rPr>
                <w:rFonts w:ascii="Calibri" w:hAnsi="Calibri" w:cs="Times New Roman"/>
                <w:b/>
              </w:rPr>
            </w:pPr>
          </w:p>
        </w:tc>
      </w:tr>
      <w:tr w:rsidR="00125049" w:rsidRPr="00125049" w:rsidTr="00A04BF8">
        <w:tc>
          <w:tcPr>
            <w:tcW w:w="815" w:type="dxa"/>
          </w:tcPr>
          <w:p w:rsidR="00125049" w:rsidRPr="00125049" w:rsidRDefault="00125049" w:rsidP="00125049">
            <w:pPr>
              <w:rPr>
                <w:rFonts w:ascii="Calibri" w:hAnsi="Calibri" w:cs="Times New Roman"/>
                <w:b/>
                <w:i/>
              </w:rPr>
            </w:pPr>
            <w:r w:rsidRPr="00125049">
              <w:rPr>
                <w:rFonts w:ascii="Calibri" w:hAnsi="Calibri" w:cs="Times New Roman"/>
                <w:b/>
                <w:i/>
              </w:rPr>
              <w:t xml:space="preserve">Date </w:t>
            </w:r>
          </w:p>
        </w:tc>
        <w:tc>
          <w:tcPr>
            <w:tcW w:w="917" w:type="dxa"/>
          </w:tcPr>
          <w:p w:rsidR="00125049" w:rsidRPr="00125049" w:rsidRDefault="00125049" w:rsidP="00125049">
            <w:pPr>
              <w:rPr>
                <w:rFonts w:ascii="Calibri" w:hAnsi="Calibri" w:cs="Times New Roman"/>
                <w:b/>
                <w:i/>
              </w:rPr>
            </w:pPr>
            <w:r w:rsidRPr="00125049">
              <w:rPr>
                <w:rFonts w:ascii="Calibri" w:hAnsi="Calibri" w:cs="Times New Roman"/>
                <w:b/>
                <w:i/>
              </w:rPr>
              <w:t>Ref</w:t>
            </w:r>
          </w:p>
        </w:tc>
        <w:tc>
          <w:tcPr>
            <w:tcW w:w="5378" w:type="dxa"/>
          </w:tcPr>
          <w:p w:rsidR="00125049" w:rsidRPr="00125049" w:rsidRDefault="00125049" w:rsidP="00125049">
            <w:pPr>
              <w:rPr>
                <w:rFonts w:ascii="Calibri" w:hAnsi="Calibri" w:cs="Times New Roman"/>
                <w:b/>
                <w:i/>
              </w:rPr>
            </w:pPr>
            <w:r w:rsidRPr="00125049">
              <w:rPr>
                <w:rFonts w:ascii="Calibri" w:hAnsi="Calibri" w:cs="Times New Roman"/>
                <w:b/>
                <w:i/>
              </w:rPr>
              <w:t>Resolution</w:t>
            </w:r>
          </w:p>
        </w:tc>
        <w:tc>
          <w:tcPr>
            <w:tcW w:w="1602" w:type="dxa"/>
          </w:tcPr>
          <w:p w:rsidR="00125049" w:rsidRPr="00125049" w:rsidRDefault="00125049" w:rsidP="00125049">
            <w:pPr>
              <w:rPr>
                <w:rFonts w:ascii="Calibri" w:hAnsi="Calibri" w:cs="Times New Roman"/>
                <w:b/>
                <w:i/>
              </w:rPr>
            </w:pPr>
            <w:r w:rsidRPr="00125049">
              <w:rPr>
                <w:rFonts w:ascii="Calibri" w:hAnsi="Calibri" w:cs="Times New Roman"/>
                <w:b/>
                <w:i/>
              </w:rPr>
              <w:t xml:space="preserve">Department </w:t>
            </w:r>
          </w:p>
        </w:tc>
        <w:tc>
          <w:tcPr>
            <w:tcW w:w="5312" w:type="dxa"/>
          </w:tcPr>
          <w:p w:rsidR="00125049" w:rsidRPr="00125049" w:rsidRDefault="00125049" w:rsidP="00125049">
            <w:pPr>
              <w:rPr>
                <w:rFonts w:ascii="Calibri" w:hAnsi="Calibri" w:cs="Times New Roman"/>
                <w:b/>
                <w:i/>
              </w:rPr>
            </w:pPr>
            <w:r w:rsidRPr="00125049">
              <w:rPr>
                <w:rFonts w:ascii="Calibri" w:hAnsi="Calibri" w:cs="Times New Roman"/>
                <w:b/>
                <w:i/>
              </w:rPr>
              <w:t xml:space="preserve">Updates </w:t>
            </w:r>
          </w:p>
        </w:tc>
        <w:tc>
          <w:tcPr>
            <w:tcW w:w="1819" w:type="dxa"/>
            <w:gridSpan w:val="2"/>
          </w:tcPr>
          <w:p w:rsidR="00125049" w:rsidRPr="00125049" w:rsidRDefault="00125049" w:rsidP="00125049">
            <w:pPr>
              <w:rPr>
                <w:rFonts w:ascii="Calibri" w:hAnsi="Calibri" w:cs="Times New Roman"/>
                <w:b/>
                <w:i/>
              </w:rPr>
            </w:pPr>
            <w:r w:rsidRPr="00125049">
              <w:rPr>
                <w:rFonts w:ascii="Calibri" w:hAnsi="Calibri" w:cs="Times New Roman"/>
                <w:b/>
                <w:i/>
              </w:rPr>
              <w:t xml:space="preserve">Completion date </w:t>
            </w: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11</w:t>
            </w:r>
            <w:r w:rsidRPr="00125049">
              <w:rPr>
                <w:rFonts w:ascii="Calibri" w:hAnsi="Calibri" w:cs="Times New Roman"/>
                <w:b/>
                <w:color w:val="244061"/>
                <w:vertAlign w:val="superscript"/>
              </w:rPr>
              <w:t>th</w:t>
            </w:r>
            <w:r w:rsidRPr="00125049">
              <w:rPr>
                <w:rFonts w:ascii="Calibri" w:hAnsi="Calibri" w:cs="Times New Roman"/>
                <w:b/>
                <w:color w:val="244061"/>
              </w:rPr>
              <w:t xml:space="preserve"> February 2014</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11.02.14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2/2014/39</w:t>
            </w:r>
          </w:p>
        </w:tc>
        <w:tc>
          <w:tcPr>
            <w:tcW w:w="5378" w:type="dxa"/>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That the content of the report be noted.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That the actions of the Acting General Manager to engage Lawyer Piper Alderman under the funding agreement with Bentham IMF Ltd be endorsed.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Woodcock</w:t>
            </w:r>
            <w:r w:rsidRPr="00125049">
              <w:rPr>
                <w:rFonts w:ascii="Arial" w:hAnsi="Arial" w:cs="Arial"/>
                <w:sz w:val="14"/>
                <w:szCs w:val="14"/>
                <w:lang w:eastAsia="en-AU"/>
              </w:rPr>
              <w:tab/>
            </w:r>
          </w:p>
          <w:p w:rsidR="00125049" w:rsidRPr="00125049" w:rsidRDefault="00125049" w:rsidP="00125049">
            <w:pPr>
              <w:rPr>
                <w:rFonts w:ascii="Arial" w:hAnsi="Arial" w:cs="Arial"/>
                <w:sz w:val="14"/>
                <w:szCs w:val="14"/>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Taylor</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Chief Financial Officer</w:t>
            </w:r>
          </w:p>
        </w:tc>
        <w:tc>
          <w:tcPr>
            <w:tcW w:w="5451" w:type="dxa"/>
            <w:gridSpan w:val="2"/>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11.03.14 Matter ongoing.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15.04.14 Matter ongoing. Awaiting proof of debt from lawyers.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20.05.14 Proof of claim lodged with liquidators by lawyers.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14.07.14 Proof of claim admitted by liquidators.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12.08.14 Awaiting further update.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01.12.14 Ongoing.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03.02.15 Matter ongoing. Change of lawyer to Squire Patton Boggs.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24.03.15 Matter ongoing no further update.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28.04.15 Matter ongoing – no further update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26.05.15 $200,000 in draft 2015/16 budget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23.06.15 Advice received that payment of interim dividend will be made around mid-July.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28.07.15 no further update received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18.8.15 payment authority provided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14.09.15 Net payment after cost of 10.99c in $ of admitted claim expected shortly.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27.10.15 $19,974.19 received as initial dividend </w:t>
            </w:r>
          </w:p>
          <w:p w:rsidR="00125049" w:rsidRPr="00125049" w:rsidRDefault="00125049" w:rsidP="00125049">
            <w:pPr>
              <w:rPr>
                <w:rFonts w:ascii="Arial" w:hAnsi="Arial" w:cs="Arial"/>
                <w:sz w:val="14"/>
                <w:szCs w:val="14"/>
              </w:rPr>
            </w:pPr>
            <w:r w:rsidRPr="00125049">
              <w:rPr>
                <w:rFonts w:ascii="Arial" w:hAnsi="Arial" w:cs="Arial"/>
                <w:sz w:val="14"/>
                <w:szCs w:val="14"/>
                <w:lang w:eastAsia="en-AU"/>
              </w:rPr>
              <w:t>24.11.15 Matter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27</w:t>
            </w:r>
            <w:r w:rsidRPr="00125049">
              <w:rPr>
                <w:rFonts w:ascii="Calibri" w:hAnsi="Calibri" w:cs="Times New Roman"/>
                <w:b/>
                <w:color w:val="244061"/>
                <w:vertAlign w:val="superscript"/>
              </w:rPr>
              <w:t>th</w:t>
            </w:r>
            <w:r w:rsidRPr="00125049">
              <w:rPr>
                <w:rFonts w:ascii="Calibri" w:hAnsi="Calibri" w:cs="Times New Roman"/>
                <w:b/>
                <w:color w:val="244061"/>
              </w:rPr>
              <w:t xml:space="preserve"> May 2014</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27.05.14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8/2014/10</w:t>
            </w:r>
          </w:p>
        </w:tc>
        <w:tc>
          <w:tcPr>
            <w:tcW w:w="5378" w:type="dxa"/>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That Council obtain detailed report on cost of running all sporting services in Walgett Shire.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That naming rights for the Lightning Ridge Pool are investigated.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Moved: </w:t>
            </w:r>
            <w:r w:rsidRPr="00125049">
              <w:rPr>
                <w:rFonts w:ascii="Arial" w:hAnsi="Arial" w:cs="Arial"/>
                <w:sz w:val="14"/>
                <w:szCs w:val="14"/>
                <w:lang w:eastAsia="en-AU"/>
              </w:rPr>
              <w:tab/>
              <w:t>Clr Lane</w:t>
            </w:r>
          </w:p>
          <w:p w:rsidR="00125049" w:rsidRPr="00125049" w:rsidRDefault="00125049" w:rsidP="00125049">
            <w:pPr>
              <w:rPr>
                <w:rFonts w:ascii="Arial" w:hAnsi="Arial" w:cs="Arial"/>
                <w:sz w:val="14"/>
                <w:szCs w:val="14"/>
              </w:rPr>
            </w:pPr>
            <w:r w:rsidRPr="00125049">
              <w:rPr>
                <w:rFonts w:ascii="Arial" w:hAnsi="Arial" w:cs="Arial"/>
                <w:sz w:val="14"/>
                <w:szCs w:val="14"/>
                <w:lang w:eastAsia="en-AU"/>
              </w:rPr>
              <w:t>Seconded:</w:t>
            </w:r>
            <w:r w:rsidRPr="00125049">
              <w:rPr>
                <w:rFonts w:ascii="Arial" w:hAnsi="Arial" w:cs="Arial"/>
                <w:sz w:val="14"/>
                <w:szCs w:val="14"/>
                <w:lang w:eastAsia="en-AU"/>
              </w:rPr>
              <w:tab/>
              <w:t>Clr Walford</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General Manager </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02.06.14 Report being prepared for August 2014 meeting</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18.09.14 Deferred to October meeting.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22.10.14 Deferred to April meeting. </w:t>
            </w:r>
          </w:p>
          <w:p w:rsidR="00125049" w:rsidRPr="00125049" w:rsidRDefault="00125049" w:rsidP="00125049">
            <w:pPr>
              <w:rPr>
                <w:rFonts w:ascii="Arial" w:hAnsi="Arial" w:cs="Arial"/>
                <w:sz w:val="14"/>
                <w:szCs w:val="14"/>
              </w:rPr>
            </w:pPr>
            <w:r w:rsidRPr="00125049">
              <w:rPr>
                <w:rFonts w:ascii="Arial" w:hAnsi="Arial" w:cs="Arial"/>
                <w:sz w:val="14"/>
                <w:szCs w:val="14"/>
              </w:rPr>
              <w:t>18.8.15 being prepared based on last 3 full financial years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27.05.14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8/2014/21</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That the General Manager and Mayor be authorised to negotiate 2-3 year options on suitable land for commercial development in the Walgett CBD and also negotiate in relation to the possible commercial redevelopment of the carpark off Neilly Street, Walgett. </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Clr Walford</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w:t>
            </w:r>
            <w:r w:rsidRPr="00125049">
              <w:rPr>
                <w:rFonts w:ascii="Arial" w:hAnsi="Arial" w:cs="Arial"/>
                <w:sz w:val="14"/>
                <w:szCs w:val="14"/>
              </w:rPr>
              <w:tab/>
              <w:t>Clr Taylor</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General Manager </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 xml:space="preserve">15.09.14 Negotiations continuing.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22.10.14 Awaiting draft MOU. </w:t>
            </w:r>
          </w:p>
          <w:p w:rsidR="00125049" w:rsidRPr="00125049" w:rsidRDefault="00125049" w:rsidP="00125049">
            <w:pPr>
              <w:rPr>
                <w:rFonts w:ascii="Arial" w:hAnsi="Arial" w:cs="Arial"/>
                <w:sz w:val="14"/>
                <w:szCs w:val="14"/>
              </w:rPr>
            </w:pPr>
            <w:r w:rsidRPr="00125049">
              <w:rPr>
                <w:rFonts w:ascii="Arial" w:hAnsi="Arial" w:cs="Arial"/>
                <w:sz w:val="14"/>
                <w:szCs w:val="14"/>
              </w:rPr>
              <w:t>1.06.15 MOU being delayed because of ongoing drought conditions</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18.11.15 Report to November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27.05.14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Martinez</w:t>
            </w:r>
          </w:p>
          <w:p w:rsidR="00125049" w:rsidRPr="00125049" w:rsidRDefault="00125049" w:rsidP="00125049">
            <w:pPr>
              <w:rPr>
                <w:rFonts w:ascii="Arial" w:hAnsi="Arial" w:cs="Arial"/>
                <w:sz w:val="14"/>
                <w:szCs w:val="14"/>
              </w:rPr>
            </w:pPr>
            <w:r w:rsidRPr="00125049">
              <w:rPr>
                <w:rFonts w:ascii="Arial" w:hAnsi="Arial" w:cs="Arial"/>
                <w:sz w:val="14"/>
                <w:szCs w:val="14"/>
                <w:lang w:eastAsia="en-AU"/>
              </w:rPr>
              <w:t>Can 3 grids north of Lightning Ridge on the O’Brien’s property be addressed?</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Has been scheduled for inspection( 19/06/2014)</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14.07.14 Received three written quotations for fencing works. As per Grid policy, $4000 per grid can be contributed towards the removing the grid.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12.08.14 Discussion took place with Mr O’Brien and waiting on his 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24.03.15 Received a letter re: the fencing work. Council advised him in writing about the Grid Policy and can pay only $4,000 per grid.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22.7.15 an offer letter has been sent to O’Brien.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03.09.2015 -  Waiting  a response from O’Brien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17.11.015- DES has submitted a report to November Council meeting re: maintenance the critical grids on owner’s cost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24</w:t>
            </w:r>
            <w:r w:rsidRPr="00125049">
              <w:rPr>
                <w:rFonts w:ascii="Calibri" w:hAnsi="Calibri" w:cs="Times New Roman"/>
                <w:b/>
                <w:color w:val="244061"/>
                <w:vertAlign w:val="superscript"/>
              </w:rPr>
              <w:t>th</w:t>
            </w:r>
            <w:r w:rsidRPr="00125049">
              <w:rPr>
                <w:rFonts w:ascii="Calibri" w:hAnsi="Calibri" w:cs="Times New Roman"/>
                <w:b/>
                <w:color w:val="244061"/>
              </w:rPr>
              <w:t xml:space="preserve"> June 2014</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24.06.14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9/2014/21</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1. That the General Manager be authorised to take the necessary steps to resolve outstanding Title issues.</w:t>
            </w:r>
          </w:p>
          <w:p w:rsidR="00125049" w:rsidRPr="00125049" w:rsidRDefault="00125049" w:rsidP="00125049">
            <w:pPr>
              <w:rPr>
                <w:rFonts w:ascii="Arial" w:hAnsi="Arial" w:cs="Arial"/>
                <w:sz w:val="14"/>
                <w:szCs w:val="14"/>
              </w:rPr>
            </w:pPr>
            <w:r w:rsidRPr="00125049">
              <w:rPr>
                <w:rFonts w:ascii="Arial" w:hAnsi="Arial" w:cs="Arial"/>
                <w:sz w:val="14"/>
                <w:szCs w:val="14"/>
              </w:rPr>
              <w:t>2. That Council draft a Memorandum of Understanding regarding the development and exchange of the Neilly Street Carpark.</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Clr Greenaway</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w:t>
            </w:r>
            <w:r w:rsidRPr="00125049">
              <w:rPr>
                <w:rFonts w:ascii="Arial" w:hAnsi="Arial" w:cs="Arial"/>
                <w:sz w:val="14"/>
                <w:szCs w:val="14"/>
              </w:rPr>
              <w:tab/>
              <w:t>Clr Keir</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General Manager</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 xml:space="preserve">15.09.14 All owners contacted and in process of arranging transfers. </w:t>
            </w:r>
          </w:p>
          <w:p w:rsidR="00125049" w:rsidRPr="00125049" w:rsidRDefault="00125049" w:rsidP="00125049">
            <w:pPr>
              <w:rPr>
                <w:rFonts w:ascii="Arial" w:hAnsi="Arial" w:cs="Arial"/>
                <w:sz w:val="14"/>
                <w:szCs w:val="14"/>
              </w:rPr>
            </w:pPr>
            <w:r w:rsidRPr="00125049">
              <w:rPr>
                <w:rFonts w:ascii="Arial" w:hAnsi="Arial" w:cs="Arial"/>
                <w:sz w:val="14"/>
                <w:szCs w:val="14"/>
              </w:rPr>
              <w:t>21.10.14 Solicitors advised matter nearing resolution.</w:t>
            </w:r>
          </w:p>
          <w:p w:rsidR="00125049" w:rsidRPr="00125049" w:rsidRDefault="00125049" w:rsidP="00125049">
            <w:pPr>
              <w:rPr>
                <w:rFonts w:ascii="Arial" w:hAnsi="Arial" w:cs="Arial"/>
                <w:sz w:val="14"/>
                <w:szCs w:val="14"/>
              </w:rPr>
            </w:pPr>
            <w:r w:rsidRPr="00125049">
              <w:rPr>
                <w:rFonts w:ascii="Arial" w:hAnsi="Arial" w:cs="Arial"/>
                <w:sz w:val="14"/>
                <w:szCs w:val="14"/>
              </w:rPr>
              <w:t>10.6.15 Councils Solicitors have advised all parties contacted and necessary documentation is in the process of being signed.</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18.11.15 Titled document lodged for stamp duty exemption.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26.08.15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11/2014/35</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1. That the Mayor and General Manager be delegated authority to accept offers for </w:t>
            </w:r>
            <w:r w:rsidRPr="00125049">
              <w:rPr>
                <w:rFonts w:ascii="Arial" w:hAnsi="Arial" w:cs="Arial"/>
                <w:sz w:val="14"/>
                <w:szCs w:val="14"/>
              </w:rPr>
              <w:lastRenderedPageBreak/>
              <w:t xml:space="preserve">Lot 157 DP 882747, and Lot 156 DP 882747 in Council’s Industrial Subdivision, and that any necessary documentation be executed under the Common Seal of Council.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2. That the proceeds of sale be transferred to Council’s Property Development Reserve. </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 xml:space="preserve">Clr Lane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w:t>
            </w:r>
            <w:r w:rsidRPr="00125049">
              <w:rPr>
                <w:rFonts w:ascii="Arial" w:hAnsi="Arial" w:cs="Arial"/>
                <w:sz w:val="14"/>
                <w:szCs w:val="14"/>
              </w:rPr>
              <w:tab/>
              <w:t>Clr Cooper</w:t>
            </w:r>
          </w:p>
          <w:p w:rsidR="00125049" w:rsidRPr="00125049" w:rsidRDefault="00125049" w:rsidP="00125049">
            <w:pPr>
              <w:rPr>
                <w:rFonts w:ascii="Arial" w:hAnsi="Arial" w:cs="Arial"/>
                <w:sz w:val="14"/>
                <w:szCs w:val="14"/>
              </w:rPr>
            </w:pP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 xml:space="preserve">General Manager </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 xml:space="preserve">15.09.14 Negotiations continuing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lastRenderedPageBreak/>
              <w:t>Resolution Actions for Ordinary Meeting 28</w:t>
            </w:r>
            <w:r w:rsidRPr="00125049">
              <w:rPr>
                <w:rFonts w:ascii="Calibri" w:hAnsi="Calibri" w:cs="Times New Roman"/>
                <w:b/>
                <w:color w:val="244061"/>
                <w:vertAlign w:val="superscript"/>
              </w:rPr>
              <w:t>th</w:t>
            </w:r>
            <w:r w:rsidRPr="00125049">
              <w:rPr>
                <w:rFonts w:ascii="Calibri" w:hAnsi="Calibri" w:cs="Times New Roman"/>
                <w:b/>
                <w:color w:val="244061"/>
              </w:rPr>
              <w:t xml:space="preserve"> October</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28.10.14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a roundabout be put in place in Fox Street near the BP?</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Murray</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Director Engineering/Technical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28.10.14 Council is to forward the request to the Local Area Traffic Committee Meeting for consideration.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03.02.15 Matter referred to LATC. Due to cost this will not go ahead.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24.3.15 Has been discussed at RMCC meeting and advised to apply with revised data and case study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19.08.2015 Discussion in progress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17.11.015  Discussed during RMS meeting with safety committee and advised to submit a road safety audit report.</w:t>
            </w:r>
            <w:r w:rsidR="00B87EB0">
              <w:rPr>
                <w:rFonts w:ascii="Arial" w:hAnsi="Arial" w:cs="Arial"/>
                <w:sz w:val="14"/>
                <w:szCs w:val="14"/>
                <w:lang w:eastAsia="en-AU"/>
              </w:rPr>
              <w:t xml:space="preserve"> </w:t>
            </w:r>
            <w:r w:rsidRPr="00125049">
              <w:rPr>
                <w:rFonts w:ascii="Arial" w:hAnsi="Arial" w:cs="Arial"/>
                <w:sz w:val="14"/>
                <w:szCs w:val="14"/>
                <w:lang w:eastAsia="en-AU"/>
              </w:rPr>
              <w:t>RMS is in process to prepare the audit report.</w:t>
            </w:r>
          </w:p>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25</w:t>
            </w:r>
            <w:r w:rsidRPr="00125049">
              <w:rPr>
                <w:rFonts w:ascii="Calibri" w:hAnsi="Calibri" w:cs="Times New Roman"/>
                <w:b/>
                <w:color w:val="244061"/>
                <w:vertAlign w:val="superscript"/>
              </w:rPr>
              <w:t>th</w:t>
            </w:r>
            <w:r w:rsidRPr="00125049">
              <w:rPr>
                <w:rFonts w:ascii="Calibri" w:hAnsi="Calibri" w:cs="Times New Roman"/>
                <w:b/>
                <w:color w:val="244061"/>
              </w:rPr>
              <w:t xml:space="preserve"> November 2014</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25.11.14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15/2014/15</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That the WSC AFM Quotation and Tender Thresholds and WSC Purchasing Policy and Procedures be rescinded.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 That the Procurement and Tendering Policy and Policy Procedure be adopted.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Martinez</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Murray</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01.12.14 Policy and procedure to be implemented.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03.02.15 Awaiting meeting of contractors.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28.04.15 Awaiting meeting of contractors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25.11.14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a report be brought to Council regarding changing the name of the Gundabloui Road to the Mungindi Road as it was previously named?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Director Engineering/Technical Services to investigate.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Greenaway</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11.12.14 A report is to be prepared for the February Council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6.3.15 Planning Department is working on it.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25.11.14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flags be installed in Morilla and Opal Streets in Lightning Ridge as part of the Main Street Beautification Project?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 to investigate.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Walford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04.12.14 To be listed for discussion at next consultation session.in 2015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29.01.16 see report to February Meeting 2016</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17</w:t>
            </w:r>
            <w:r w:rsidRPr="00125049">
              <w:rPr>
                <w:rFonts w:ascii="Calibri" w:hAnsi="Calibri" w:cs="Times New Roman"/>
                <w:b/>
                <w:color w:val="244061"/>
                <w:vertAlign w:val="superscript"/>
              </w:rPr>
              <w:t>th</w:t>
            </w:r>
            <w:r w:rsidRPr="00125049">
              <w:rPr>
                <w:rFonts w:ascii="Calibri" w:hAnsi="Calibri" w:cs="Times New Roman"/>
                <w:b/>
                <w:color w:val="244061"/>
              </w:rPr>
              <w:t xml:space="preserve"> December 2014</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17.12.14</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16.2014.19</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That this item is deferred until a response is received from the NSW RFS Commissioner Shane Fitzsimmons regarding the issues raised by Clr Murray in his Motion of Notice.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Walford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23.01.15 Work in progress.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22.07.15 waiting for a 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received an email RFS and forwarded to Clr. Bill Murray</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10</w:t>
            </w:r>
            <w:r w:rsidRPr="00125049">
              <w:rPr>
                <w:rFonts w:ascii="Calibri" w:hAnsi="Calibri" w:cs="Times New Roman"/>
                <w:b/>
                <w:color w:val="244061"/>
                <w:vertAlign w:val="superscript"/>
              </w:rPr>
              <w:t>th</w:t>
            </w:r>
            <w:r w:rsidRPr="00125049">
              <w:rPr>
                <w:rFonts w:ascii="Calibri" w:hAnsi="Calibri" w:cs="Times New Roman"/>
                <w:b/>
                <w:color w:val="244061"/>
              </w:rPr>
              <w:t xml:space="preserve"> February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10.02.15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1/2015/11</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That Council request the General Manager to undertake a comprehensive cost benefit analysis on the provision of primitive camping facilities and the role that </w:t>
            </w:r>
            <w:r w:rsidRPr="00125049">
              <w:rPr>
                <w:rFonts w:ascii="Arial" w:hAnsi="Arial" w:cs="Arial"/>
                <w:sz w:val="14"/>
                <w:szCs w:val="14"/>
                <w:lang w:eastAsia="en-AU"/>
              </w:rPr>
              <w:tab/>
              <w:t>they play in the overall tourism strategy for the Shire and also investigate the cost of the electricity supply to the facility.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Keir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10.6.15 referred to DCS to undertaken review</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28.07.15 project yet to commence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18.8.15 information to be available for December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Matter not progressed</w:t>
            </w:r>
          </w:p>
        </w:tc>
        <w:tc>
          <w:tcPr>
            <w:tcW w:w="1680" w:type="dxa"/>
          </w:tcPr>
          <w:p w:rsidR="00125049" w:rsidRPr="00125049" w:rsidRDefault="00125049" w:rsidP="00125049">
            <w:pPr>
              <w:rPr>
                <w:rFonts w:ascii="Arial" w:hAnsi="Arial" w:cs="Arial"/>
                <w:sz w:val="14"/>
                <w:szCs w:val="14"/>
              </w:rPr>
            </w:pPr>
          </w:p>
        </w:tc>
      </w:tr>
      <w:tr w:rsidR="00125049" w:rsidRPr="00125049" w:rsidTr="00A04BF8">
        <w:trPr>
          <w:trHeight w:val="1476"/>
        </w:trPr>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10.02.15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1/2015/26</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That Walgett Shire Council resolve to:</w:t>
            </w:r>
          </w:p>
          <w:p w:rsidR="00125049" w:rsidRPr="00125049" w:rsidRDefault="00125049" w:rsidP="00125049">
            <w:pPr>
              <w:rPr>
                <w:rFonts w:ascii="Arial" w:hAnsi="Arial" w:cs="Arial"/>
                <w:sz w:val="14"/>
                <w:szCs w:val="14"/>
              </w:rPr>
            </w:pPr>
            <w:r w:rsidRPr="00125049">
              <w:rPr>
                <w:rFonts w:ascii="Arial" w:hAnsi="Arial" w:cs="Arial"/>
                <w:sz w:val="14"/>
                <w:szCs w:val="14"/>
              </w:rPr>
              <w:t>1. Defer this item to allow for Council staff to prepare a report regarding possible funding of 50% of the cost of updating security of premises to a pre-determined limit with the upgrade to occur within a specific time period.</w:t>
            </w:r>
          </w:p>
          <w:p w:rsidR="00125049" w:rsidRPr="00125049" w:rsidRDefault="00125049" w:rsidP="00125049">
            <w:pPr>
              <w:rPr>
                <w:rFonts w:ascii="Arial" w:hAnsi="Arial" w:cs="Arial"/>
                <w:sz w:val="14"/>
                <w:szCs w:val="14"/>
              </w:rPr>
            </w:pPr>
            <w:r w:rsidRPr="00125049">
              <w:rPr>
                <w:rFonts w:ascii="Arial" w:hAnsi="Arial" w:cs="Arial"/>
                <w:sz w:val="14"/>
                <w:szCs w:val="14"/>
              </w:rPr>
              <w:t>2. Council staff also investigates the possibility of requesting business owners to repaint premises in heritage colours, with the support of a paint company.</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Clr Taylor</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w:t>
            </w:r>
            <w:r w:rsidRPr="00125049">
              <w:rPr>
                <w:rFonts w:ascii="Arial" w:hAnsi="Arial" w:cs="Arial"/>
                <w:sz w:val="14"/>
                <w:szCs w:val="14"/>
              </w:rPr>
              <w:tab/>
              <w:t>Clr Keir</w:t>
            </w:r>
          </w:p>
        </w:tc>
        <w:tc>
          <w:tcPr>
            <w:tcW w:w="1602" w:type="dxa"/>
          </w:tcPr>
          <w:p w:rsidR="00125049" w:rsidRPr="00125049" w:rsidRDefault="00125049" w:rsidP="00125049">
            <w:pPr>
              <w:rPr>
                <w:rFonts w:ascii="Arial" w:hAnsi="Arial" w:cs="Arial"/>
                <w:sz w:val="14"/>
                <w:szCs w:val="14"/>
              </w:rPr>
            </w:pPr>
            <w:r w:rsidRPr="00125049">
              <w:rPr>
                <w:rFonts w:ascii="Arial" w:hAnsi="Arial" w:cs="Arial"/>
                <w:sz w:val="14"/>
                <w:szCs w:val="14"/>
              </w:rPr>
              <w:t>Director Environemntal Services</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 Wendy Azevedo notified of resolution via letter dated 26.2.15.</w:t>
            </w:r>
          </w:p>
          <w:p w:rsidR="00125049" w:rsidRPr="00125049" w:rsidRDefault="00125049" w:rsidP="00125049">
            <w:pPr>
              <w:rPr>
                <w:rFonts w:ascii="Arial" w:hAnsi="Arial" w:cs="Arial"/>
                <w:sz w:val="14"/>
                <w:szCs w:val="14"/>
              </w:rPr>
            </w:pPr>
            <w:r w:rsidRPr="00125049">
              <w:rPr>
                <w:rFonts w:ascii="Arial" w:hAnsi="Arial" w:cs="Arial"/>
                <w:sz w:val="14"/>
                <w:szCs w:val="14"/>
              </w:rPr>
              <w:t>- Town Planner drafting request report for March 2015 Council meeting.</w:t>
            </w:r>
          </w:p>
          <w:p w:rsidR="00125049" w:rsidRPr="00125049" w:rsidRDefault="00125049" w:rsidP="00125049">
            <w:pPr>
              <w:rPr>
                <w:rFonts w:ascii="Arial" w:hAnsi="Arial" w:cs="Arial"/>
                <w:sz w:val="14"/>
                <w:szCs w:val="14"/>
              </w:rPr>
            </w:pPr>
            <w:r w:rsidRPr="00125049">
              <w:rPr>
                <w:rFonts w:ascii="Arial" w:hAnsi="Arial" w:cs="Arial"/>
                <w:sz w:val="14"/>
                <w:szCs w:val="14"/>
              </w:rPr>
              <w:t>- Report to be resubmitted to Council once grant offers for premises upgrades publicly notified.</w:t>
            </w:r>
          </w:p>
          <w:p w:rsidR="00125049" w:rsidRPr="00125049" w:rsidRDefault="00125049" w:rsidP="00125049">
            <w:pPr>
              <w:rPr>
                <w:rFonts w:ascii="Arial" w:hAnsi="Arial" w:cs="Arial"/>
                <w:sz w:val="14"/>
                <w:szCs w:val="14"/>
              </w:rPr>
            </w:pPr>
            <w:r w:rsidRPr="00125049">
              <w:rPr>
                <w:rFonts w:ascii="Arial" w:hAnsi="Arial" w:cs="Arial"/>
                <w:sz w:val="14"/>
                <w:szCs w:val="14"/>
              </w:rPr>
              <w:t>- Grant offers publicly available as of 23 June 2015.</w:t>
            </w:r>
          </w:p>
          <w:p w:rsidR="00125049" w:rsidRPr="00125049" w:rsidRDefault="00125049" w:rsidP="00125049">
            <w:pPr>
              <w:rPr>
                <w:rFonts w:ascii="Arial" w:hAnsi="Arial" w:cs="Arial"/>
                <w:sz w:val="14"/>
                <w:szCs w:val="14"/>
              </w:rPr>
            </w:pPr>
            <w:r w:rsidRPr="00125049">
              <w:rPr>
                <w:rFonts w:ascii="Arial" w:hAnsi="Arial" w:cs="Arial"/>
                <w:sz w:val="14"/>
                <w:szCs w:val="14"/>
              </w:rPr>
              <w:t>- Grant offer of $2,224 made to tenant in letter dated 14-10-2015.</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10.02.15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the bus parking area out the front of the Lightning Ridge School be resealed?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Director Engineering/Technical  </w:t>
            </w:r>
            <w:r w:rsidRPr="00125049">
              <w:rPr>
                <w:rFonts w:ascii="Arial" w:hAnsi="Arial" w:cs="Arial"/>
                <w:sz w:val="14"/>
                <w:szCs w:val="14"/>
                <w:lang w:eastAsia="en-AU"/>
              </w:rPr>
              <w:lastRenderedPageBreak/>
              <w:t>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24.3.15 Has been scheduled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30.03.15 investigated and estimation is in progress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17.06.2015  discussion with Principle is in process as the  option to seal on the footpath  and nature strip is  a  budget concern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22.07.2015 waiting a call from principal to discuss the matter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19.08.15 has been discussed in LATC held on 13/8/15 and has been submitted design and estimate to RMS for funding.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has been discussed in LATC held on 8/10/2015. Waiting for more details from L/R school</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lastRenderedPageBreak/>
              <w:t>Resolution Actions for Ordinary Meeting 24</w:t>
            </w:r>
            <w:r w:rsidRPr="00125049">
              <w:rPr>
                <w:rFonts w:ascii="Calibri" w:hAnsi="Calibri" w:cs="Times New Roman"/>
                <w:b/>
                <w:color w:val="244061"/>
                <w:vertAlign w:val="superscript"/>
              </w:rPr>
              <w:t>th</w:t>
            </w:r>
            <w:r w:rsidRPr="00125049">
              <w:rPr>
                <w:rFonts w:ascii="Calibri" w:hAnsi="Calibri" w:cs="Times New Roman"/>
                <w:b/>
                <w:color w:val="244061"/>
              </w:rPr>
              <w:t xml:space="preserve"> March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2/2015/4</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That Walgett Shire Council write to the minister for Western NSW, The Hon Kevin Humphries MP requesting the following: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 That Crown lands investigate the establishment of a community based trust to manage the Lightning Ridge Crown Reserve.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That the committee should have representatives from LRMA, GGSMA, WSC and from the community via ministerial and or local member appointments, with technical advisors from Crown Lands and NSW Trade and Investment, Division of Resources &amp; Energy.</w:t>
            </w:r>
          </w:p>
          <w:p w:rsidR="00125049" w:rsidRPr="00125049" w:rsidRDefault="00125049" w:rsidP="00125049">
            <w:pPr>
              <w:rPr>
                <w:rFonts w:ascii="Arial" w:hAnsi="Arial" w:cs="Arial"/>
                <w:b/>
                <w:sz w:val="14"/>
                <w:szCs w:val="14"/>
                <w:lang w:eastAsia="en-AU"/>
              </w:rPr>
            </w:pPr>
            <w:r w:rsidRPr="00125049">
              <w:rPr>
                <w:rFonts w:ascii="Arial" w:hAnsi="Arial" w:cs="Arial"/>
                <w:sz w:val="14"/>
                <w:szCs w:val="14"/>
                <w:lang w:eastAsia="en-AU"/>
              </w:rPr>
              <w:t>3. That the trust elect internally its own executive and Chair. 4 Seek funding from Minister to prepare a Management Plan for the Reserve and a feasibility study on the acquisition of potential opal bearing lands.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 xml:space="preserve">Clr Lane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Seconded: 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20.4.15 Letter to New Minister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10.06.15 issue raised with new Minister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06.08.15 meeting held with new minister in Sydney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18.8.15 Report to August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31.10.15 Trust being established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2/2015/24</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That Council resolve to:</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Conduct the appropriate public consultation regarding the spelling of the Shire Road 26 in compliance with NSW Addressing User Manual – October 2014 and the Roads Regulation Act 2008 to confirm that an amendment is required.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If no objections are received during the public consultation period, Council submits a request to the geographical Names Board of New South Wales to have the spelling of SR26 amended to ‘Hardy’s Lease Road’.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3. Update all Council records and mapping pertaining to SR236 with the amended spelling.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r w:rsidRPr="00125049">
              <w:rPr>
                <w:rFonts w:ascii="Arial" w:hAnsi="Arial" w:cs="Arial"/>
                <w:sz w:val="14"/>
                <w:szCs w:val="14"/>
                <w:lang w:eastAsia="en-AU"/>
              </w:rPr>
              <w:tab/>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7-4-15 Letters sent to affected landholders regarding proposed name change.</w:t>
            </w:r>
          </w:p>
          <w:p w:rsidR="00125049" w:rsidRPr="00125049" w:rsidRDefault="00125049" w:rsidP="00125049">
            <w:pPr>
              <w:rPr>
                <w:rFonts w:ascii="Arial" w:hAnsi="Arial" w:cs="Arial"/>
                <w:color w:val="000000"/>
                <w:sz w:val="14"/>
                <w:szCs w:val="14"/>
                <w:lang w:eastAsia="en-AU"/>
              </w:rPr>
            </w:pPr>
            <w:r w:rsidRPr="00125049">
              <w:rPr>
                <w:rFonts w:ascii="Arial" w:hAnsi="Arial" w:cs="Arial"/>
                <w:sz w:val="14"/>
                <w:szCs w:val="14"/>
                <w:lang w:eastAsia="en-AU"/>
              </w:rPr>
              <w:t>Advertised in newspaper column for 5 weeks.  Consultation ended 15 May 2015 with no submissions received.</w:t>
            </w:r>
            <w:r w:rsidRPr="00125049">
              <w:rPr>
                <w:rFonts w:ascii="Arial" w:hAnsi="Arial" w:cs="Arial"/>
                <w:color w:val="000000"/>
                <w:sz w:val="14"/>
                <w:szCs w:val="14"/>
                <w:lang w:eastAsia="en-AU"/>
              </w:rPr>
              <w:t xml:space="preserve"> Letter sent to Geographical Names Board on 26-5-2015 requesting name to be amended.</w:t>
            </w:r>
          </w:p>
          <w:p w:rsidR="00125049" w:rsidRPr="00125049" w:rsidRDefault="00125049" w:rsidP="00125049">
            <w:pPr>
              <w:rPr>
                <w:rFonts w:ascii="Arial" w:hAnsi="Arial" w:cs="Arial"/>
                <w:color w:val="000000"/>
                <w:sz w:val="14"/>
                <w:szCs w:val="14"/>
                <w:lang w:eastAsia="en-AU"/>
              </w:rPr>
            </w:pPr>
            <w:r w:rsidRPr="00125049">
              <w:rPr>
                <w:rFonts w:ascii="Arial" w:hAnsi="Arial" w:cs="Arial"/>
                <w:color w:val="000000"/>
                <w:sz w:val="14"/>
                <w:szCs w:val="14"/>
                <w:lang w:eastAsia="en-AU"/>
              </w:rPr>
              <w:t xml:space="preserve">14.09.15 Response letter 3-7-2015 from Geographical Names Board indicating no objection to name change. </w:t>
            </w:r>
          </w:p>
          <w:p w:rsidR="00125049" w:rsidRPr="00125049" w:rsidRDefault="00125049" w:rsidP="00125049">
            <w:pPr>
              <w:rPr>
                <w:rFonts w:ascii="Arial" w:hAnsi="Arial" w:cs="Arial"/>
                <w:color w:val="000000"/>
                <w:sz w:val="14"/>
                <w:szCs w:val="14"/>
                <w:lang w:eastAsia="en-AU"/>
              </w:rPr>
            </w:pPr>
            <w:r w:rsidRPr="00125049">
              <w:rPr>
                <w:rFonts w:ascii="Arial" w:hAnsi="Arial" w:cs="Arial"/>
                <w:color w:val="000000"/>
                <w:sz w:val="14"/>
                <w:szCs w:val="14"/>
                <w:lang w:eastAsia="en-AU"/>
              </w:rPr>
              <w:t>19-11-2015 Request to update road name sign issued.</w:t>
            </w:r>
          </w:p>
          <w:p w:rsidR="00125049" w:rsidRPr="00125049" w:rsidRDefault="00125049" w:rsidP="00125049">
            <w:pPr>
              <w:rPr>
                <w:rFonts w:ascii="Arial" w:hAnsi="Arial" w:cs="Arial"/>
                <w:color w:val="000000"/>
                <w:sz w:val="14"/>
                <w:szCs w:val="14"/>
                <w:lang w:eastAsia="en-AU"/>
              </w:rPr>
            </w:pPr>
            <w:r w:rsidRPr="00125049">
              <w:rPr>
                <w:rFonts w:ascii="Arial" w:hAnsi="Arial" w:cs="Arial"/>
                <w:color w:val="000000"/>
                <w:sz w:val="14"/>
                <w:szCs w:val="14"/>
                <w:lang w:eastAsia="en-AU"/>
              </w:rPr>
              <w:t>Still awaiting reply from NSW Online Road Naming System to formalise gazettal of amendment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1/2015/31</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That council accept the Restart NSW funding Offer in the amount of $819,000 for “Gundabloui Road and $1,116,000 for Bugilbone Road Upgrade Project”.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 That Council execute the Restart NSW funding deed signed under the Common Seal of the Council.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 xml:space="preserve">Clr Murray </w:t>
            </w:r>
            <w:r w:rsidRPr="00125049">
              <w:rPr>
                <w:rFonts w:ascii="Arial" w:hAnsi="Arial" w:cs="Arial"/>
                <w:sz w:val="14"/>
                <w:szCs w:val="14"/>
                <w:lang w:eastAsia="en-AU"/>
              </w:rPr>
              <w:tab/>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Greenaway</w:t>
            </w:r>
            <w:r w:rsidRPr="00125049">
              <w:rPr>
                <w:rFonts w:ascii="Arial" w:hAnsi="Arial" w:cs="Arial"/>
                <w:b/>
                <w:sz w:val="14"/>
                <w:szCs w:val="14"/>
                <w:lang w:eastAsia="en-AU"/>
              </w:rPr>
              <w:tab/>
            </w:r>
            <w:r w:rsidRPr="00125049">
              <w:rPr>
                <w:rFonts w:ascii="Arial" w:hAnsi="Arial" w:cs="Arial"/>
                <w:b/>
                <w:sz w:val="14"/>
                <w:szCs w:val="14"/>
                <w:lang w:eastAsia="en-AU"/>
              </w:rPr>
              <w:tab/>
            </w:r>
            <w:r w:rsidRPr="00125049">
              <w:rPr>
                <w:rFonts w:ascii="Arial" w:hAnsi="Arial" w:cs="Arial"/>
                <w:b/>
                <w:sz w:val="14"/>
                <w:szCs w:val="14"/>
                <w:lang w:eastAsia="en-AU"/>
              </w:rPr>
              <w:tab/>
            </w:r>
            <w:r w:rsidRPr="00125049">
              <w:rPr>
                <w:rFonts w:ascii="Arial" w:hAnsi="Arial" w:cs="Arial"/>
                <w:b/>
                <w:sz w:val="14"/>
                <w:szCs w:val="14"/>
                <w:lang w:eastAsia="en-AU"/>
              </w:rPr>
              <w:tab/>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25.03.15 Draft deed agreement has been submitted to infrastructure NSW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17.06.2015 – Council waiting for the  signed deed agreement.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19.8.15 Council has received a signed deed agreement and work has been scheduled for 1 week of September 2015.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Camping out agreement has been sent out to Union Services United for their   comments.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17.11.015 – Project has been commenced from 9/11/015</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val="en-US" w:eastAsia="en-AU"/>
              </w:rPr>
            </w:pPr>
            <w:r w:rsidRPr="00125049">
              <w:rPr>
                <w:rFonts w:ascii="Arial" w:hAnsi="Arial" w:cs="Arial"/>
                <w:sz w:val="14"/>
                <w:szCs w:val="14"/>
                <w:lang w:val="en-US" w:eastAsia="en-AU"/>
              </w:rPr>
              <w:t>What is happening with the disabled toilet at the Lightning Ridge Visitor Information Center?</w:t>
            </w:r>
          </w:p>
          <w:p w:rsidR="00125049" w:rsidRPr="00125049" w:rsidRDefault="00125049" w:rsidP="00125049">
            <w:pPr>
              <w:rPr>
                <w:rFonts w:ascii="Arial" w:hAnsi="Arial" w:cs="Arial"/>
                <w:sz w:val="14"/>
                <w:szCs w:val="14"/>
                <w:lang w:val="en-US" w:eastAsia="en-AU"/>
              </w:rPr>
            </w:pPr>
            <w:r w:rsidRPr="00125049">
              <w:rPr>
                <w:rFonts w:ascii="Arial" w:hAnsi="Arial" w:cs="Arial"/>
                <w:sz w:val="14"/>
                <w:szCs w:val="14"/>
                <w:lang w:val="en-US" w:eastAsia="en-AU"/>
              </w:rPr>
              <w:t>Response</w:t>
            </w:r>
          </w:p>
          <w:p w:rsidR="00125049" w:rsidRPr="00125049" w:rsidRDefault="00125049" w:rsidP="00125049">
            <w:pPr>
              <w:rPr>
                <w:rFonts w:ascii="Arial" w:hAnsi="Arial" w:cs="Arial"/>
                <w:sz w:val="14"/>
                <w:szCs w:val="14"/>
                <w:lang w:val="en-US" w:eastAsia="en-AU"/>
              </w:rPr>
            </w:pPr>
            <w:r w:rsidRPr="00125049">
              <w:rPr>
                <w:rFonts w:ascii="Arial" w:hAnsi="Arial" w:cs="Arial"/>
                <w:sz w:val="14"/>
                <w:szCs w:val="14"/>
                <w:lang w:val="en-US" w:eastAsia="en-AU"/>
              </w:rPr>
              <w:t xml:space="preserve">The Director of Corporate Services advised that the budget allocation of $10,000 was insufficient </w:t>
            </w:r>
          </w:p>
          <w:p w:rsidR="00125049" w:rsidRPr="00125049" w:rsidRDefault="00125049" w:rsidP="00125049">
            <w:pPr>
              <w:rPr>
                <w:rFonts w:ascii="Arial" w:hAnsi="Arial" w:cs="Arial"/>
                <w:sz w:val="14"/>
                <w:szCs w:val="14"/>
                <w:lang w:val="en-US" w:eastAsia="en-AU"/>
              </w:rPr>
            </w:pPr>
            <w:r w:rsidRPr="00125049">
              <w:rPr>
                <w:rFonts w:ascii="Arial" w:hAnsi="Arial" w:cs="Arial"/>
                <w:sz w:val="14"/>
                <w:szCs w:val="14"/>
                <w:lang w:val="en-US" w:eastAsia="en-AU"/>
              </w:rPr>
              <w:t>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28.04.15 project needs to be re-allocated to 15/16 draft budget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26.05.15 included in draft 15/16 budget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28.07.15 planning commenced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14.09.15 design to be finalised.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Report to October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Further design options being investigated.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2/2015/38</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1.That Council receive and note the report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That Council endorse the action taken by General Manager to commence the weir raising project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3. Resolve the issue of ownership of the weir and approve to raise the weir height.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Walford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val="en-US"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Consultant engaged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Site investigation is scheduled on 25-26th June 2015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Site investigation for, geotech, REF and Heritage and historical items completed. Detail design is progressing.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14.09.15 Detail design of weir is progressing.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Weir ownership issue was discussed and agreed in principal between Water NSW and Council.</w:t>
            </w:r>
          </w:p>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color w:val="7030A0"/>
                <w:sz w:val="14"/>
                <w:szCs w:val="14"/>
              </w:rPr>
            </w:pPr>
          </w:p>
          <w:p w:rsidR="00125049" w:rsidRPr="00125049" w:rsidRDefault="00125049" w:rsidP="00125049">
            <w:pPr>
              <w:rPr>
                <w:rFonts w:ascii="Arial" w:hAnsi="Arial" w:cs="Arial"/>
                <w:color w:val="7030A0"/>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24.03.15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2/2015/40</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That Council undertake fencing projects which have been delayed by ongoing drought conditions at both Collarenebri and Walgett as day labour/ contract projects with a view to having both projects completed by late April/ early May.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 xml:space="preserve">Clr Murray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Greenaway</w:t>
            </w:r>
            <w:r w:rsidRPr="00125049">
              <w:rPr>
                <w:rFonts w:ascii="Arial" w:hAnsi="Arial" w:cs="Arial"/>
                <w:b/>
                <w:sz w:val="14"/>
                <w:szCs w:val="14"/>
                <w:lang w:eastAsia="en-AU"/>
              </w:rPr>
              <w:tab/>
            </w:r>
            <w:r w:rsidRPr="00125049">
              <w:rPr>
                <w:rFonts w:ascii="Arial" w:hAnsi="Arial" w:cs="Arial"/>
                <w:b/>
                <w:sz w:val="14"/>
                <w:szCs w:val="14"/>
                <w:lang w:eastAsia="en-AU"/>
              </w:rPr>
              <w:tab/>
            </w:r>
            <w:r w:rsidRPr="00125049">
              <w:rPr>
                <w:rFonts w:ascii="Arial" w:hAnsi="Arial" w:cs="Arial"/>
                <w:b/>
                <w:sz w:val="14"/>
                <w:szCs w:val="14"/>
                <w:lang w:eastAsia="en-AU"/>
              </w:rPr>
              <w:tab/>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val="en-US" w:eastAsia="en-AU"/>
              </w:rPr>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Project commenced, due for completion by end of august 2015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18.08.15 project under way – some delay due to rain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project delayed by wet weather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28</w:t>
            </w:r>
            <w:r w:rsidRPr="00125049">
              <w:rPr>
                <w:rFonts w:ascii="Calibri" w:hAnsi="Calibri" w:cs="Times New Roman"/>
                <w:b/>
                <w:color w:val="244061"/>
                <w:vertAlign w:val="superscript"/>
              </w:rPr>
              <w:t>th</w:t>
            </w:r>
            <w:r w:rsidRPr="00125049">
              <w:rPr>
                <w:rFonts w:ascii="Calibri" w:hAnsi="Calibri" w:cs="Times New Roman"/>
                <w:b/>
                <w:color w:val="244061"/>
              </w:rPr>
              <w:t xml:space="preserve"> April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28.04.15</w:t>
            </w:r>
          </w:p>
        </w:tc>
        <w:tc>
          <w:tcPr>
            <w:tcW w:w="917" w:type="dxa"/>
            <w:vAlign w:val="center"/>
          </w:tcPr>
          <w:p w:rsidR="00125049" w:rsidRPr="00125049" w:rsidRDefault="00125049" w:rsidP="00125049">
            <w:pPr>
              <w:jc w:val="center"/>
              <w:rPr>
                <w:rFonts w:ascii="Arial" w:hAnsi="Arial" w:cs="Arial"/>
                <w:sz w:val="14"/>
                <w:szCs w:val="14"/>
                <w:lang w:eastAsia="en-AU"/>
              </w:rPr>
            </w:pPr>
            <w:r w:rsidRPr="00125049">
              <w:rPr>
                <w:rFonts w:ascii="Arial" w:hAnsi="Arial" w:cs="Arial"/>
                <w:sz w:val="14"/>
                <w:szCs w:val="14"/>
                <w:lang w:eastAsia="en-AU"/>
              </w:rPr>
              <w:t>3/2015/12</w:t>
            </w:r>
          </w:p>
        </w:tc>
        <w:tc>
          <w:tcPr>
            <w:tcW w:w="5378" w:type="dxa"/>
            <w:vAlign w:val="center"/>
          </w:tcPr>
          <w:p w:rsidR="00125049" w:rsidRPr="00125049" w:rsidRDefault="00125049" w:rsidP="00125049">
            <w:pPr>
              <w:rPr>
                <w:rFonts w:ascii="Arial" w:hAnsi="Arial" w:cs="Arial"/>
                <w:sz w:val="14"/>
                <w:szCs w:val="14"/>
                <w:lang w:val="en-US" w:eastAsia="en-AU"/>
              </w:rPr>
            </w:pPr>
            <w:r w:rsidRPr="00125049">
              <w:rPr>
                <w:rFonts w:ascii="Arial" w:hAnsi="Arial" w:cs="Arial"/>
                <w:sz w:val="14"/>
                <w:szCs w:val="14"/>
                <w:lang w:val="en-US" w:eastAsia="en-AU"/>
              </w:rPr>
              <w:t>Recommendation: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val="en-US" w:eastAsia="en-AU"/>
              </w:rPr>
              <w:lastRenderedPageBreak/>
              <w:t>That Council establishes a Drought Recovery and Resilience Plan for Walgett Shire through workshop consultation with Councillors and the Community.</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21.5.15 workshop to be held 25.6.15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 xml:space="preserve">18.08.15 strategies being drafted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ongoing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28.04.15</w:t>
            </w:r>
          </w:p>
        </w:tc>
        <w:tc>
          <w:tcPr>
            <w:tcW w:w="917" w:type="dxa"/>
            <w:vAlign w:val="center"/>
          </w:tcPr>
          <w:p w:rsidR="00125049" w:rsidRPr="00125049" w:rsidRDefault="00125049" w:rsidP="00125049">
            <w:pPr>
              <w:jc w:val="center"/>
              <w:rPr>
                <w:rFonts w:ascii="Arial" w:hAnsi="Arial" w:cs="Arial"/>
                <w:sz w:val="14"/>
                <w:szCs w:val="14"/>
                <w:lang w:eastAsia="en-AU"/>
              </w:rPr>
            </w:pPr>
            <w:r w:rsidRPr="00125049">
              <w:rPr>
                <w:rFonts w:ascii="Arial" w:hAnsi="Arial" w:cs="Arial"/>
                <w:sz w:val="14"/>
                <w:szCs w:val="14"/>
                <w:lang w:eastAsia="en-AU"/>
              </w:rPr>
              <w:t>3/2015/20</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Recommendation:</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1. That Council request a revised quote from A1 Tree Service for the remove of all identified Athol Pine Trees in Gray Park</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2. That Council approve the removal of all identified Athol Trees in Gray Park</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3. That other suitable tree species be planted to replace the removed trees and irrigation is to be fitted.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26.05.15 Revised quote to remove 18 trees is $15,840</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23.06.15Removal and replanting of ten trees and associated irrigation planned in July.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28.05.15 project referred to A/director Urban Services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14.09.15 To be undertaken in conjunction with remedial work on P.O tree.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27.10.15 Eight trees removed to 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Will require additional funds in the 16/17 Budget.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28.04.15</w:t>
            </w:r>
          </w:p>
        </w:tc>
        <w:tc>
          <w:tcPr>
            <w:tcW w:w="917" w:type="dxa"/>
            <w:vAlign w:val="center"/>
          </w:tcPr>
          <w:p w:rsidR="00125049" w:rsidRPr="00125049" w:rsidRDefault="00125049" w:rsidP="00125049">
            <w:pPr>
              <w:jc w:val="center"/>
              <w:rPr>
                <w:rFonts w:ascii="Arial" w:hAnsi="Arial" w:cs="Arial"/>
                <w:sz w:val="14"/>
                <w:szCs w:val="14"/>
                <w:lang w:eastAsia="en-AU"/>
              </w:rPr>
            </w:pPr>
            <w:r w:rsidRPr="00125049">
              <w:rPr>
                <w:rFonts w:ascii="Arial" w:hAnsi="Arial" w:cs="Arial"/>
                <w:sz w:val="14"/>
                <w:szCs w:val="14"/>
                <w:lang w:eastAsia="en-AU"/>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approve for the unused tennis courts in Lightning Ridge to be converted into Community Gardens by the Rotary Club and it be handed over the Transcultural Committee (TCC)?</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Response </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The Director Engineering/Technical Services Services to investigate and report accordingly</w:t>
            </w:r>
          </w:p>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Clr Taylor </w:t>
            </w:r>
          </w:p>
        </w:tc>
        <w:tc>
          <w:tcPr>
            <w:tcW w:w="1602" w:type="dxa"/>
            <w:vAlign w:val="center"/>
          </w:tcPr>
          <w:p w:rsidR="00125049" w:rsidRPr="00125049" w:rsidRDefault="00125049" w:rsidP="00125049">
            <w:pPr>
              <w:rPr>
                <w:rFonts w:ascii="Arial" w:hAnsi="Arial" w:cs="Arial"/>
                <w:strike/>
                <w:sz w:val="14"/>
                <w:szCs w:val="14"/>
                <w:lang w:eastAsia="en-AU"/>
              </w:rPr>
            </w:pPr>
            <w:r w:rsidRPr="00125049">
              <w:rPr>
                <w:rFonts w:ascii="Arial" w:hAnsi="Arial" w:cs="Arial"/>
                <w:sz w:val="14"/>
                <w:szCs w:val="14"/>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Council will reconnect water supply for proposed site. Rotary Club member Danielle Osborne mentioned community will take ownership of the Garden, tidy up and general maintenance if required.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DCS  investigating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27.10.15 No further action to 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A/ Director Urban Services to consider in works program.</w:t>
            </w:r>
          </w:p>
        </w:tc>
        <w:tc>
          <w:tcPr>
            <w:tcW w:w="1680" w:type="dxa"/>
          </w:tcPr>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28.04.15</w:t>
            </w:r>
          </w:p>
        </w:tc>
        <w:tc>
          <w:tcPr>
            <w:tcW w:w="917" w:type="dxa"/>
          </w:tcPr>
          <w:p w:rsidR="00125049" w:rsidRPr="00125049" w:rsidRDefault="00125049" w:rsidP="00125049">
            <w:pPr>
              <w:jc w:val="center"/>
              <w:rPr>
                <w:rFonts w:ascii="Calibri" w:hAnsi="Calibri" w:cs="Times New Roman"/>
              </w:rPr>
            </w:pPr>
            <w:r w:rsidRPr="00125049">
              <w:rPr>
                <w:rFonts w:ascii="Arial" w:hAnsi="Arial" w:cs="Arial"/>
                <w:sz w:val="14"/>
                <w:szCs w:val="14"/>
                <w:lang w:eastAsia="en-AU"/>
              </w:rPr>
              <w:t>Qs next meeting</w:t>
            </w:r>
          </w:p>
        </w:tc>
        <w:tc>
          <w:tcPr>
            <w:tcW w:w="5378" w:type="dxa"/>
            <w:vAlign w:val="center"/>
          </w:tcPr>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Is council going to install fencing to the weir to provide access?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Response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The General Manager advised that Council has approved a quote for materials and Council will then investigate what sort of access is required.</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Clr Keir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17.06.2015 Surveyor has competed the survey and established boundary pegs. And significant trees need to be removed.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An option for entry to the access needs to be discussed for better and economical ways.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19.08.15 discussion with Roo works is in progress regarding the access from Highway.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03.09.2015 Waiting on a response from the land department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17.11.015 land acquisition is in process and ready to knock down trees on agreed  area. This has not been done due to wet weather</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28.04.15</w:t>
            </w:r>
          </w:p>
        </w:tc>
        <w:tc>
          <w:tcPr>
            <w:tcW w:w="917" w:type="dxa"/>
          </w:tcPr>
          <w:p w:rsidR="00125049" w:rsidRPr="00125049" w:rsidRDefault="00125049" w:rsidP="00125049">
            <w:pPr>
              <w:jc w:val="center"/>
              <w:rPr>
                <w:rFonts w:ascii="Calibri" w:hAnsi="Calibri" w:cs="Times New Roman"/>
              </w:rPr>
            </w:pPr>
            <w:r w:rsidRPr="00125049">
              <w:rPr>
                <w:rFonts w:ascii="Arial" w:hAnsi="Arial" w:cs="Arial"/>
                <w:sz w:val="14"/>
                <w:szCs w:val="14"/>
                <w:lang w:eastAsia="en-AU"/>
              </w:rPr>
              <w:t>Qs next meeting</w:t>
            </w:r>
          </w:p>
        </w:tc>
        <w:tc>
          <w:tcPr>
            <w:tcW w:w="5378" w:type="dxa"/>
            <w:vAlign w:val="center"/>
          </w:tcPr>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Can Council utilise the diggings from the Australian Opal Center as a road base?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Response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The Director of Engineering Services advised a cost benefit analysis report will be complied.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05.05.2015 DES will  present a report for the  June Council meeting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17.06.2015 cost  analysis to use crushers  is in progress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22.07.15 report has been submitted to July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19.08.15 Council has accepted the offer. DA in progress.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03.09.2015  Dealing with  mineral department is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28.04.15</w:t>
            </w:r>
          </w:p>
        </w:tc>
        <w:tc>
          <w:tcPr>
            <w:tcW w:w="917" w:type="dxa"/>
          </w:tcPr>
          <w:p w:rsidR="00125049" w:rsidRPr="00125049" w:rsidRDefault="00125049" w:rsidP="00125049">
            <w:pPr>
              <w:jc w:val="center"/>
              <w:rPr>
                <w:rFonts w:ascii="Calibri" w:hAnsi="Calibri" w:cs="Times New Roman"/>
              </w:rPr>
            </w:pPr>
            <w:r w:rsidRPr="00125049">
              <w:rPr>
                <w:rFonts w:ascii="Arial" w:hAnsi="Arial" w:cs="Arial"/>
                <w:sz w:val="14"/>
                <w:szCs w:val="14"/>
                <w:lang w:eastAsia="en-AU"/>
              </w:rPr>
              <w:t>Qs next meeting</w:t>
            </w:r>
          </w:p>
        </w:tc>
        <w:tc>
          <w:tcPr>
            <w:tcW w:w="5378" w:type="dxa"/>
            <w:vAlign w:val="center"/>
          </w:tcPr>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Can Council investigate the lane where children walk along located behind the Service Station opposite the Police Station in Lightning Ridge, it requires signage to prevent vehicles speeding up to the line?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 xml:space="preserve">Response </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The Director of Engineering to investigate and take any action necessary.</w:t>
            </w:r>
          </w:p>
          <w:p w:rsidR="00125049" w:rsidRPr="00125049" w:rsidRDefault="00125049" w:rsidP="00125049">
            <w:pPr>
              <w:rPr>
                <w:rFonts w:ascii="Arial" w:hAnsi="Arial" w:cs="Arial"/>
                <w:bCs/>
                <w:iCs/>
                <w:sz w:val="14"/>
                <w:szCs w:val="14"/>
                <w:lang w:val="en-US" w:eastAsia="en-AU"/>
              </w:rPr>
            </w:pPr>
            <w:r w:rsidRPr="00125049">
              <w:rPr>
                <w:rFonts w:ascii="Arial" w:hAnsi="Arial" w:cs="Arial"/>
                <w:bCs/>
                <w:iCs/>
                <w:sz w:val="14"/>
                <w:szCs w:val="14"/>
                <w:lang w:val="en-US" w:eastAsia="en-AU"/>
              </w:rPr>
              <w:t>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19.08.15 Investigation is in progress.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03.09.2015  proposal of  an installation of stop signs  will be submitted in  October LATC meeting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17.11.015 the agenda will be Dec LATC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26</w:t>
            </w:r>
            <w:r w:rsidRPr="00125049">
              <w:rPr>
                <w:rFonts w:ascii="Calibri" w:hAnsi="Calibri" w:cs="Times New Roman"/>
                <w:b/>
                <w:color w:val="244061"/>
                <w:vertAlign w:val="superscript"/>
              </w:rPr>
              <w:t>th</w:t>
            </w:r>
            <w:r w:rsidRPr="00125049">
              <w:rPr>
                <w:rFonts w:ascii="Calibri" w:hAnsi="Calibri" w:cs="Times New Roman"/>
                <w:b/>
                <w:color w:val="244061"/>
              </w:rPr>
              <w:t xml:space="preserve"> May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26.05.15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4/2015/19</w:t>
            </w:r>
          </w:p>
        </w:tc>
        <w:tc>
          <w:tcPr>
            <w:tcW w:w="5378" w:type="dxa"/>
          </w:tcPr>
          <w:p w:rsidR="00125049" w:rsidRPr="00125049" w:rsidRDefault="00125049" w:rsidP="00125049">
            <w:pPr>
              <w:rPr>
                <w:rFonts w:ascii="Arial" w:hAnsi="Arial" w:cs="Times New Roman"/>
                <w:sz w:val="14"/>
                <w:szCs w:val="14"/>
              </w:rPr>
            </w:pPr>
            <w:r w:rsidRPr="00125049">
              <w:rPr>
                <w:rFonts w:ascii="Arial" w:hAnsi="Arial" w:cs="Times New Roman"/>
                <w:sz w:val="14"/>
                <w:szCs w:val="14"/>
              </w:rPr>
              <w:t>Recommendation:</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That Walgett Shire Council resolve to:</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1. Note the letter dated 7 May 2015 from Ashley Albury, General Manager (Western Region) of the NSW Department of Planning and Environment endorsing public exhibition of the Draft Walgett Shire Council Rural Residential Land Use Strategy.</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2.Adopt and endorse the Draft Walgett Shire Council Rural Residential</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Land Use Strategy.</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3.Undertake public exhibition for the Draft Walgett Shire Council Rural Residential Land Use Strategy for a minimum of 60 days, including:</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 - Letters to all relevant government agencies.</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 - Letters to all landowners within a 5km radius of Walgett, Lightning Ridge Collarenebri.</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 - Advertising public exhibition of the strategy in the Walgett Spectator and</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Lightning Ridge News.</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 - Making the strategy available as a pdf file via Council’s web site.</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 - Providing a public display hard copy of the strategy at the Council office </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at Walgett, Walgett library, Lightning Ridge library and Council office at </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Collarenebri.</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Moved:</w:t>
            </w:r>
            <w:r w:rsidRPr="00125049">
              <w:rPr>
                <w:rFonts w:ascii="Arial" w:hAnsi="Arial" w:cs="Times New Roman"/>
                <w:sz w:val="14"/>
                <w:szCs w:val="14"/>
              </w:rPr>
              <w:tab/>
              <w:t xml:space="preserve">Clr Greenaway </w:t>
            </w:r>
          </w:p>
          <w:p w:rsidR="00125049" w:rsidRPr="00125049" w:rsidRDefault="00125049" w:rsidP="00125049">
            <w:pPr>
              <w:rPr>
                <w:rFonts w:ascii="Arial" w:hAnsi="Arial" w:cs="Times New Roman"/>
                <w:sz w:val="14"/>
                <w:szCs w:val="14"/>
              </w:rPr>
            </w:pPr>
            <w:r w:rsidRPr="00125049">
              <w:rPr>
                <w:rFonts w:ascii="Arial" w:hAnsi="Arial" w:cs="Times New Roman"/>
                <w:sz w:val="14"/>
                <w:szCs w:val="14"/>
              </w:rPr>
              <w:t xml:space="preserve">Seconded: </w:t>
            </w:r>
            <w:r w:rsidRPr="00125049">
              <w:rPr>
                <w:rFonts w:ascii="Arial" w:hAnsi="Arial" w:cs="Times New Roman"/>
                <w:sz w:val="14"/>
                <w:szCs w:val="14"/>
              </w:rPr>
              <w:tab/>
              <w:t xml:space="preserve">Clr Murray </w:t>
            </w:r>
          </w:p>
        </w:tc>
        <w:tc>
          <w:tcPr>
            <w:tcW w:w="1602" w:type="dxa"/>
            <w:vAlign w:val="center"/>
          </w:tcPr>
          <w:p w:rsidR="00125049" w:rsidRPr="00125049" w:rsidRDefault="00125049" w:rsidP="00125049">
            <w:pPr>
              <w:rPr>
                <w:rFonts w:ascii="Arial" w:hAnsi="Arial" w:cs="Arial"/>
                <w:b/>
                <w:i/>
                <w:caps/>
                <w:kern w:val="32"/>
                <w:sz w:val="14"/>
                <w:szCs w:val="14"/>
              </w:rPr>
            </w:pPr>
            <w:r w:rsidRPr="00125049">
              <w:rPr>
                <w:rFonts w:ascii="Arial" w:hAnsi="Arial" w:cs="Arial"/>
                <w:color w:val="000000"/>
                <w:sz w:val="14"/>
                <w:szCs w:val="14"/>
              </w:rPr>
              <w:t>Director Environmental Services</w:t>
            </w:r>
          </w:p>
        </w:tc>
        <w:tc>
          <w:tcPr>
            <w:tcW w:w="5451" w:type="dxa"/>
            <w:gridSpan w:val="2"/>
          </w:tcPr>
          <w:p w:rsidR="00125049" w:rsidRPr="00125049" w:rsidRDefault="00125049" w:rsidP="00125049">
            <w:pPr>
              <w:rPr>
                <w:rFonts w:ascii="Arial" w:hAnsi="Arial" w:cs="Arial"/>
                <w:b/>
                <w:i/>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Strategy placed on exhibition from 22-6-2015 until 28-8-2015</w:t>
            </w:r>
          </w:p>
          <w:p w:rsidR="00125049" w:rsidRPr="00125049" w:rsidRDefault="00125049" w:rsidP="00125049">
            <w:pPr>
              <w:rPr>
                <w:rFonts w:ascii="Arial" w:hAnsi="Arial" w:cs="Arial"/>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Copies available from council website</w:t>
            </w:r>
          </w:p>
          <w:p w:rsidR="00125049" w:rsidRPr="00125049" w:rsidRDefault="00125049" w:rsidP="00125049">
            <w:pPr>
              <w:rPr>
                <w:rFonts w:ascii="Arial" w:hAnsi="Arial" w:cs="Arial"/>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Letters sent to landholders and Gov agencies on 25.6.2015</w:t>
            </w:r>
          </w:p>
        </w:tc>
        <w:tc>
          <w:tcPr>
            <w:tcW w:w="1680" w:type="dxa"/>
          </w:tcPr>
          <w:p w:rsidR="00125049" w:rsidRPr="00125049" w:rsidRDefault="00125049" w:rsidP="00125049">
            <w:pPr>
              <w:rPr>
                <w:rFonts w:ascii="Arial" w:hAnsi="Arial" w:cs="Arial"/>
                <w:b/>
                <w:i/>
                <w:caps/>
                <w:kern w:val="32"/>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26.05.15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4/2015/24</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Recommendation:</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That the action to award the contract for construction of the Rowena Fire Station to </w:t>
            </w:r>
            <w:r w:rsidRPr="00125049">
              <w:rPr>
                <w:rFonts w:ascii="Arial" w:hAnsi="Arial" w:cs="Arial"/>
                <w:sz w:val="14"/>
                <w:szCs w:val="14"/>
              </w:rPr>
              <w:lastRenderedPageBreak/>
              <w:t>Castlereagh Construction Group Ltd in the sum of $200,606 be endorsed.</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 xml:space="preserve">Clr Murray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w:t>
            </w:r>
            <w:r w:rsidRPr="00125049">
              <w:rPr>
                <w:rFonts w:ascii="Arial" w:hAnsi="Arial" w:cs="Arial"/>
                <w:sz w:val="14"/>
                <w:szCs w:val="14"/>
              </w:rPr>
              <w:tab/>
              <w:t xml:space="preserve">Clr Greenaway </w:t>
            </w:r>
          </w:p>
        </w:tc>
        <w:tc>
          <w:tcPr>
            <w:tcW w:w="1602" w:type="dxa"/>
          </w:tcPr>
          <w:p w:rsidR="00125049" w:rsidRPr="00125049" w:rsidRDefault="00125049" w:rsidP="00125049">
            <w:pPr>
              <w:rPr>
                <w:rFonts w:ascii="Arial" w:hAnsi="Arial" w:cs="Arial"/>
                <w:b/>
                <w:i/>
                <w:caps/>
                <w:strike/>
                <w:kern w:val="32"/>
                <w:sz w:val="14"/>
                <w:szCs w:val="14"/>
              </w:rPr>
            </w:pPr>
            <w:r w:rsidRPr="00125049">
              <w:rPr>
                <w:rFonts w:ascii="Arial" w:hAnsi="Arial" w:cs="Arial"/>
                <w:sz w:val="14"/>
                <w:szCs w:val="14"/>
              </w:rPr>
              <w:lastRenderedPageBreak/>
              <w:t xml:space="preserve">Director Engineering/Technical  </w:t>
            </w:r>
            <w:r w:rsidRPr="00125049">
              <w:rPr>
                <w:rFonts w:ascii="Arial" w:hAnsi="Arial" w:cs="Arial"/>
                <w:sz w:val="14"/>
                <w:szCs w:val="14"/>
              </w:rPr>
              <w:lastRenderedPageBreak/>
              <w:t>Services</w:t>
            </w:r>
          </w:p>
        </w:tc>
        <w:tc>
          <w:tcPr>
            <w:tcW w:w="5451" w:type="dxa"/>
            <w:gridSpan w:val="2"/>
          </w:tcPr>
          <w:p w:rsidR="00125049" w:rsidRPr="00125049" w:rsidRDefault="00125049" w:rsidP="00125049">
            <w:pPr>
              <w:rPr>
                <w:rFonts w:ascii="Arial" w:hAnsi="Arial" w:cs="Arial"/>
                <w:b/>
                <w:i/>
                <w:caps/>
                <w:kern w:val="32"/>
                <w:sz w:val="14"/>
                <w:szCs w:val="14"/>
              </w:rPr>
            </w:pP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19.08.15 The project is in progress. (started on 17/8/15)</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lastRenderedPageBreak/>
              <w:t>27.10.15 Matter not progressed at this stage</w:t>
            </w: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17.11.015 construction is in progress</w:t>
            </w:r>
          </w:p>
        </w:tc>
        <w:tc>
          <w:tcPr>
            <w:tcW w:w="1680" w:type="dxa"/>
          </w:tcPr>
          <w:p w:rsidR="00125049" w:rsidRPr="00125049" w:rsidRDefault="00125049" w:rsidP="00125049">
            <w:pPr>
              <w:rPr>
                <w:rFonts w:ascii="Arial" w:hAnsi="Arial" w:cs="Arial"/>
                <w:b/>
                <w:i/>
                <w:caps/>
                <w:kern w:val="32"/>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26.05.15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 xml:space="preserve">Can Council prepare a report to the Council meeting in June in relation to the water meters - chargers and pipe sizes? </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 xml:space="preserve">Response </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 xml:space="preserve">The Director of Corporate Services to take appropriate action. </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 xml:space="preserve">Clr Murray </w:t>
            </w:r>
          </w:p>
          <w:p w:rsidR="00125049" w:rsidRPr="00125049" w:rsidRDefault="00125049" w:rsidP="00125049">
            <w:pPr>
              <w:tabs>
                <w:tab w:val="left" w:pos="-142"/>
                <w:tab w:val="left" w:pos="1134"/>
                <w:tab w:val="right" w:leader="dot" w:pos="9639"/>
              </w:tabs>
              <w:rPr>
                <w:rFonts w:ascii="Arial" w:hAnsi="Arial" w:cs="Arial"/>
                <w:sz w:val="14"/>
                <w:szCs w:val="14"/>
              </w:rPr>
            </w:pPr>
          </w:p>
        </w:tc>
        <w:tc>
          <w:tcPr>
            <w:tcW w:w="1602"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Chief Financial Officer</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23.06.15 no future action at this stage </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18.8.15 report being prepared for October Meeting </w:t>
            </w: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14.09.15 No further progress</w:t>
            </w:r>
          </w:p>
        </w:tc>
        <w:tc>
          <w:tcPr>
            <w:tcW w:w="1680" w:type="dxa"/>
          </w:tcPr>
          <w:p w:rsidR="00125049" w:rsidRPr="00125049" w:rsidRDefault="00125049" w:rsidP="00125049">
            <w:pPr>
              <w:rPr>
                <w:rFonts w:ascii="Arial" w:hAnsi="Arial" w:cs="Arial"/>
                <w:b/>
                <w:i/>
                <w:caps/>
                <w:kern w:val="32"/>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26.05.15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Can Council write to RMS requesting to name the bridge that is located on the Gwydir Hwy, 8.83km east of Collarenebri “Jonny Tomkins Bridge”.</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Response</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The Director Engineering/Technical Servicesto investigate and take appropriate action.</w:t>
            </w:r>
          </w:p>
          <w:p w:rsidR="00125049" w:rsidRPr="00125049" w:rsidRDefault="00125049" w:rsidP="00125049">
            <w:pPr>
              <w:tabs>
                <w:tab w:val="left" w:pos="-142"/>
                <w:tab w:val="left" w:pos="1134"/>
                <w:tab w:val="right" w:leader="dot" w:pos="9639"/>
              </w:tabs>
              <w:rPr>
                <w:rFonts w:ascii="Arial" w:hAnsi="Arial" w:cs="Arial"/>
                <w:sz w:val="14"/>
                <w:szCs w:val="14"/>
              </w:rPr>
            </w:pPr>
            <w:r w:rsidRPr="00125049">
              <w:rPr>
                <w:rFonts w:ascii="Arial" w:hAnsi="Arial" w:cs="Arial"/>
                <w:sz w:val="14"/>
                <w:szCs w:val="14"/>
              </w:rPr>
              <w:t xml:space="preserve">Clr Greenaway </w:t>
            </w:r>
          </w:p>
        </w:tc>
        <w:tc>
          <w:tcPr>
            <w:tcW w:w="1602" w:type="dxa"/>
          </w:tcPr>
          <w:p w:rsidR="00125049" w:rsidRPr="00125049" w:rsidRDefault="00125049" w:rsidP="00125049">
            <w:pPr>
              <w:rPr>
                <w:rFonts w:ascii="Arial" w:hAnsi="Arial" w:cs="Arial"/>
                <w:b/>
                <w:i/>
                <w:caps/>
                <w:kern w:val="32"/>
                <w:sz w:val="14"/>
                <w:szCs w:val="14"/>
              </w:rPr>
            </w:pPr>
            <w:r w:rsidRPr="00125049">
              <w:rPr>
                <w:rFonts w:ascii="Arial" w:hAnsi="Arial" w:cs="Arial"/>
                <w:sz w:val="14"/>
                <w:szCs w:val="14"/>
              </w:rPr>
              <w:t>Director Engineering/Technical  Services</w:t>
            </w:r>
          </w:p>
        </w:tc>
        <w:tc>
          <w:tcPr>
            <w:tcW w:w="5451" w:type="dxa"/>
            <w:gridSpan w:val="2"/>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22.07.15 waiting response from RMS</w:t>
            </w:r>
          </w:p>
        </w:tc>
        <w:tc>
          <w:tcPr>
            <w:tcW w:w="1680" w:type="dxa"/>
          </w:tcPr>
          <w:p w:rsidR="00125049" w:rsidRPr="00125049" w:rsidRDefault="00125049" w:rsidP="00125049">
            <w:pPr>
              <w:rPr>
                <w:rFonts w:ascii="Arial" w:hAnsi="Arial" w:cs="Arial"/>
                <w:b/>
                <w:i/>
                <w:caps/>
                <w:kern w:val="32"/>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26.05.15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4/2015/27</w:t>
            </w:r>
          </w:p>
        </w:tc>
        <w:tc>
          <w:tcPr>
            <w:tcW w:w="5378" w:type="dxa"/>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 xml:space="preserve">Shop awning remediation &amp; grants, Wilson St, Collarenebri- refer to May </w:t>
            </w:r>
          </w:p>
          <w:p w:rsidR="00125049" w:rsidRPr="00125049" w:rsidRDefault="00125049" w:rsidP="00125049">
            <w:pPr>
              <w:rPr>
                <w:rFonts w:ascii="Arial" w:hAnsi="Arial" w:cs="Arial"/>
                <w:bCs/>
                <w:iCs/>
                <w:sz w:val="14"/>
                <w:szCs w:val="14"/>
              </w:rPr>
            </w:pPr>
            <w:r w:rsidRPr="00125049">
              <w:rPr>
                <w:rFonts w:ascii="Arial" w:hAnsi="Arial" w:cs="Arial"/>
                <w:bCs/>
                <w:iCs/>
                <w:sz w:val="14"/>
                <w:szCs w:val="14"/>
              </w:rPr>
              <w:t>Minutes for more detail</w:t>
            </w:r>
          </w:p>
        </w:tc>
        <w:tc>
          <w:tcPr>
            <w:tcW w:w="1602" w:type="dxa"/>
          </w:tcPr>
          <w:p w:rsidR="00125049" w:rsidRPr="00125049" w:rsidRDefault="00125049" w:rsidP="00125049">
            <w:pPr>
              <w:rPr>
                <w:rFonts w:ascii="Arial" w:hAnsi="Arial" w:cs="Arial"/>
                <w:b/>
                <w:i/>
                <w:caps/>
                <w:kern w:val="32"/>
                <w:sz w:val="14"/>
                <w:szCs w:val="14"/>
              </w:rPr>
            </w:pPr>
            <w:r w:rsidRPr="00125049">
              <w:rPr>
                <w:rFonts w:ascii="Arial" w:hAnsi="Arial" w:cs="Arial"/>
                <w:color w:val="000000"/>
                <w:sz w:val="14"/>
                <w:szCs w:val="14"/>
              </w:rPr>
              <w:t>Director Environmental Services</w:t>
            </w:r>
          </w:p>
        </w:tc>
        <w:tc>
          <w:tcPr>
            <w:tcW w:w="5451" w:type="dxa"/>
            <w:gridSpan w:val="2"/>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Grant offer letters sent 24-6-15</w:t>
            </w: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Orders requiring remediation works sent 2</w:t>
            </w:r>
            <w:r w:rsidRPr="00125049">
              <w:rPr>
                <w:rFonts w:ascii="Arial" w:hAnsi="Arial" w:cs="Arial"/>
                <w:caps/>
                <w:kern w:val="32"/>
                <w:sz w:val="14"/>
                <w:szCs w:val="14"/>
              </w:rPr>
              <w:t>4.6.15</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As of Nov 2015 remediation is:</w:t>
            </w:r>
          </w:p>
          <w:p w:rsidR="00125049" w:rsidRPr="00125049" w:rsidRDefault="00125049" w:rsidP="00156468">
            <w:pPr>
              <w:numPr>
                <w:ilvl w:val="0"/>
                <w:numId w:val="24"/>
              </w:numPr>
              <w:contextualSpacing/>
              <w:rPr>
                <w:rFonts w:ascii="Arial" w:hAnsi="Arial" w:cs="Arial"/>
                <w:kern w:val="32"/>
                <w:sz w:val="14"/>
                <w:szCs w:val="14"/>
              </w:rPr>
            </w:pPr>
            <w:r w:rsidRPr="00125049">
              <w:rPr>
                <w:rFonts w:ascii="Arial" w:hAnsi="Arial" w:cs="Arial"/>
                <w:kern w:val="32"/>
                <w:sz w:val="14"/>
                <w:szCs w:val="14"/>
              </w:rPr>
              <w:t>Complete at 2 Wilson St</w:t>
            </w:r>
          </w:p>
          <w:p w:rsidR="00125049" w:rsidRPr="00125049" w:rsidRDefault="00125049" w:rsidP="00156468">
            <w:pPr>
              <w:numPr>
                <w:ilvl w:val="0"/>
                <w:numId w:val="24"/>
              </w:numPr>
              <w:contextualSpacing/>
              <w:rPr>
                <w:rFonts w:ascii="Arial" w:hAnsi="Arial" w:cs="Arial"/>
                <w:kern w:val="32"/>
                <w:sz w:val="14"/>
                <w:szCs w:val="14"/>
              </w:rPr>
            </w:pPr>
            <w:r w:rsidRPr="00125049">
              <w:rPr>
                <w:rFonts w:ascii="Arial" w:hAnsi="Arial" w:cs="Arial"/>
                <w:kern w:val="32"/>
                <w:sz w:val="14"/>
                <w:szCs w:val="14"/>
              </w:rPr>
              <w:t>Planned at 21 Wilson St.</w:t>
            </w:r>
          </w:p>
          <w:p w:rsidR="00125049" w:rsidRPr="00125049" w:rsidRDefault="00125049" w:rsidP="00125049">
            <w:pPr>
              <w:rPr>
                <w:rFonts w:ascii="Arial" w:hAnsi="Arial" w:cs="Arial"/>
                <w:b/>
                <w:i/>
                <w:caps/>
                <w:kern w:val="32"/>
                <w:sz w:val="14"/>
                <w:szCs w:val="14"/>
              </w:rPr>
            </w:pPr>
            <w:r w:rsidRPr="00125049">
              <w:rPr>
                <w:rFonts w:ascii="Arial" w:hAnsi="Arial" w:cs="Arial"/>
                <w:kern w:val="32"/>
                <w:sz w:val="14"/>
                <w:szCs w:val="14"/>
              </w:rPr>
              <w:t>Not happening at 9 Wilson St.</w:t>
            </w:r>
          </w:p>
        </w:tc>
        <w:tc>
          <w:tcPr>
            <w:tcW w:w="1680" w:type="dxa"/>
          </w:tcPr>
          <w:p w:rsidR="00125049" w:rsidRPr="00125049" w:rsidRDefault="00125049" w:rsidP="00125049">
            <w:pPr>
              <w:rPr>
                <w:rFonts w:ascii="Arial" w:hAnsi="Arial" w:cs="Arial"/>
                <w:b/>
                <w:i/>
                <w:caps/>
                <w:kern w:val="32"/>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23</w:t>
            </w:r>
            <w:r w:rsidRPr="00125049">
              <w:rPr>
                <w:rFonts w:ascii="Calibri" w:hAnsi="Calibri" w:cs="Times New Roman"/>
                <w:b/>
                <w:color w:val="244061"/>
                <w:vertAlign w:val="superscript"/>
              </w:rPr>
              <w:t>rd</w:t>
            </w:r>
            <w:r w:rsidRPr="00125049">
              <w:rPr>
                <w:rFonts w:ascii="Calibri" w:hAnsi="Calibri" w:cs="Times New Roman"/>
                <w:b/>
                <w:color w:val="244061"/>
              </w:rPr>
              <w:t xml:space="preserve"> June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23.06.15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5/2015/17</w:t>
            </w:r>
          </w:p>
        </w:tc>
        <w:tc>
          <w:tcPr>
            <w:tcW w:w="5378" w:type="dxa"/>
          </w:tcPr>
          <w:p w:rsidR="00125049" w:rsidRPr="00125049" w:rsidRDefault="00125049" w:rsidP="00125049">
            <w:pPr>
              <w:rPr>
                <w:rFonts w:ascii="Arial" w:hAnsi="Arial" w:cs="Times New Roman"/>
                <w:bCs/>
                <w:iCs/>
                <w:sz w:val="14"/>
                <w:szCs w:val="14"/>
              </w:rPr>
            </w:pPr>
            <w:r w:rsidRPr="00125049">
              <w:rPr>
                <w:rFonts w:ascii="Arial" w:hAnsi="Arial" w:cs="Times New Roman"/>
                <w:bCs/>
                <w:iCs/>
                <w:sz w:val="14"/>
                <w:szCs w:val="14"/>
              </w:rPr>
              <w:t>Recommendation:</w:t>
            </w:r>
          </w:p>
          <w:p w:rsidR="00125049" w:rsidRPr="00125049" w:rsidRDefault="00125049" w:rsidP="00125049">
            <w:pPr>
              <w:rPr>
                <w:rFonts w:ascii="Arial" w:hAnsi="Arial" w:cs="Times New Roman"/>
                <w:bCs/>
                <w:iCs/>
                <w:sz w:val="14"/>
                <w:szCs w:val="14"/>
              </w:rPr>
            </w:pPr>
            <w:r w:rsidRPr="00125049">
              <w:rPr>
                <w:rFonts w:ascii="Arial" w:hAnsi="Arial" w:cs="Times New Roman"/>
                <w:bCs/>
                <w:iCs/>
                <w:sz w:val="14"/>
                <w:szCs w:val="14"/>
              </w:rPr>
              <w:t>1.That the council agree to the execution of a Memorandum of Understanding (MOU) or similar instrument to record its intent to provide funding if the AOC obtains firm commitments for the balance of the $30 million project funding.</w:t>
            </w:r>
          </w:p>
          <w:p w:rsidR="00125049" w:rsidRPr="00125049" w:rsidRDefault="00125049" w:rsidP="00125049">
            <w:pPr>
              <w:rPr>
                <w:rFonts w:ascii="Arial" w:hAnsi="Arial" w:cs="Times New Roman"/>
                <w:bCs/>
                <w:iCs/>
                <w:sz w:val="14"/>
                <w:szCs w:val="14"/>
              </w:rPr>
            </w:pPr>
            <w:r w:rsidRPr="00125049">
              <w:rPr>
                <w:rFonts w:ascii="Arial" w:hAnsi="Arial" w:cs="Times New Roman"/>
                <w:bCs/>
                <w:iCs/>
                <w:sz w:val="14"/>
                <w:szCs w:val="14"/>
              </w:rPr>
              <w:t>2. That the AOC be advised that consideration of these projects would need to be undertaken as part of councils overall asset management and as such it is unable to provide a commitment for these future works at this time.</w:t>
            </w:r>
          </w:p>
          <w:p w:rsidR="00125049" w:rsidRPr="00125049" w:rsidRDefault="00125049" w:rsidP="00125049">
            <w:pPr>
              <w:rPr>
                <w:rFonts w:ascii="Arial" w:hAnsi="Arial" w:cs="Times New Roman"/>
                <w:bCs/>
                <w:iCs/>
                <w:sz w:val="14"/>
                <w:szCs w:val="14"/>
              </w:rPr>
            </w:pPr>
            <w:r w:rsidRPr="00125049">
              <w:rPr>
                <w:rFonts w:ascii="Arial" w:hAnsi="Arial" w:cs="Times New Roman"/>
                <w:bCs/>
                <w:iCs/>
                <w:sz w:val="14"/>
                <w:szCs w:val="14"/>
              </w:rPr>
              <w:t>Moved:</w:t>
            </w:r>
            <w:r w:rsidRPr="00125049">
              <w:rPr>
                <w:rFonts w:ascii="Arial" w:hAnsi="Arial" w:cs="Times New Roman"/>
                <w:bCs/>
                <w:iCs/>
                <w:sz w:val="14"/>
                <w:szCs w:val="14"/>
              </w:rPr>
              <w:tab/>
              <w:t>Clr Taylor</w:t>
            </w:r>
          </w:p>
          <w:p w:rsidR="00125049" w:rsidRPr="00125049" w:rsidRDefault="00125049" w:rsidP="00125049">
            <w:pPr>
              <w:rPr>
                <w:rFonts w:ascii="Arial" w:hAnsi="Arial" w:cs="Times New Roman"/>
                <w:bCs/>
                <w:iCs/>
                <w:sz w:val="14"/>
                <w:szCs w:val="14"/>
              </w:rPr>
            </w:pPr>
            <w:r w:rsidRPr="00125049">
              <w:rPr>
                <w:rFonts w:ascii="Arial" w:hAnsi="Arial" w:cs="Times New Roman"/>
                <w:bCs/>
                <w:iCs/>
                <w:sz w:val="14"/>
                <w:szCs w:val="14"/>
              </w:rPr>
              <w:t xml:space="preserve">Seconded: Clr Martinez  </w:t>
            </w:r>
          </w:p>
        </w:tc>
        <w:tc>
          <w:tcPr>
            <w:tcW w:w="1602" w:type="dxa"/>
            <w:vAlign w:val="center"/>
          </w:tcPr>
          <w:p w:rsidR="00125049" w:rsidRPr="00125049" w:rsidRDefault="00125049" w:rsidP="00125049">
            <w:pPr>
              <w:rPr>
                <w:rFonts w:ascii="Arial" w:hAnsi="Arial" w:cs="Arial"/>
                <w:sz w:val="14"/>
                <w:szCs w:val="14"/>
              </w:rPr>
            </w:pPr>
            <w:r w:rsidRPr="00125049">
              <w:rPr>
                <w:rFonts w:ascii="Arial" w:hAnsi="Arial" w:cs="Arial"/>
                <w:sz w:val="14"/>
                <w:szCs w:val="14"/>
              </w:rPr>
              <w:t>Chief Financial Officer</w:t>
            </w:r>
          </w:p>
        </w:tc>
        <w:tc>
          <w:tcPr>
            <w:tcW w:w="5451" w:type="dxa"/>
            <w:gridSpan w:val="2"/>
          </w:tcPr>
          <w:p w:rsidR="00125049" w:rsidRPr="00125049" w:rsidRDefault="00125049" w:rsidP="00125049">
            <w:pPr>
              <w:rPr>
                <w:rFonts w:ascii="Arial" w:hAnsi="Arial" w:cs="Arial"/>
                <w:color w:val="000000"/>
                <w:sz w:val="14"/>
                <w:szCs w:val="14"/>
              </w:rPr>
            </w:pPr>
            <w:r w:rsidRPr="00125049">
              <w:rPr>
                <w:rFonts w:ascii="Arial" w:hAnsi="Arial" w:cs="Arial"/>
                <w:color w:val="000000"/>
                <w:sz w:val="14"/>
                <w:szCs w:val="14"/>
              </w:rPr>
              <w:t xml:space="preserve">28.07.15 documentation being prepared </w:t>
            </w:r>
          </w:p>
          <w:p w:rsidR="00125049" w:rsidRPr="00125049" w:rsidRDefault="00125049" w:rsidP="00125049">
            <w:pPr>
              <w:rPr>
                <w:rFonts w:ascii="Arial" w:hAnsi="Arial" w:cs="Arial"/>
                <w:color w:val="000000"/>
                <w:sz w:val="14"/>
                <w:szCs w:val="14"/>
              </w:rPr>
            </w:pPr>
            <w:r w:rsidRPr="00125049">
              <w:rPr>
                <w:rFonts w:ascii="Arial" w:hAnsi="Arial" w:cs="Arial"/>
                <w:color w:val="000000"/>
                <w:sz w:val="14"/>
                <w:szCs w:val="14"/>
              </w:rPr>
              <w:t xml:space="preserve">15.09.15 Matter not progressed at this stage. </w:t>
            </w:r>
          </w:p>
          <w:p w:rsidR="00125049" w:rsidRPr="00125049" w:rsidRDefault="00125049" w:rsidP="00125049">
            <w:pPr>
              <w:rPr>
                <w:rFonts w:ascii="Arial" w:hAnsi="Arial" w:cs="Arial"/>
                <w:color w:val="000000"/>
                <w:sz w:val="14"/>
                <w:szCs w:val="14"/>
              </w:rPr>
            </w:pPr>
            <w:r w:rsidRPr="00125049">
              <w:rPr>
                <w:rFonts w:ascii="Arial" w:hAnsi="Arial" w:cs="Arial"/>
                <w:color w:val="000000"/>
                <w:sz w:val="14"/>
                <w:szCs w:val="14"/>
              </w:rPr>
              <w:t>27.10.15 documentation being prepared</w:t>
            </w:r>
          </w:p>
          <w:p w:rsidR="00125049" w:rsidRPr="00125049" w:rsidRDefault="00125049" w:rsidP="00125049">
            <w:pPr>
              <w:rPr>
                <w:rFonts w:ascii="Arial" w:hAnsi="Arial" w:cs="Arial"/>
                <w:color w:val="000000"/>
                <w:sz w:val="14"/>
                <w:szCs w:val="14"/>
              </w:rPr>
            </w:pPr>
            <w:r w:rsidRPr="00125049">
              <w:rPr>
                <w:rFonts w:ascii="Arial" w:hAnsi="Arial" w:cs="Arial"/>
                <w:color w:val="000000"/>
                <w:sz w:val="14"/>
                <w:szCs w:val="14"/>
              </w:rPr>
              <w:t>24.11.15 Letter sent, draft agreement prepared.</w:t>
            </w:r>
          </w:p>
          <w:p w:rsidR="00125049" w:rsidRPr="00125049" w:rsidRDefault="00125049" w:rsidP="00125049">
            <w:pPr>
              <w:rPr>
                <w:rFonts w:ascii="Arial" w:hAnsi="Arial" w:cs="Arial"/>
                <w:color w:val="000000"/>
                <w:sz w:val="14"/>
                <w:szCs w:val="14"/>
              </w:rPr>
            </w:pPr>
            <w:r w:rsidRPr="00125049">
              <w:rPr>
                <w:rFonts w:ascii="Arial" w:hAnsi="Arial" w:cs="Arial"/>
                <w:color w:val="000000"/>
                <w:sz w:val="14"/>
                <w:szCs w:val="14"/>
              </w:rPr>
              <w:t>11.12.15 Signed Agreement received.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23.06.15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5/2015/18</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Recommendation:</w:t>
            </w:r>
            <w:r w:rsidRPr="00125049">
              <w:rPr>
                <w:rFonts w:ascii="Arial" w:hAnsi="Arial" w:cs="Arial"/>
                <w:sz w:val="14"/>
                <w:szCs w:val="14"/>
                <w:lang w:eastAsia="en-AU"/>
              </w:rPr>
              <w:tab/>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That Council note the report and that the Auditor be requested to review and confirm that financial position of the Lightning Ridge Water Fund and that Council prepare a detailed report for each minor fund/town within the Shire for review each year.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Clr Martinez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28.07.15 not yet commenced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18.5.15 to be undertaken in September in conjunction with 14/15 audit.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Process discussed with auditor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Auditor to undertake week commencing 23/11/15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Awaiting auditors report.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23.06.15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5/2015/29</w:t>
            </w:r>
          </w:p>
        </w:tc>
        <w:tc>
          <w:tcPr>
            <w:tcW w:w="5378" w:type="dxa"/>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Recommendation:</w:t>
            </w:r>
          </w:p>
          <w:p w:rsidR="00125049" w:rsidRPr="00125049" w:rsidRDefault="00125049" w:rsidP="00125049">
            <w:pPr>
              <w:rPr>
                <w:rFonts w:ascii="Arial" w:hAnsi="Arial" w:cs="Arial"/>
                <w:bCs/>
                <w:iCs/>
                <w:sz w:val="14"/>
                <w:szCs w:val="14"/>
              </w:rPr>
            </w:pPr>
            <w:r w:rsidRPr="00125049">
              <w:rPr>
                <w:rFonts w:ascii="Arial" w:hAnsi="Arial" w:cs="Arial"/>
                <w:bCs/>
                <w:iCs/>
                <w:sz w:val="14"/>
                <w:szCs w:val="14"/>
              </w:rPr>
              <w:t xml:space="preserve">1. That Council approve the proposed amount of $ 24,000 (Including Council’s contribution at $ 4000 per grid) to remove the four grids and remove fence from the road reserve to the new fence line and restore the site as per Council’s requirement, all work to be undertaken by the landowner at their expense. </w:t>
            </w:r>
          </w:p>
          <w:p w:rsidR="00125049" w:rsidRPr="00125049" w:rsidRDefault="00125049" w:rsidP="00125049">
            <w:pPr>
              <w:rPr>
                <w:rFonts w:ascii="Arial" w:hAnsi="Arial" w:cs="Arial"/>
                <w:bCs/>
                <w:iCs/>
                <w:sz w:val="14"/>
                <w:szCs w:val="14"/>
              </w:rPr>
            </w:pPr>
            <w:r w:rsidRPr="00125049">
              <w:rPr>
                <w:rFonts w:ascii="Arial" w:hAnsi="Arial" w:cs="Arial"/>
                <w:bCs/>
                <w:iCs/>
                <w:sz w:val="14"/>
                <w:szCs w:val="14"/>
              </w:rPr>
              <w:t xml:space="preserve">2. Payment to be made on final inspection. </w:t>
            </w:r>
          </w:p>
          <w:p w:rsidR="00125049" w:rsidRPr="00125049" w:rsidRDefault="00125049" w:rsidP="00125049">
            <w:pPr>
              <w:rPr>
                <w:rFonts w:ascii="Arial" w:hAnsi="Arial" w:cs="Arial"/>
                <w:bCs/>
                <w:iCs/>
                <w:sz w:val="14"/>
                <w:szCs w:val="14"/>
              </w:rPr>
            </w:pPr>
            <w:r w:rsidRPr="00125049">
              <w:rPr>
                <w:rFonts w:ascii="Arial" w:hAnsi="Arial" w:cs="Arial"/>
                <w:bCs/>
                <w:iCs/>
                <w:sz w:val="14"/>
                <w:szCs w:val="14"/>
              </w:rPr>
              <w:t>Moved:</w:t>
            </w:r>
            <w:r w:rsidRPr="00125049">
              <w:rPr>
                <w:rFonts w:ascii="Arial" w:hAnsi="Arial" w:cs="Arial"/>
                <w:bCs/>
                <w:iCs/>
                <w:sz w:val="14"/>
                <w:szCs w:val="14"/>
              </w:rPr>
              <w:tab/>
              <w:t>Clr Greenaway</w:t>
            </w:r>
          </w:p>
          <w:p w:rsidR="00125049" w:rsidRPr="00125049" w:rsidRDefault="00125049" w:rsidP="00125049">
            <w:pPr>
              <w:rPr>
                <w:rFonts w:ascii="Arial" w:hAnsi="Arial" w:cs="Arial"/>
                <w:bCs/>
                <w:iCs/>
                <w:sz w:val="14"/>
                <w:szCs w:val="14"/>
              </w:rPr>
            </w:pPr>
            <w:r w:rsidRPr="00125049">
              <w:rPr>
                <w:rFonts w:ascii="Arial" w:hAnsi="Arial" w:cs="Arial"/>
                <w:bCs/>
                <w:iCs/>
                <w:sz w:val="14"/>
                <w:szCs w:val="14"/>
              </w:rPr>
              <w:t xml:space="preserve">Seconded: Clr Cooper </w:t>
            </w:r>
          </w:p>
        </w:tc>
        <w:tc>
          <w:tcPr>
            <w:tcW w:w="1602" w:type="dxa"/>
            <w:vAlign w:val="center"/>
          </w:tcPr>
          <w:p w:rsidR="00125049" w:rsidRPr="00125049" w:rsidRDefault="00125049" w:rsidP="00125049">
            <w:pPr>
              <w:rPr>
                <w:rFonts w:ascii="Arial" w:hAnsi="Arial" w:cs="Arial"/>
                <w:sz w:val="14"/>
                <w:szCs w:val="14"/>
              </w:rPr>
            </w:pPr>
            <w:r w:rsidRPr="00125049">
              <w:rPr>
                <w:rFonts w:ascii="Arial" w:hAnsi="Arial" w:cs="Arial"/>
                <w:sz w:val="14"/>
                <w:szCs w:val="14"/>
              </w:rPr>
              <w:t>Director Engineering/Technical Services</w:t>
            </w:r>
          </w:p>
        </w:tc>
        <w:tc>
          <w:tcPr>
            <w:tcW w:w="5451" w:type="dxa"/>
            <w:gridSpan w:val="2"/>
          </w:tcPr>
          <w:p w:rsidR="00125049" w:rsidRPr="00125049" w:rsidRDefault="00125049" w:rsidP="00125049">
            <w:pPr>
              <w:rPr>
                <w:rFonts w:ascii="Arial" w:hAnsi="Arial" w:cs="Arial"/>
                <w:sz w:val="14"/>
                <w:szCs w:val="14"/>
              </w:rPr>
            </w:pPr>
            <w:r w:rsidRPr="00125049">
              <w:rPr>
                <w:rFonts w:ascii="Arial" w:hAnsi="Arial" w:cs="Arial"/>
                <w:sz w:val="14"/>
                <w:szCs w:val="14"/>
              </w:rPr>
              <w:t xml:space="preserve">22.07.15 an offer letter has been emailed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19.08.15 The landowner has no responded to Council yet.  </w:t>
            </w:r>
          </w:p>
          <w:p w:rsidR="00125049" w:rsidRPr="00125049" w:rsidRDefault="00125049" w:rsidP="00125049">
            <w:pPr>
              <w:rPr>
                <w:rFonts w:ascii="Arial" w:hAnsi="Arial" w:cs="Arial"/>
                <w:sz w:val="14"/>
                <w:szCs w:val="14"/>
              </w:rPr>
            </w:pPr>
            <w:r w:rsidRPr="00125049">
              <w:rPr>
                <w:rFonts w:ascii="Arial" w:hAnsi="Arial" w:cs="Arial"/>
                <w:sz w:val="14"/>
                <w:szCs w:val="14"/>
              </w:rPr>
              <w:t>14.10.2015 Council has  re sent  a letter requesting commencement date</w:t>
            </w:r>
          </w:p>
          <w:p w:rsidR="00125049" w:rsidRPr="00125049" w:rsidRDefault="00125049" w:rsidP="00125049">
            <w:pPr>
              <w:rPr>
                <w:rFonts w:ascii="Arial" w:hAnsi="Arial" w:cs="Arial"/>
                <w:sz w:val="14"/>
                <w:szCs w:val="14"/>
              </w:rPr>
            </w:pPr>
            <w:r w:rsidRPr="00125049">
              <w:rPr>
                <w:rFonts w:ascii="Arial" w:hAnsi="Arial" w:cs="Arial"/>
                <w:sz w:val="14"/>
                <w:szCs w:val="14"/>
              </w:rPr>
              <w:t>17.11.015 DES has submitted a report for Council’s approval to maintain the critical grids on owner’s expense.</w:t>
            </w:r>
          </w:p>
          <w:p w:rsidR="00125049" w:rsidRPr="00125049" w:rsidRDefault="00125049" w:rsidP="00125049">
            <w:pPr>
              <w:rPr>
                <w:rFonts w:ascii="Arial" w:hAnsi="Arial" w:cs="Arial"/>
                <w:sz w:val="14"/>
                <w:szCs w:val="14"/>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28</w:t>
            </w:r>
            <w:r w:rsidRPr="00125049">
              <w:rPr>
                <w:rFonts w:ascii="Calibri" w:hAnsi="Calibri" w:cs="Times New Roman"/>
                <w:b/>
                <w:color w:val="244061"/>
                <w:vertAlign w:val="superscript"/>
              </w:rPr>
              <w:t>th</w:t>
            </w:r>
            <w:r w:rsidRPr="00125049">
              <w:rPr>
                <w:rFonts w:ascii="Calibri" w:hAnsi="Calibri" w:cs="Times New Roman"/>
                <w:b/>
                <w:color w:val="244061"/>
              </w:rPr>
              <w:t xml:space="preserve"> July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6/2015/4</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Recommendation: </w:t>
            </w:r>
          </w:p>
          <w:p w:rsidR="00125049" w:rsidRPr="00125049" w:rsidRDefault="00125049" w:rsidP="00125049">
            <w:pPr>
              <w:rPr>
                <w:rFonts w:ascii="Arial" w:hAnsi="Arial" w:cs="Arial"/>
                <w:sz w:val="14"/>
                <w:szCs w:val="14"/>
              </w:rPr>
            </w:pPr>
            <w:r w:rsidRPr="00125049">
              <w:rPr>
                <w:rFonts w:ascii="Arial" w:hAnsi="Arial" w:cs="Arial"/>
                <w:sz w:val="14"/>
                <w:szCs w:val="14"/>
              </w:rPr>
              <w:t>1. That prior to arranging the grading of unsealed roads in the rural area a full road inspection be carried out to determine the exact level and location of any maintenance grading required.</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2. Council investigate the options of grading twice a year for the identified roads and also prepare a report on the classifying of unsealed roads into three categories - 1. Well used, 2. Used, 3. Low use, for road maintenance purposes.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3. Closed road signs – utilise the shape of option 2 and the wording in option 1 based on the draft document and the concept be referred to the Local Traffic Committee for comment. </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 xml:space="preserve">Clr Greenaway </w:t>
            </w:r>
          </w:p>
          <w:p w:rsidR="00125049" w:rsidRPr="00125049" w:rsidRDefault="00125049" w:rsidP="00125049">
            <w:pPr>
              <w:rPr>
                <w:rFonts w:ascii="Arial" w:hAnsi="Arial" w:cs="Arial"/>
                <w:sz w:val="14"/>
                <w:szCs w:val="14"/>
              </w:rPr>
            </w:pPr>
            <w:r w:rsidRPr="00125049">
              <w:rPr>
                <w:rFonts w:ascii="Arial" w:hAnsi="Arial" w:cs="Arial"/>
                <w:sz w:val="14"/>
                <w:szCs w:val="14"/>
              </w:rPr>
              <w:t>Seconded:</w:t>
            </w:r>
            <w:r w:rsidRPr="00125049">
              <w:rPr>
                <w:rFonts w:ascii="Arial" w:hAnsi="Arial" w:cs="Arial"/>
                <w:sz w:val="14"/>
                <w:szCs w:val="14"/>
              </w:rPr>
              <w:tab/>
              <w:t>Clr Woodcock</w:t>
            </w:r>
          </w:p>
        </w:tc>
        <w:tc>
          <w:tcPr>
            <w:tcW w:w="1602" w:type="dxa"/>
          </w:tcPr>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b/>
                <w:i/>
                <w:caps/>
                <w:kern w:val="32"/>
                <w:sz w:val="14"/>
                <w:szCs w:val="14"/>
              </w:rPr>
            </w:pPr>
            <w:r w:rsidRPr="00125049">
              <w:rPr>
                <w:rFonts w:ascii="Arial" w:hAnsi="Arial" w:cs="Arial"/>
                <w:bCs/>
                <w:iCs/>
                <w:sz w:val="14"/>
                <w:szCs w:val="14"/>
              </w:rPr>
              <w:t>Director Engineering/Technical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 19.08.15 Maintenance program has been prepared based on the once a year assumption due to the budget constraints. If required more than once in some busy road, it will be presented in Council Meeting for additional budget.  </w:t>
            </w:r>
          </w:p>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17.11.015 Council has advertised for  an experienced road auditor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6/2015/14</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Recommendation: </w:t>
            </w:r>
          </w:p>
          <w:p w:rsidR="00125049" w:rsidRPr="00125049" w:rsidRDefault="00125049" w:rsidP="00125049">
            <w:pPr>
              <w:rPr>
                <w:rFonts w:ascii="Arial" w:hAnsi="Arial" w:cs="Arial"/>
                <w:sz w:val="14"/>
                <w:szCs w:val="14"/>
              </w:rPr>
            </w:pPr>
            <w:r w:rsidRPr="00125049">
              <w:rPr>
                <w:rFonts w:ascii="Arial" w:hAnsi="Arial" w:cs="Arial"/>
                <w:sz w:val="14"/>
                <w:szCs w:val="14"/>
              </w:rPr>
              <w:lastRenderedPageBreak/>
              <w:t>That the General Manager’s Report be received and noted, and work on the development of the Drought Recovery and Resilience Plan continue as a matter of priority drawing on stakeholder resources and those members of the community who participated in the workshop be thanked for their input and making their time available to participate in the process.</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 xml:space="preserve">Clr Taylor </w:t>
            </w:r>
          </w:p>
          <w:p w:rsidR="00125049" w:rsidRPr="00125049" w:rsidRDefault="00125049" w:rsidP="00125049">
            <w:pPr>
              <w:rPr>
                <w:rFonts w:ascii="Arial" w:hAnsi="Arial" w:cs="Arial"/>
                <w:sz w:val="14"/>
                <w:szCs w:val="14"/>
              </w:rPr>
            </w:pPr>
            <w:r w:rsidRPr="00125049">
              <w:rPr>
                <w:rFonts w:ascii="Arial" w:hAnsi="Arial" w:cs="Arial"/>
                <w:sz w:val="14"/>
                <w:szCs w:val="14"/>
              </w:rPr>
              <w:t>Seconded: Clr Keir</w:t>
            </w:r>
          </w:p>
        </w:tc>
        <w:tc>
          <w:tcPr>
            <w:tcW w:w="1602" w:type="dxa"/>
            <w:vAlign w:val="center"/>
          </w:tcPr>
          <w:p w:rsidR="00125049" w:rsidRPr="00125049" w:rsidRDefault="00125049" w:rsidP="00125049">
            <w:pPr>
              <w:rPr>
                <w:rFonts w:ascii="Arial" w:hAnsi="Arial" w:cs="Arial"/>
                <w:b/>
                <w:i/>
                <w:caps/>
                <w:kern w:val="32"/>
                <w:sz w:val="14"/>
                <w:szCs w:val="14"/>
              </w:rPr>
            </w:pPr>
            <w:r w:rsidRPr="00125049">
              <w:rPr>
                <w:rFonts w:ascii="Arial" w:hAnsi="Arial" w:cs="Arial"/>
                <w:bCs/>
                <w:iCs/>
                <w:sz w:val="14"/>
                <w:szCs w:val="14"/>
              </w:rPr>
              <w:lastRenderedPageBreak/>
              <w:t>General Manager</w:t>
            </w:r>
          </w:p>
        </w:tc>
        <w:tc>
          <w:tcPr>
            <w:tcW w:w="5451" w:type="dxa"/>
            <w:gridSpan w:val="2"/>
          </w:tcPr>
          <w:p w:rsidR="00125049" w:rsidRPr="00125049" w:rsidRDefault="00125049" w:rsidP="00125049">
            <w:pPr>
              <w:rPr>
                <w:rFonts w:ascii="Arial" w:hAnsi="Arial" w:cs="Arial"/>
                <w:b/>
                <w:kern w:val="32"/>
                <w:sz w:val="14"/>
                <w:szCs w:val="14"/>
              </w:rPr>
            </w:pPr>
          </w:p>
          <w:p w:rsidR="00125049" w:rsidRPr="00125049" w:rsidRDefault="00125049" w:rsidP="00125049">
            <w:pPr>
              <w:rPr>
                <w:rFonts w:ascii="Arial" w:hAnsi="Arial" w:cs="Arial"/>
                <w:b/>
                <w:kern w:val="32"/>
                <w:sz w:val="14"/>
                <w:szCs w:val="14"/>
              </w:rPr>
            </w:pPr>
          </w:p>
          <w:p w:rsidR="00125049" w:rsidRPr="00125049" w:rsidRDefault="00125049" w:rsidP="00125049">
            <w:pPr>
              <w:rPr>
                <w:rFonts w:ascii="Arial" w:hAnsi="Arial" w:cs="Arial"/>
                <w:b/>
                <w:kern w:val="32"/>
                <w:sz w:val="14"/>
                <w:szCs w:val="14"/>
              </w:rPr>
            </w:pPr>
          </w:p>
          <w:p w:rsidR="00125049" w:rsidRPr="00125049" w:rsidRDefault="00125049" w:rsidP="00125049">
            <w:pPr>
              <w:rPr>
                <w:rFonts w:ascii="Arial" w:hAnsi="Arial" w:cs="Arial"/>
                <w:sz w:val="14"/>
                <w:szCs w:val="14"/>
              </w:rPr>
            </w:pPr>
            <w:r w:rsidRPr="00125049">
              <w:rPr>
                <w:rFonts w:ascii="Arial" w:hAnsi="Arial" w:cs="Arial"/>
                <w:sz w:val="14"/>
                <w:szCs w:val="14"/>
              </w:rPr>
              <w:t xml:space="preserve">18.08.15 work proceeding as time and resources allow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18.11.15 Ongoing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6/2015/20</w:t>
            </w:r>
          </w:p>
        </w:tc>
        <w:tc>
          <w:tcPr>
            <w:tcW w:w="5378" w:type="dxa"/>
          </w:tcPr>
          <w:p w:rsidR="00125049" w:rsidRPr="00125049" w:rsidRDefault="00125049" w:rsidP="00125049">
            <w:pPr>
              <w:rPr>
                <w:rFonts w:ascii="Arial" w:hAnsi="Arial" w:cs="Arial"/>
                <w:sz w:val="14"/>
                <w:szCs w:val="14"/>
              </w:rPr>
            </w:pPr>
            <w:r w:rsidRPr="00125049">
              <w:rPr>
                <w:rFonts w:ascii="Arial" w:hAnsi="Arial" w:cs="Arial"/>
                <w:sz w:val="14"/>
                <w:szCs w:val="14"/>
              </w:rPr>
              <w:t>Recommendation:</w:t>
            </w:r>
            <w:r w:rsidRPr="00125049">
              <w:rPr>
                <w:rFonts w:ascii="Arial" w:hAnsi="Arial" w:cs="Arial"/>
                <w:sz w:val="14"/>
                <w:szCs w:val="14"/>
              </w:rPr>
              <w:tab/>
            </w:r>
          </w:p>
          <w:p w:rsidR="00125049" w:rsidRPr="00125049" w:rsidRDefault="00125049" w:rsidP="00125049">
            <w:pPr>
              <w:rPr>
                <w:rFonts w:ascii="Arial" w:hAnsi="Arial" w:cs="Arial"/>
                <w:sz w:val="14"/>
                <w:szCs w:val="14"/>
              </w:rPr>
            </w:pPr>
            <w:r w:rsidRPr="00125049">
              <w:rPr>
                <w:rFonts w:ascii="Arial" w:hAnsi="Arial" w:cs="Arial"/>
                <w:sz w:val="14"/>
                <w:szCs w:val="14"/>
              </w:rPr>
              <w:t>1. That Council enter into a lease with the Walgett Historical Society Incorporated over the old council chambers for a term of 5 (five) years commencing 1 July 2015 on the basis as outlined in this report.</w:t>
            </w:r>
          </w:p>
          <w:p w:rsidR="00125049" w:rsidRPr="00125049" w:rsidRDefault="00125049" w:rsidP="00125049">
            <w:pPr>
              <w:rPr>
                <w:rFonts w:ascii="Arial" w:hAnsi="Arial" w:cs="Arial"/>
                <w:sz w:val="14"/>
                <w:szCs w:val="14"/>
              </w:rPr>
            </w:pPr>
            <w:r w:rsidRPr="00125049">
              <w:rPr>
                <w:rFonts w:ascii="Arial" w:hAnsi="Arial" w:cs="Arial"/>
                <w:sz w:val="14"/>
                <w:szCs w:val="14"/>
              </w:rPr>
              <w:t>2. That Council enter into a lease with the Walgett Historical Society Incorporated over the Masonic Lodge for a term of 5 (five) years commencing 1 July 2015 on the basis as outlined in this report.</w:t>
            </w:r>
          </w:p>
          <w:p w:rsidR="00125049" w:rsidRPr="00125049" w:rsidRDefault="00125049" w:rsidP="00125049">
            <w:pPr>
              <w:rPr>
                <w:rFonts w:ascii="Arial" w:hAnsi="Arial" w:cs="Arial"/>
                <w:sz w:val="14"/>
                <w:szCs w:val="14"/>
              </w:rPr>
            </w:pPr>
            <w:r w:rsidRPr="00125049">
              <w:rPr>
                <w:rFonts w:ascii="Arial" w:hAnsi="Arial" w:cs="Arial"/>
                <w:sz w:val="14"/>
                <w:szCs w:val="14"/>
              </w:rPr>
              <w:t>Moved:</w:t>
            </w:r>
            <w:r w:rsidRPr="00125049">
              <w:rPr>
                <w:rFonts w:ascii="Arial" w:hAnsi="Arial" w:cs="Arial"/>
                <w:sz w:val="14"/>
                <w:szCs w:val="14"/>
              </w:rPr>
              <w:tab/>
              <w:t xml:space="preserve">Clr Keir  </w:t>
            </w:r>
          </w:p>
          <w:p w:rsidR="00125049" w:rsidRPr="00125049" w:rsidRDefault="00125049" w:rsidP="00125049">
            <w:pPr>
              <w:rPr>
                <w:rFonts w:ascii="Arial" w:hAnsi="Arial" w:cs="Arial"/>
                <w:sz w:val="14"/>
                <w:szCs w:val="14"/>
              </w:rPr>
            </w:pPr>
            <w:r w:rsidRPr="00125049">
              <w:rPr>
                <w:rFonts w:ascii="Arial" w:hAnsi="Arial" w:cs="Arial"/>
                <w:sz w:val="14"/>
                <w:szCs w:val="14"/>
              </w:rPr>
              <w:t xml:space="preserve">Seconded: Clr Greenaway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Chief Financial Officer</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18.8.15 lease being prepared </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14.09.15 Documentation being finalised</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11.12.15 Leases signed and filed in Legal Docs.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6/2015/26</w:t>
            </w:r>
          </w:p>
        </w:tc>
        <w:tc>
          <w:tcPr>
            <w:tcW w:w="5378" w:type="dxa"/>
          </w:tcPr>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r w:rsidRPr="00125049">
              <w:rPr>
                <w:rFonts w:ascii="Arial" w:hAnsi="Arial" w:cs="Arial"/>
                <w:sz w:val="14"/>
                <w:szCs w:val="14"/>
              </w:rPr>
              <w:t xml:space="preserve">Mining Camp Addressing – Refer to minutes for details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sz w:val="14"/>
                <w:szCs w:val="14"/>
              </w:rPr>
              <w:t>Director Environmental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3.8.2015 stakeholders invited to discuss solutions in Lightning Ridge in September 2015</w:t>
            </w:r>
          </w:p>
          <w:p w:rsidR="00125049" w:rsidRPr="00125049" w:rsidRDefault="00125049" w:rsidP="00125049">
            <w:pPr>
              <w:rPr>
                <w:rFonts w:ascii="Arial" w:hAnsi="Arial" w:cs="Arial"/>
                <w:kern w:val="32"/>
                <w:sz w:val="14"/>
                <w:szCs w:val="14"/>
              </w:rPr>
            </w:pP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Meeting held 13-10-2015.</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6/2015/31</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Recommendation: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That Council note and accept the quote of Johnstone Concrete Pty which is $4.80 per tonne and an establishment cost of $ 13,000 to crush the shincracker and Cumborah Quarry material.</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Moved: Clr Woodcock</w:t>
            </w:r>
          </w:p>
          <w:p w:rsidR="00125049" w:rsidRPr="00125049" w:rsidRDefault="00125049" w:rsidP="00125049">
            <w:pPr>
              <w:tabs>
                <w:tab w:val="left" w:pos="975"/>
              </w:tabs>
              <w:rPr>
                <w:rFonts w:ascii="Arial" w:hAnsi="Arial" w:cs="Arial"/>
                <w:b/>
                <w:sz w:val="14"/>
                <w:szCs w:val="14"/>
              </w:rPr>
            </w:pPr>
            <w:r w:rsidRPr="00125049">
              <w:rPr>
                <w:rFonts w:ascii="Arial" w:hAnsi="Arial" w:cs="Arial"/>
                <w:sz w:val="14"/>
                <w:szCs w:val="14"/>
              </w:rPr>
              <w:t>Seconded: Clr Walford</w:t>
            </w:r>
            <w:r w:rsidRPr="00125049">
              <w:rPr>
                <w:rFonts w:ascii="Arial" w:hAnsi="Arial" w:cs="Arial"/>
                <w:b/>
                <w:sz w:val="14"/>
                <w:szCs w:val="14"/>
              </w:rPr>
              <w:t xml:space="preserve"> </w:t>
            </w:r>
          </w:p>
        </w:tc>
        <w:tc>
          <w:tcPr>
            <w:tcW w:w="1602" w:type="dxa"/>
            <w:vAlign w:val="center"/>
          </w:tcPr>
          <w:p w:rsidR="00125049" w:rsidRPr="00125049" w:rsidRDefault="00125049" w:rsidP="00125049">
            <w:pPr>
              <w:rPr>
                <w:rFonts w:ascii="Arial" w:hAnsi="Arial" w:cs="Arial"/>
                <w:sz w:val="14"/>
                <w:szCs w:val="14"/>
              </w:rPr>
            </w:pPr>
            <w:r w:rsidRPr="00125049">
              <w:rPr>
                <w:rFonts w:ascii="Arial" w:hAnsi="Arial" w:cs="Arial"/>
                <w:bCs/>
                <w:iCs/>
                <w:sz w:val="14"/>
                <w:szCs w:val="14"/>
              </w:rPr>
              <w:t>Director Engineering/Technical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19.08.15 development application is in process.  </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03.09.2015  Council is working   to get a  permission from Mineral Department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6/2015/32</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Recommendation: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That Council note and accept purchase of raw shincracker (estimated quantity of 10,874 m</w:t>
            </w:r>
            <w:r w:rsidRPr="00125049">
              <w:rPr>
                <w:rFonts w:ascii="Arial" w:hAnsi="Arial" w:cs="Arial"/>
                <w:sz w:val="14"/>
                <w:szCs w:val="14"/>
                <w:vertAlign w:val="superscript"/>
              </w:rPr>
              <w:t>3</w:t>
            </w:r>
            <w:r w:rsidRPr="00125049">
              <w:rPr>
                <w:rFonts w:ascii="Arial" w:hAnsi="Arial" w:cs="Arial"/>
                <w:sz w:val="14"/>
                <w:szCs w:val="14"/>
              </w:rPr>
              <w:t xml:space="preserve"> or 14,136 tonne) or measured quantity after process $ 3.75 per tonne from the stockpiled on AOC construction site</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Moved: Clr Cooper</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Seconded: Clr Martinez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Engineering/Technical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19.08.15 Once DA is approved, then crushing will commence. </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14.10.2015 waiting  response from Mineral department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Clr Greenaway</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Can Council install a sign on the corner of the services station in Collarenebri to indicate the location of the primitive camping area?</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Response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The Director Engineering/Technical Services Services to arrange for erection of appropriate signage.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Engineering/Technical Services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19.08.15 discussions with RMS and traffic Committee to be held </w:t>
            </w:r>
          </w:p>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14.09.15 DES is following up with RMS and TC.</w:t>
            </w:r>
          </w:p>
        </w:tc>
        <w:tc>
          <w:tcPr>
            <w:tcW w:w="1680" w:type="dxa"/>
          </w:tcPr>
          <w:p w:rsidR="00125049" w:rsidRPr="00125049" w:rsidRDefault="00125049" w:rsidP="00125049">
            <w:pPr>
              <w:rPr>
                <w:rFonts w:ascii="Arial" w:hAnsi="Arial" w:cs="Arial"/>
                <w:color w:val="7030A0"/>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Can Council investigate the pump used to clean storm water out of the Streets in Rowena and ensure it is in working condition?</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Response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The Director Engineering/Technical Services Services to take appropriate action as soon as possible.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Clr Greenaway</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Engineering/Technical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19.08.15 New pit and culvert is programmed to be installed in September </w:t>
            </w:r>
          </w:p>
          <w:p w:rsidR="00125049" w:rsidRPr="00125049" w:rsidRDefault="00125049" w:rsidP="00125049">
            <w:pPr>
              <w:rPr>
                <w:rFonts w:ascii="Arial" w:hAnsi="Arial" w:cs="Arial"/>
                <w:sz w:val="14"/>
                <w:szCs w:val="14"/>
              </w:rPr>
            </w:pPr>
            <w:r w:rsidRPr="00125049">
              <w:rPr>
                <w:rFonts w:ascii="Arial" w:hAnsi="Arial" w:cs="Arial"/>
                <w:kern w:val="32"/>
                <w:sz w:val="14"/>
                <w:szCs w:val="14"/>
              </w:rPr>
              <w:t>14.09.15</w:t>
            </w:r>
            <w:r w:rsidRPr="00125049">
              <w:rPr>
                <w:rFonts w:ascii="Arial" w:hAnsi="Arial" w:cs="Arial"/>
                <w:sz w:val="14"/>
                <w:szCs w:val="14"/>
              </w:rPr>
              <w:t xml:space="preserve"> Progressing as planned</w:t>
            </w:r>
          </w:p>
          <w:p w:rsidR="00125049" w:rsidRPr="00125049" w:rsidRDefault="00125049" w:rsidP="00125049">
            <w:pPr>
              <w:rPr>
                <w:rFonts w:ascii="Arial" w:hAnsi="Arial" w:cs="Arial"/>
                <w:kern w:val="32"/>
                <w:sz w:val="14"/>
                <w:szCs w:val="14"/>
              </w:rPr>
            </w:pPr>
            <w:r w:rsidRPr="00125049">
              <w:rPr>
                <w:rFonts w:ascii="Arial" w:hAnsi="Arial" w:cs="Arial"/>
                <w:sz w:val="14"/>
                <w:szCs w:val="14"/>
              </w:rPr>
              <w:t>18.11.15 Pits, pipe across road and new submersible pump installed.</w:t>
            </w:r>
          </w:p>
        </w:tc>
        <w:tc>
          <w:tcPr>
            <w:tcW w:w="1680" w:type="dxa"/>
          </w:tcPr>
          <w:p w:rsidR="00125049" w:rsidRPr="00125049" w:rsidRDefault="00125049" w:rsidP="00125049">
            <w:pPr>
              <w:rPr>
                <w:rFonts w:ascii="Arial" w:hAnsi="Arial" w:cs="Arial"/>
                <w:color w:val="7030A0"/>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Clr Woodcock</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Can Council prepare an update on the progress of acquisition of land at Lightning Ridge Western Lands for a residential subdivision?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Response </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The General Manager advised a formal application will be made to Western Lands.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Environmental  Services</w:t>
            </w:r>
          </w:p>
        </w:tc>
        <w:tc>
          <w:tcPr>
            <w:tcW w:w="5451" w:type="dxa"/>
            <w:gridSpan w:val="2"/>
          </w:tcPr>
          <w:p w:rsidR="00125049" w:rsidRPr="00125049" w:rsidRDefault="00125049" w:rsidP="00125049">
            <w:pPr>
              <w:rPr>
                <w:rFonts w:ascii="Arial" w:hAnsi="Arial" w:cs="Arial"/>
                <w:b/>
                <w:kern w:val="32"/>
                <w:sz w:val="14"/>
                <w:szCs w:val="14"/>
              </w:rPr>
            </w:pPr>
            <w:r w:rsidRPr="00125049">
              <w:rPr>
                <w:rFonts w:ascii="Arial" w:hAnsi="Arial" w:cs="Arial"/>
                <w:kern w:val="32"/>
                <w:sz w:val="14"/>
                <w:szCs w:val="14"/>
              </w:rPr>
              <w:t>18.8.15 revision of subdivision plan and costing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r w:rsidRPr="00125049">
              <w:rPr>
                <w:rFonts w:ascii="Arial" w:hAnsi="Arial" w:cs="Arial"/>
                <w:kern w:val="32"/>
                <w:sz w:val="14"/>
                <w:szCs w:val="14"/>
              </w:rPr>
              <w:t>Qs next meeting</w:t>
            </w:r>
          </w:p>
        </w:tc>
        <w:tc>
          <w:tcPr>
            <w:tcW w:w="5378" w:type="dxa"/>
          </w:tcPr>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Again raised the issue of development of land at the intersection of the Castlereagh Highway and Bill O’Brien Way as a rural residential subdivision.</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Response</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The General Manager will arrange for previous reports in relation to rural residential subdivision at Lightning Ridge to be updated for the August Meeting.</w:t>
            </w: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Clr Woodcock</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Environmental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18.8.15 research of previous reports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6/2015/39</w:t>
            </w:r>
          </w:p>
        </w:tc>
        <w:tc>
          <w:tcPr>
            <w:tcW w:w="5378" w:type="dxa"/>
          </w:tcPr>
          <w:p w:rsidR="00125049" w:rsidRPr="00125049" w:rsidRDefault="00125049" w:rsidP="00125049">
            <w:pPr>
              <w:tabs>
                <w:tab w:val="left" w:pos="975"/>
              </w:tabs>
              <w:rPr>
                <w:rFonts w:ascii="Arial" w:hAnsi="Arial" w:cs="Arial"/>
                <w:sz w:val="14"/>
                <w:szCs w:val="14"/>
              </w:rPr>
            </w:pP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 xml:space="preserve">Non-urban Water Connections at Collarenebri – refer to minutes for additional details </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Environmental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 xml:space="preserve">17.08.15 letter to residents sent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28.07.15</w:t>
            </w:r>
          </w:p>
        </w:tc>
        <w:tc>
          <w:tcPr>
            <w:tcW w:w="917" w:type="dxa"/>
          </w:tcPr>
          <w:p w:rsidR="00125049" w:rsidRPr="00125049" w:rsidRDefault="00125049" w:rsidP="00125049">
            <w:pPr>
              <w:rPr>
                <w:rFonts w:ascii="Arial" w:hAnsi="Arial" w:cs="Arial"/>
                <w:caps/>
                <w:kern w:val="32"/>
                <w:sz w:val="14"/>
                <w:szCs w:val="14"/>
              </w:rPr>
            </w:pPr>
          </w:p>
          <w:p w:rsidR="00125049" w:rsidRPr="00125049" w:rsidRDefault="00125049" w:rsidP="00125049">
            <w:pPr>
              <w:rPr>
                <w:rFonts w:ascii="Arial" w:hAnsi="Arial" w:cs="Arial"/>
                <w:caps/>
                <w:kern w:val="32"/>
                <w:sz w:val="14"/>
                <w:szCs w:val="14"/>
              </w:rPr>
            </w:pPr>
            <w:r w:rsidRPr="00125049">
              <w:rPr>
                <w:rFonts w:ascii="Arial" w:hAnsi="Arial" w:cs="Arial"/>
                <w:caps/>
                <w:kern w:val="32"/>
                <w:sz w:val="14"/>
                <w:szCs w:val="14"/>
              </w:rPr>
              <w:t>6/2015/40</w:t>
            </w:r>
          </w:p>
        </w:tc>
        <w:tc>
          <w:tcPr>
            <w:tcW w:w="5378" w:type="dxa"/>
          </w:tcPr>
          <w:p w:rsidR="00125049" w:rsidRPr="00125049" w:rsidRDefault="00125049" w:rsidP="00125049">
            <w:pPr>
              <w:tabs>
                <w:tab w:val="left" w:pos="975"/>
              </w:tabs>
              <w:rPr>
                <w:rFonts w:ascii="Arial" w:hAnsi="Arial" w:cs="Arial"/>
                <w:sz w:val="14"/>
                <w:szCs w:val="14"/>
              </w:rPr>
            </w:pPr>
          </w:p>
          <w:p w:rsidR="00125049" w:rsidRPr="00125049" w:rsidRDefault="00125049" w:rsidP="00125049">
            <w:pPr>
              <w:tabs>
                <w:tab w:val="left" w:pos="975"/>
              </w:tabs>
              <w:rPr>
                <w:rFonts w:ascii="Arial" w:hAnsi="Arial" w:cs="Arial"/>
                <w:sz w:val="14"/>
                <w:szCs w:val="14"/>
              </w:rPr>
            </w:pPr>
            <w:r w:rsidRPr="00125049">
              <w:rPr>
                <w:rFonts w:ascii="Arial" w:hAnsi="Arial" w:cs="Arial"/>
                <w:sz w:val="14"/>
                <w:szCs w:val="14"/>
              </w:rPr>
              <w:t>Non-urban Water Connections at Walgett– refer to minutes for additional details</w:t>
            </w:r>
          </w:p>
        </w:tc>
        <w:tc>
          <w:tcPr>
            <w:tcW w:w="1602" w:type="dxa"/>
            <w:vAlign w:val="center"/>
          </w:tcPr>
          <w:p w:rsidR="00125049" w:rsidRPr="00125049" w:rsidRDefault="00125049" w:rsidP="00125049">
            <w:pPr>
              <w:rPr>
                <w:rFonts w:ascii="Arial" w:hAnsi="Arial" w:cs="Arial"/>
                <w:bCs/>
                <w:iCs/>
                <w:sz w:val="14"/>
                <w:szCs w:val="14"/>
              </w:rPr>
            </w:pPr>
            <w:r w:rsidRPr="00125049">
              <w:rPr>
                <w:rFonts w:ascii="Arial" w:hAnsi="Arial" w:cs="Arial"/>
                <w:bCs/>
                <w:iCs/>
                <w:sz w:val="14"/>
                <w:szCs w:val="14"/>
              </w:rPr>
              <w:t>Director Environmental Services</w:t>
            </w:r>
          </w:p>
        </w:tc>
        <w:tc>
          <w:tcPr>
            <w:tcW w:w="5451" w:type="dxa"/>
            <w:gridSpan w:val="2"/>
          </w:tcPr>
          <w:p w:rsidR="00125049" w:rsidRPr="00125049" w:rsidRDefault="00125049" w:rsidP="00125049">
            <w:pPr>
              <w:rPr>
                <w:rFonts w:ascii="Arial" w:hAnsi="Arial" w:cs="Arial"/>
                <w:kern w:val="32"/>
                <w:sz w:val="14"/>
                <w:szCs w:val="14"/>
              </w:rPr>
            </w:pPr>
            <w:r w:rsidRPr="00125049">
              <w:rPr>
                <w:rFonts w:ascii="Arial" w:hAnsi="Arial" w:cs="Arial"/>
                <w:kern w:val="32"/>
                <w:sz w:val="14"/>
                <w:szCs w:val="14"/>
              </w:rPr>
              <w:t>17.8.15 Letter to residents sent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lastRenderedPageBreak/>
              <w:t>Resolution Actions for Ordinary Meeting 25</w:t>
            </w:r>
            <w:r w:rsidRPr="00125049">
              <w:rPr>
                <w:rFonts w:ascii="Calibri" w:hAnsi="Calibri" w:cs="Times New Roman"/>
                <w:b/>
                <w:color w:val="244061"/>
                <w:vertAlign w:val="superscript"/>
              </w:rPr>
              <w:t>th</w:t>
            </w:r>
            <w:r w:rsidRPr="00125049">
              <w:rPr>
                <w:rFonts w:ascii="Calibri" w:hAnsi="Calibri" w:cs="Times New Roman"/>
                <w:b/>
                <w:color w:val="244061"/>
              </w:rPr>
              <w:t xml:space="preserve"> August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7/2015/4</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Recommendation: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That the General Manager provide a report on Tourism promotion for Walgett Shire and in particular the issues raised by the Lightning Ridge Tourism Association.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Greenaway</w:t>
            </w:r>
          </w:p>
          <w:p w:rsidR="00125049" w:rsidRPr="00125049" w:rsidRDefault="00125049" w:rsidP="00125049">
            <w:pPr>
              <w:rPr>
                <w:rFonts w:ascii="Arial" w:hAnsi="Arial" w:cs="Arial"/>
                <w:b/>
                <w:sz w:val="14"/>
                <w:szCs w:val="14"/>
                <w:lang w:eastAsia="en-AU"/>
              </w:rPr>
            </w:pPr>
            <w:r w:rsidRPr="00125049">
              <w:rPr>
                <w:rFonts w:ascii="Arial" w:hAnsi="Arial" w:cs="Arial"/>
                <w:sz w:val="14"/>
                <w:szCs w:val="14"/>
                <w:lang w:eastAsia="en-AU"/>
              </w:rPr>
              <w:t xml:space="preserve">Seconded: </w:t>
            </w:r>
            <w:r w:rsidRPr="00125049">
              <w:rPr>
                <w:rFonts w:ascii="Arial" w:hAnsi="Arial" w:cs="Arial"/>
                <w:sz w:val="14"/>
                <w:szCs w:val="14"/>
                <w:lang w:eastAsia="en-AU"/>
              </w:rPr>
              <w:tab/>
              <w:t>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21.10.15 Report to October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Awaiting outcome of LRTA meeting </w:t>
            </w:r>
          </w:p>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7/2015/16</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Recommendation: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That Walgett Shire Council resolve to:</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Note the 2 letters dated 17 July 2015 have been received by Council from Bernice Mohr and Helen Theuma.</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Write to NSW Department of Primary Industries, Western Lands Commission, Crown Lands Division and any applicable Reserve Trust for Crown Reserve 1024168 and ask whether they would support the amendment of the Walgett Local Environmental Plan 2013 to permit new commercial premises and tourist and visitor accommodation in the SP1 Special Activities zones.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Woodcock</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Seconded: Clr Cooper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iCs/>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Letters sent 16-9-2015.</w:t>
            </w:r>
          </w:p>
          <w:p w:rsidR="00125049" w:rsidRPr="00125049" w:rsidRDefault="00125049" w:rsidP="00125049">
            <w:pPr>
              <w:rPr>
                <w:rFonts w:ascii="Arial" w:hAnsi="Arial" w:cs="Arial"/>
                <w:sz w:val="14"/>
                <w:szCs w:val="14"/>
                <w:lang w:eastAsia="en-AU"/>
              </w:rPr>
            </w:pP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 letter dated 16-10-2015 received from DPI stating that it does not support amending the LEP.</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arrange for the flags to be flown on relevant Public Holidays such as the 25</w:t>
            </w:r>
            <w:r w:rsidRPr="00125049">
              <w:rPr>
                <w:rFonts w:ascii="Arial" w:hAnsi="Arial" w:cs="Arial"/>
                <w:sz w:val="14"/>
                <w:szCs w:val="14"/>
                <w:vertAlign w:val="superscript"/>
                <w:lang w:eastAsia="en-AU"/>
              </w:rPr>
              <w:t>th</w:t>
            </w:r>
            <w:r w:rsidRPr="00125049">
              <w:rPr>
                <w:rFonts w:ascii="Arial" w:hAnsi="Arial" w:cs="Arial"/>
                <w:sz w:val="14"/>
                <w:szCs w:val="14"/>
                <w:lang w:eastAsia="en-AU"/>
              </w:rPr>
              <w:t xml:space="preserve"> of April and the 11</w:t>
            </w:r>
            <w:r w:rsidRPr="00125049">
              <w:rPr>
                <w:rFonts w:ascii="Arial" w:hAnsi="Arial" w:cs="Arial"/>
                <w:sz w:val="14"/>
                <w:szCs w:val="14"/>
                <w:vertAlign w:val="superscript"/>
                <w:lang w:eastAsia="en-AU"/>
              </w:rPr>
              <w:t>th</w:t>
            </w:r>
            <w:r w:rsidRPr="00125049">
              <w:rPr>
                <w:rFonts w:ascii="Arial" w:hAnsi="Arial" w:cs="Arial"/>
                <w:sz w:val="14"/>
                <w:szCs w:val="14"/>
                <w:lang w:eastAsia="en-AU"/>
              </w:rPr>
              <w:t xml:space="preserve"> of November?</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Director of Corporate Services to make arrangements.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 11.1.15 Referred to Property Officer for implementation.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What is the progress on the water charge for the Walgett Sporting Club in relation to the 100mm water pipe connection?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Officeradvised Council is waiting on the Walgett Sporting Club to provide Council with a fire consultant report to determine the required meter size for firefighting.</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iCs/>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27.10.15 awaiting advice from sporting club on fire system  requirements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25.08.15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write to Kevin Humphries and Duncan Gay seeking their support for upgrading the Shire Road; SH103 to a Regional Road?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Director of Engineering Services to investigate and take appropriate action.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iCs/>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Action   is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Times New Roman"/>
                <w:b/>
                <w:color w:val="244061"/>
              </w:rPr>
            </w:pPr>
            <w:r w:rsidRPr="00125049">
              <w:rPr>
                <w:rFonts w:ascii="Calibri" w:hAnsi="Calibri" w:cs="Times New Roman"/>
                <w:b/>
                <w:color w:val="244061"/>
              </w:rPr>
              <w:t>Resolution Actions for Ordinary Meeting 22 September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8/2015/22</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Recommendation: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That the Proponents be advised that the Council is undertaking a cost benefit analysis of its existing primitive camping grounds and that further consideration will be given to the Carinda proposal when that has been completed.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Keir</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Seconded: Clr Martinez</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letter forwarded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Primitive Camping ground review not yet commenced.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Can Council write to the National Bank of Australia thanking them for staying in Walgett?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General Manager to take appropriate action.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21.10.15 Letter Drafted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Other design options being investigated.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Could the holes in the footpath along Wee Waa Street, Walgett be addressed?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 advised that it will be addressed under the Main Street upgrade project.</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21.10.15 Referred to DETS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write to the IGA in Walgett expressing the need for extended hours, considering daylight savings will begin in October?</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General Manager to take appropriate action.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21.10.15 Meeting held in Sydney 14.10.15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Roller shutter issues considered – October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What is the update on removal of the grids on the Burranbaa Road as the works need to be carried out urgently?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Director of Engineering Services advised that a letter has been sent to Gerard </w:t>
            </w:r>
            <w:r w:rsidRPr="00125049">
              <w:rPr>
                <w:rFonts w:ascii="Arial" w:hAnsi="Arial" w:cs="Arial"/>
                <w:sz w:val="14"/>
                <w:szCs w:val="14"/>
                <w:lang w:eastAsia="en-AU"/>
              </w:rPr>
              <w:lastRenderedPageBreak/>
              <w:t xml:space="preserve">O’Brien following up on the previous letter and Council is awaiting a reply. If there is no response shortly Council will take necessary action.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Cooper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Received a letter from Land holder with not start date and hence re sent  a letter requesting commencing date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17.11.2015 DES has submitted a report to gain Council’s approval to maintain the critical grids on land owner’s expenses.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What is the update on the disabled toilet block at the Visitor Information Centre in Lightning Ridge?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General Manager advised that Council is investigating the options of a modular toilet block similar to the one installed at Gray Park in Walgett.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Report to October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Is there provision for disabled toilets at the bore baths in Lightning Ridge?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Chief Financial Officerto investigate and advise accordingly.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Taylor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27.10.15 Project to be considered for 2016/17 budget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Can Council provide funding for the Lightning Ridge Easter festival?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Chief Financial Officerto investigate and advise accordingly.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Taylor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Matter not progressed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consider donating a copy of the photo of the Walford tracker to the Police Station in Walgett with the approval of the Walford family?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Chief Financial Officerto investigate and take appropriate action.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Taylor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matter not progressed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Property Officer seeking original photos.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investigate the possibility of connecting hot water to the outside showers of the bore baths in Lightning Ridge?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Director Engineering/Technical Services Services to investigate.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Taylor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Quotation already received and matter is in progress.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Is there funding available for the eradication of Hudson Pear?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Response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General Manager advised there is a range of funding available.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Hudson pear taskforce reconvened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consider arranging a workshop for Councillors on Tourism facilitated by professionals in the field?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The General Manager advised he would investigate the associated costs involved.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Martinez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21.10.15 Workshop being arranged for late 2015/early 2016</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Can Council investigate clearing the trees and scrub on the Merrywinebone Road?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Response</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Director of Engineering to investigate and take appropriate action.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Clr Lane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of Engineering</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14.10.2015 Investigation is in progress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8/2015/32</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Recommendation: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That Council appoint Blackadder Associates to conduct the General Manager’s performance review involving all Councillors in the process.</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Moved:</w:t>
            </w:r>
            <w:r w:rsidRPr="00125049">
              <w:rPr>
                <w:rFonts w:ascii="Arial" w:hAnsi="Arial" w:cs="Arial"/>
                <w:sz w:val="14"/>
                <w:szCs w:val="14"/>
                <w:lang w:eastAsia="en-AU"/>
              </w:rPr>
              <w:tab/>
              <w:t>Clr Martinez</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Seconded: Clr Greenaway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21.10.15 Negotiations underway</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Workshop held, report to Nov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8/2015/33</w:t>
            </w:r>
          </w:p>
        </w:tc>
        <w:tc>
          <w:tcPr>
            <w:tcW w:w="5378"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Recommendation:</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 That the proposal from the Administrator dated 27 August 2015 for the payment of arrears and current rates and charges be accepted.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 That a further report details the actual amount to be written off when the $15,000 payment has been received.</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Moved: </w:t>
            </w:r>
            <w:r w:rsidRPr="00125049">
              <w:rPr>
                <w:rFonts w:ascii="Arial" w:hAnsi="Arial" w:cs="Arial"/>
                <w:sz w:val="14"/>
                <w:szCs w:val="14"/>
                <w:lang w:eastAsia="en-AU"/>
              </w:rPr>
              <w:tab/>
              <w:t xml:space="preserve">Clr Cooper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Seconded: Clr Keir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27.10.15 Further update report to October meeting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Matter proceeding as per arrangements.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22.09.15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8/2015/38</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56468">
            <w:pPr>
              <w:numPr>
                <w:ilvl w:val="0"/>
                <w:numId w:val="23"/>
              </w:numPr>
              <w:rPr>
                <w:rFonts w:ascii="Arial" w:hAnsi="Arial" w:cs="Arial"/>
                <w:bCs/>
                <w:sz w:val="14"/>
                <w:szCs w:val="14"/>
                <w:lang w:eastAsia="en-AU"/>
              </w:rPr>
            </w:pPr>
            <w:r w:rsidRPr="00125049">
              <w:rPr>
                <w:rFonts w:ascii="Arial" w:hAnsi="Arial" w:cs="Arial"/>
                <w:sz w:val="14"/>
                <w:szCs w:val="14"/>
                <w:lang w:eastAsia="en-AU"/>
              </w:rPr>
              <w:t xml:space="preserve">That Council does not accept any of the tenders received for Walgett Levee Upgrade Stage-5 for the reasons detailed in the report. </w:t>
            </w:r>
          </w:p>
          <w:p w:rsidR="00125049" w:rsidRPr="00125049" w:rsidRDefault="00125049" w:rsidP="00156468">
            <w:pPr>
              <w:numPr>
                <w:ilvl w:val="0"/>
                <w:numId w:val="23"/>
              </w:numPr>
              <w:rPr>
                <w:rFonts w:ascii="Arial" w:hAnsi="Arial" w:cs="Arial"/>
                <w:sz w:val="14"/>
                <w:szCs w:val="14"/>
                <w:lang w:eastAsia="en-AU"/>
              </w:rPr>
            </w:pPr>
            <w:r w:rsidRPr="00125049">
              <w:rPr>
                <w:rFonts w:ascii="Arial" w:hAnsi="Arial" w:cs="Arial"/>
                <w:sz w:val="14"/>
                <w:szCs w:val="14"/>
                <w:lang w:eastAsia="en-AU"/>
              </w:rPr>
              <w:t>That Council does not endorse NSW Public Works tender recommendation for Walgett Levee Upgrade Stage 5-Extension of Levee.</w:t>
            </w:r>
          </w:p>
          <w:p w:rsidR="00125049" w:rsidRPr="00125049" w:rsidRDefault="00125049" w:rsidP="00156468">
            <w:pPr>
              <w:numPr>
                <w:ilvl w:val="0"/>
                <w:numId w:val="23"/>
              </w:numPr>
              <w:rPr>
                <w:rFonts w:ascii="Arial" w:hAnsi="Arial" w:cs="Arial"/>
                <w:sz w:val="14"/>
                <w:szCs w:val="14"/>
                <w:lang w:eastAsia="en-AU"/>
              </w:rPr>
            </w:pPr>
            <w:r w:rsidRPr="00125049">
              <w:rPr>
                <w:rFonts w:ascii="Arial" w:hAnsi="Arial" w:cs="Arial"/>
                <w:sz w:val="14"/>
                <w:szCs w:val="14"/>
                <w:lang w:eastAsia="en-AU"/>
              </w:rPr>
              <w:t>That Council defer the project until outstanding Native Title and Aboriginal Land claims are resolved.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Greenaway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Clr Taylor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9/2015/18</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Item deferred for further consideration and investigation of alternative sources of funding and design options with a preference for a concrete/ brick building.</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Martinez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Seconded:</w:t>
            </w:r>
            <w:r w:rsidRPr="00125049">
              <w:rPr>
                <w:rFonts w:ascii="Arial" w:hAnsi="Arial" w:cs="Arial"/>
                <w:bCs/>
                <w:sz w:val="14"/>
                <w:szCs w:val="14"/>
                <w:lang w:eastAsia="en-AU"/>
              </w:rPr>
              <w:tab/>
              <w:t>Clr Woodcock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Other design options being investigated.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9/2015/19</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1. That the honour boards only record Shire President / Mayor and Deputies, Councillors and Shire Clerk / General Managers and that the current boards be amended and updating of the boards proceed on this basis.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2. A separate board be made to record the service of senior staff and staff who have served for 25 years.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Keir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Clr Cooper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24.11.15 Boards being updated in Dubbo.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1: What is the progress on the post office/bank building in Collarenebri?</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The General Manager advised that Council is currently seeking quotes and a report is being prepared for Council</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24.11.15 Property Officer liaising with General Manager on progressing project.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3: What is the timeframe in regards to the water supply at Grawin?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Project engineer advised the tender and specification will be published by December, 2015.</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Question 4: Can Council ensure the trees in the Main Street of Lightning Ridge are watered regularly?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Project engineer to investigate and respond accordingly.</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18.11.15 Instructed to water once a week on a regular basis.</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5: When is the expected start date for the town beautification project?</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Response: The General Manager indicated that as previously advised works would be carried out in the order of Collarenebri, Walgett and Lightning Ridge.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18.11.15 as advised previously works being carried out in the order of Collarenebri, Walgett then Lightning Ridge and scheduled for completion by 30.06.16</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7: Can Council investigate constructing a drain in Lions Park in Lightning Ridge?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Project Engineer to investigate and respond accordingly.</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18.11.15 All of identified pot holes filled with gravel.</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1: How is Council going to recoup the additional funds of the Grawin bore?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The General Manager advised Council will incorporate a fee through the general rates system of the Grawin residents.</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Clr Martinez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further investigations commenced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Question 2: What is the progress regarding the grids on O’Brien’s property?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Response: Director Engineering/Technical Servicesadvised a reply letter had been received by Council and Council will follow the matter up with a phone call in order to clarify the details of the work.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Clr Martinez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sz w:val="14"/>
                <w:szCs w:val="14"/>
                <w:lang w:eastAsia="en-AU"/>
              </w:rPr>
              <w:t xml:space="preserve">Director Engineering/Technical Services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17.11.2015 DES has submitted a report for Council‘s approval to maintain the grids by Council on owner’s cost.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1: Can Council write a letter to Barnaby Joyce in regards to the Shire retaining the service of rural financial Councillors?</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Response: The General Manager to action accordingly.</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Clr Murray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letter drafted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Qs next meeting </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Question 1: Has the new sign for Hardies Road been erected?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Response: The Director Planning and Regulatory Services to investigate and respond accordingly.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Clr Keir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bCs/>
                <w:sz w:val="14"/>
                <w:szCs w:val="14"/>
                <w:lang w:eastAsia="en-AU"/>
              </w:rPr>
              <w:t>The 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9/2015/29</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the proposal from the Administrator dated 27 August 2015 for the payment of arrears and current rates and charges be amended for payment of the lump sum of $15,000 to be now made by 31 December 2015.</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Clr Greenaway</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Seconded:</w:t>
            </w:r>
            <w:r w:rsidRPr="00125049">
              <w:rPr>
                <w:rFonts w:ascii="Arial" w:hAnsi="Arial" w:cs="Arial"/>
                <w:bCs/>
                <w:sz w:val="14"/>
                <w:szCs w:val="14"/>
                <w:lang w:eastAsia="en-AU"/>
              </w:rPr>
              <w:tab/>
              <w:t xml:space="preserve">Clr Martinez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Matter progressing.</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9/2015/30</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Recommendation: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That Council confirm that amendment to assessment 3236 and the refund of overpaid rates amounting to $693.10 and compensatory interest of $35.00 (total $728.10)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Greenaway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lastRenderedPageBreak/>
              <w:t xml:space="preserve">Seconded: Clr Keir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24.11.15 Entries processed to rate assessment.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9/2015/34</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Delegate authority to the General Manager and Mayor to take necessary action to resolve issues surrounding the operation of the Lightning Ridge Visitor Information Centre.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Moved: </w:t>
            </w:r>
            <w:r w:rsidRPr="00125049">
              <w:rPr>
                <w:rFonts w:ascii="Arial" w:hAnsi="Arial" w:cs="Arial"/>
                <w:bCs/>
                <w:sz w:val="14"/>
                <w:szCs w:val="14"/>
                <w:lang w:eastAsia="en-AU"/>
              </w:rPr>
              <w:tab/>
              <w:t xml:space="preserve">Clr Woodcock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w:t>
            </w:r>
            <w:r w:rsidRPr="00125049">
              <w:rPr>
                <w:rFonts w:ascii="Arial" w:hAnsi="Arial" w:cs="Arial"/>
                <w:bCs/>
                <w:sz w:val="14"/>
                <w:szCs w:val="14"/>
                <w:lang w:eastAsia="en-AU"/>
              </w:rPr>
              <w:tab/>
              <w:t xml:space="preserve">Clr Keir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18.11.15 Awaiting outcome of LRTA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27.10.15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9/2015/36</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Resolved: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That the General Manager schedule a meeting with Brewarrina and Bourke Shire Councillors and General Managers to discuss future plans and options.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Moved: </w:t>
            </w:r>
            <w:r w:rsidRPr="00125049">
              <w:rPr>
                <w:rFonts w:ascii="Arial" w:hAnsi="Arial" w:cs="Arial"/>
                <w:bCs/>
                <w:sz w:val="14"/>
                <w:szCs w:val="14"/>
                <w:lang w:eastAsia="en-AU"/>
              </w:rPr>
              <w:tab/>
              <w:t xml:space="preserve">Clr Greenaway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w:t>
            </w:r>
            <w:r w:rsidRPr="00125049">
              <w:rPr>
                <w:rFonts w:ascii="Arial" w:hAnsi="Arial" w:cs="Arial"/>
                <w:bCs/>
                <w:sz w:val="14"/>
                <w:szCs w:val="14"/>
                <w:lang w:eastAsia="en-AU"/>
              </w:rPr>
              <w:tab/>
              <w:t>Clr Keir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19.11.15 Matter raised by Mayor with Bourke and Brewarrina – reluctant to meet</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Arial" w:hAnsi="Arial" w:cs="Arial"/>
                <w:sz w:val="14"/>
                <w:szCs w:val="14"/>
              </w:rPr>
            </w:pPr>
            <w:r w:rsidRPr="00125049">
              <w:rPr>
                <w:rFonts w:ascii="Calibri" w:hAnsi="Calibri" w:cs="Times New Roman"/>
                <w:b/>
                <w:color w:val="244061"/>
              </w:rPr>
              <w:t>Resolution Actions for Ordinary Meeting 24 November 2015</w:t>
            </w:r>
          </w:p>
        </w:tc>
      </w:tr>
      <w:tr w:rsidR="00125049" w:rsidRPr="00125049" w:rsidTr="00A04BF8">
        <w:tc>
          <w:tcPr>
            <w:tcW w:w="15843" w:type="dxa"/>
            <w:gridSpan w:val="7"/>
          </w:tcPr>
          <w:p w:rsidR="00125049" w:rsidRPr="00125049" w:rsidRDefault="00125049" w:rsidP="00125049">
            <w:pPr>
              <w:rPr>
                <w:rFonts w:ascii="Calibri" w:hAnsi="Calibri" w:cs="Times New Roman"/>
                <w:b/>
                <w:color w:val="244061"/>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bCs/>
                <w:iCs/>
                <w:sz w:val="14"/>
                <w:szCs w:val="14"/>
              </w:rPr>
              <w:t>10/2015/2</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Motion: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A motion was moved Clr Woodcock seconded Clr Martinez that:</w:t>
            </w:r>
          </w:p>
          <w:p w:rsidR="00125049" w:rsidRPr="00125049" w:rsidRDefault="00125049" w:rsidP="00125049">
            <w:pPr>
              <w:rPr>
                <w:rFonts w:ascii="Arial" w:hAnsi="Arial" w:cs="Arial"/>
                <w:b/>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1. Council invite quotations from an independent external auditor for a forensic audit of the Lightning Ridge water fund.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2. Council report to the February meeting on the costs involved. </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Quotes being obtained.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bCs/>
                <w:iCs/>
                <w:sz w:val="14"/>
                <w:szCs w:val="14"/>
              </w:rPr>
              <w:t>10/2015/15</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numPr>
                <w:ilvl w:val="0"/>
                <w:numId w:val="3"/>
              </w:numPr>
              <w:rPr>
                <w:rFonts w:ascii="Arial" w:hAnsi="Arial" w:cs="Arial"/>
                <w:bCs/>
                <w:sz w:val="14"/>
                <w:szCs w:val="14"/>
                <w:lang w:eastAsia="en-AU"/>
              </w:rPr>
            </w:pPr>
            <w:r w:rsidRPr="00125049">
              <w:rPr>
                <w:rFonts w:ascii="Arial" w:hAnsi="Arial" w:cs="Arial"/>
                <w:bCs/>
                <w:sz w:val="14"/>
                <w:szCs w:val="14"/>
                <w:lang w:eastAsia="en-AU"/>
              </w:rPr>
              <w:t>That a licence be issued to the Collarenebri Mulga Mudlarks Assoc. Inc. for use of Lot 57 DP 752673 for use as a Mud Trials area.</w:t>
            </w:r>
          </w:p>
          <w:p w:rsidR="00125049" w:rsidRPr="00125049" w:rsidRDefault="00125049" w:rsidP="00125049">
            <w:pPr>
              <w:numPr>
                <w:ilvl w:val="0"/>
                <w:numId w:val="3"/>
              </w:numPr>
              <w:rPr>
                <w:rFonts w:ascii="Arial" w:hAnsi="Arial" w:cs="Arial"/>
                <w:bCs/>
                <w:sz w:val="14"/>
                <w:szCs w:val="14"/>
                <w:lang w:eastAsia="en-AU"/>
              </w:rPr>
            </w:pPr>
            <w:r w:rsidRPr="00125049">
              <w:rPr>
                <w:rFonts w:ascii="Arial" w:hAnsi="Arial" w:cs="Arial"/>
                <w:bCs/>
                <w:sz w:val="14"/>
                <w:szCs w:val="14"/>
                <w:lang w:eastAsia="en-AU"/>
              </w:rPr>
              <w:t>That the rent fee be $468.00 per annum + GST for a total of 3 years duration.</w:t>
            </w:r>
          </w:p>
          <w:p w:rsidR="00125049" w:rsidRPr="00125049" w:rsidRDefault="00125049" w:rsidP="00125049">
            <w:pPr>
              <w:numPr>
                <w:ilvl w:val="0"/>
                <w:numId w:val="3"/>
              </w:numPr>
              <w:rPr>
                <w:rFonts w:ascii="Arial" w:hAnsi="Arial" w:cs="Arial"/>
                <w:bCs/>
                <w:sz w:val="14"/>
                <w:szCs w:val="14"/>
                <w:lang w:eastAsia="en-AU"/>
              </w:rPr>
            </w:pPr>
            <w:r w:rsidRPr="00125049">
              <w:rPr>
                <w:rFonts w:ascii="Arial" w:hAnsi="Arial" w:cs="Arial"/>
                <w:bCs/>
                <w:sz w:val="14"/>
                <w:szCs w:val="14"/>
                <w:lang w:eastAsia="en-AU"/>
              </w:rPr>
              <w:t>That the Mayor and General Manager be authorised to sign the licence.</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Licence documentation prepared.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bCs/>
                <w:iCs/>
                <w:sz w:val="14"/>
                <w:szCs w:val="14"/>
              </w:rPr>
              <w:t>10/2015/15</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1. That the decision to waive interest on extended payment arrangements be delegated to the General Manager and that these determinations be subsequently confirmed by the Council.</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 Residents put their request in writing addressed to the General Manager.</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Policy implemented.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bCs/>
                <w:iCs/>
                <w:sz w:val="14"/>
                <w:szCs w:val="14"/>
              </w:rPr>
              <w:t>10/2015/18</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 approve Development Application DA2015/030 by Dennis Smith for an additional use: a registered club and shop (retail sales of fresh produce) on Lot 1 Section 10 DP 758612 subject to the recommended conditions of development consent.</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10.12.15</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DA Issued</w:t>
            </w:r>
          </w:p>
        </w:tc>
        <w:tc>
          <w:tcPr>
            <w:tcW w:w="1680" w:type="dxa"/>
          </w:tcPr>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r w:rsidRPr="00125049">
              <w:rPr>
                <w:rFonts w:ascii="Arial" w:hAnsi="Arial" w:cs="Arial"/>
                <w:sz w:val="14"/>
                <w:szCs w:val="14"/>
              </w:rPr>
              <w:t>Completed 11.12.15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10/2015/19</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 approve Development Application DA2015/030 by Dennis Smith for an additional use: highway service centre and shop (retail sales of fresh produce) on Lot 3 DP 718739 subject to the recommended conditions of development consent.</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DA Issued </w:t>
            </w:r>
          </w:p>
        </w:tc>
        <w:tc>
          <w:tcPr>
            <w:tcW w:w="1680" w:type="dxa"/>
          </w:tcPr>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p>
          <w:p w:rsidR="00125049" w:rsidRPr="00125049" w:rsidRDefault="00125049" w:rsidP="00125049">
            <w:pPr>
              <w:rPr>
                <w:rFonts w:ascii="Arial" w:hAnsi="Arial" w:cs="Arial"/>
                <w:sz w:val="14"/>
                <w:szCs w:val="14"/>
              </w:rPr>
            </w:pPr>
            <w:r w:rsidRPr="00125049">
              <w:rPr>
                <w:rFonts w:ascii="Arial" w:hAnsi="Arial" w:cs="Arial"/>
                <w:sz w:val="14"/>
                <w:szCs w:val="14"/>
              </w:rPr>
              <w:t>Completed 11.12.15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10/2015/20</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1. </w:t>
            </w:r>
            <w:r w:rsidRPr="00125049">
              <w:rPr>
                <w:rFonts w:ascii="Arial" w:hAnsi="Arial" w:cs="Arial"/>
                <w:bCs/>
                <w:sz w:val="14"/>
                <w:szCs w:val="14"/>
                <w:lang w:eastAsia="en-AU"/>
              </w:rPr>
              <w:tab/>
              <w:t>Note recent correspondence from the Lightning Ridge Miners’ Association (LRMA) regarding water supply issues associated with Mining Purposes Lease 70.</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2. </w:t>
            </w:r>
            <w:r w:rsidRPr="00125049">
              <w:rPr>
                <w:rFonts w:ascii="Arial" w:hAnsi="Arial" w:cs="Arial"/>
                <w:bCs/>
                <w:sz w:val="14"/>
                <w:szCs w:val="14"/>
                <w:lang w:eastAsia="en-AU"/>
              </w:rPr>
              <w:tab/>
              <w:t>Seek a legal opinion on the “in principle” water supply agreement between Walgett Shire Council and the LRMA regarding Lightning Ridge bore baths waste water (outflow) and the supply of domestic (potable) water to caretakers at the LRMA puddling dams on Mining Purposes Leases 70, 243 and 280.  The opinion is sought on the basis that Council intends to proceed by formalising an appropriate agreement.</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lastRenderedPageBreak/>
              <w:t xml:space="preserve">3. </w:t>
            </w:r>
            <w:r w:rsidRPr="00125049">
              <w:rPr>
                <w:rFonts w:ascii="Arial" w:hAnsi="Arial" w:cs="Arial"/>
                <w:bCs/>
                <w:sz w:val="14"/>
                <w:szCs w:val="14"/>
                <w:lang w:eastAsia="en-AU"/>
              </w:rPr>
              <w:tab/>
              <w:t>Request that the General Manager to provide a further report once the legal opinion has been obtained.</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4. </w:t>
            </w:r>
            <w:r w:rsidRPr="00125049">
              <w:rPr>
                <w:rFonts w:ascii="Arial" w:hAnsi="Arial" w:cs="Arial"/>
                <w:bCs/>
                <w:sz w:val="14"/>
                <w:szCs w:val="14"/>
                <w:lang w:eastAsia="en-AU"/>
              </w:rPr>
              <w:tab/>
              <w:t>Write to the LRMA and inform it of this resolution and that Council will not be proceeding with its previous proposal to levy water access and use charges for Mining Purposes Lease 70 (rates assessment 29,876).</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Legal opinion being obtained.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10/2015/21</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That a grant of $7,602 be allocated from the Walgett Shire Council local heritage fund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budget to assist with a $18,000 project to repaint the Burren Junction hall.</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Projects approved and commencement being planned.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10/2015/26</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Council support the proposal to repair the four grids on Burranbaa Road on GJ O’Brien’s Property at the owner’s cost and provide the owner with 7 days’ notice prior to work commencing.</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Letters being drafted.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10/2015/27</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Council   note the applications for funding of the projects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1. Heavy patching work with 50 mm thick road base overlay for 1.6 km in length x 8 m seal width on Bill O’Brian Way (RR426).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 Reconstruction and sealing with 200 mm thick road base overlay for 4 km in length x 7 m seal width on Ridge Road (RR426) from Collarenebri Road end. The estimated total cost is $ 924,000</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3. Reconstruction and sealing with 200 mm thick road base overlay for 4 km in length x 7 m seal width on Sherman’s Way (RR426) from Lightning Ridge end. The estimated total cost is $ 924,000</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4. Reconstruction and sealing with 200 mm thick road base overlay for 4 km in length x 7 m seal width on Come By Chance Road (RR7716). The estimated total cost is $ 924,000.</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5. Rehabilitation of failed geotextile pavement (outer wheel path) by removing and replacing with 200 mm thick road base and sealing with two coats on Gingi Road (RR402). The proposed section is Ch 15+090 km (SH29) km to 18+496 km and the estimated total cost is $ 340,000.</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6. Rehabilitation of failed geotextile pavement (outer wheel path) by removing and replacing with 200 mm thick road base and sealing with two coats on Carinda Road (RR333). The proposed section is Ch 0+900 (Bait Street) km to 64+800 km and the estimated total cost is $ 910,000.</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Project application lodged.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10/2015/28</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1.</w:t>
            </w:r>
            <w:r w:rsidRPr="00125049">
              <w:rPr>
                <w:rFonts w:ascii="Arial" w:hAnsi="Arial" w:cs="Arial"/>
                <w:bCs/>
                <w:sz w:val="14"/>
                <w:szCs w:val="14"/>
                <w:lang w:eastAsia="en-AU"/>
              </w:rPr>
              <w:tab/>
              <w:t>That Council  receive and adopt  the variation of work program for 2015/2016</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w:t>
            </w:r>
            <w:r w:rsidRPr="00125049">
              <w:rPr>
                <w:rFonts w:ascii="Arial" w:hAnsi="Arial" w:cs="Arial"/>
                <w:bCs/>
                <w:sz w:val="14"/>
                <w:szCs w:val="14"/>
                <w:lang w:eastAsia="en-AU"/>
              </w:rPr>
              <w:tab/>
              <w:t>That Council approve the re-allocate   the unspent budget to the proposed additional projects.</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3.</w:t>
            </w:r>
            <w:r w:rsidRPr="00125049">
              <w:rPr>
                <w:rFonts w:ascii="Arial" w:hAnsi="Arial" w:cs="Arial"/>
                <w:bCs/>
                <w:sz w:val="14"/>
                <w:szCs w:val="14"/>
                <w:lang w:eastAsia="en-AU"/>
              </w:rPr>
              <w:tab/>
              <w:t>That Council approve the additional budget of $293,023 for Merrywinebone Road (RR329) and Bellara Lane (SR2).</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Budget revised.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Council’s staff undertake a full inspection of the streets in Lightning Ridge and list all locations in need of repair?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Inspections commenced.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What is the progress on a new street sweeper?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Referred to Plant Committee</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 investigate the drainage in Lions Park near the Tourist Information Centre?</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Area to be inspected.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Council’s investigate further road patching in Collarenebri and Burren Junction streets?</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Inspection being arranged.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the approaches to the bridge on the Angledool / Collarenebri Road be inspected?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Inspection being arranged.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 investigate enforcing the ‘no dogs signs’ at the Sunday Markets?</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Follow up being organised.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 investigate replacing the tap in Len Cram Park?</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Repairs in train.</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 investigate the faulty streetlights in Pandora Street?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 advised that the faulty streetlights can now be reported online to Essential Energy by selecting the appropriate link on Council’s home page.</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Is the Cumborah hall operational and can a report be prepared outlining the final project cost?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Report being prepared.</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Can Council clarify the budget allocation for the street sweeper and litter pickup?</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Figures to be reported.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What is the progress on the culverts on Bate Street in Walgett?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Contact being made with owners.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What direction has Council taken regarding the solar proposal by Iain McGregor?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Further advice being obtained.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10/2015/30</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1. That this report be received and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 That the projects to be inserted in Part 2 be considered at the December Meeting.</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3. That the Agreement be then signed by the Mayor and General Manager and</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4. That Council adopt a policy that the General Manager’s TRP be increased by the following percentages should the Council rate the General Manager as 7 or above, being regarded as better than a satisfactory performance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Overall rating of 7 – 2% increase in TRP</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Overall rating of 8 – 3% increase in TRP</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Overall rating of 9 - 4% increase in TRP</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Overall rating of 10 – 5% increase in TRP</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Project list to December Meeting.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10/2015/31</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Local Government Reform Update - That this matter be deferred and the Mayor and General Manager put forward an appropriate proposal following the meeting of the Far West Advisory Committee Meeting in Sydney on 7 December, 2015.</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11.12.15 Meeting held in Sydney 6/7 December.</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10/2015/32</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Erection of Street Banners at Lightning Ridge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Recommendation: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Item deferred until future of Lightning Ridge Tourist Association resolved.</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Matter on hold until LRTA issue resolved, </w:t>
            </w: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29.01.15 Report to February Meeting 2016</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8/2015/33</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Council receive and noted the General Manager’s report with regards the progress of the Organisational Restructure and endorse the revised structure put forward by the General Manager selecting the position of Director of Corporate Services and establishment of a position of Management Accountant.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The General Manager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Action proceeding.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8/2015/34</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the General Manager be authorised to determine whether Council supports the settlement proposal and to advise Squire Patton Boggs accordingly.</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Advice of Council support for settlement proposal provided.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8/2015/35</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Recommendation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the Deed of Agreement between Council and Lightning Ridge Olympic Pool Association Incorporated be executed under Seal of Council and that the Seal be affixed to the Agreement.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p>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Documents finalised. </w:t>
            </w:r>
          </w:p>
        </w:tc>
        <w:tc>
          <w:tcPr>
            <w:tcW w:w="1680"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Completed </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8/2015/36</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Recommendation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the Deed of Agreement between Council and LRFOC Incorporated be executed under Seal of Council and that the Seal be affixed to the Agreement.</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Chief Financial Officer</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8/2015/37</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1.That  the best fit  for purpose tenderer  be awarded this contract as a single source supplier to Bitumen Emulsion Bitupave Limited t/as Boral Asphalt for the period 36 months , 1/01/2016 to 31/12/2018 and</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 That provision be allowed for a 12 month extension based on satisfactory supplier performance which may take this tender through to 31/12/2019.</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3. That Council authorise the General Manager and Mayor to execute any necessary contract documentation under Council Seal.</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Tenders accepted.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24.11.15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10/2015/38</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1. That Council respond in writing back to the Walgett Aboriginal Medical Services, Dharriwaa Elders Group and the NSW Ombudsman advising them on the progress and Council’s position on Fluoridation of Public Water Supply.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2. That Council work closely with different stakeholders in getting training organised for operators.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3. That Council has provision in the FY2015/2016 budget approx. $30/$40,000 for training of operators. </w:t>
            </w:r>
          </w:p>
          <w:p w:rsidR="00125049" w:rsidRPr="00125049" w:rsidRDefault="00125049" w:rsidP="00125049">
            <w:pPr>
              <w:rPr>
                <w:rFonts w:ascii="Arial" w:hAnsi="Arial" w:cs="Arial"/>
                <w:bCs/>
                <w:sz w:val="14"/>
                <w:szCs w:val="14"/>
                <w:lang w:eastAsia="en-AU"/>
              </w:rPr>
            </w:pP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4. Council renew approaches to have the next training course conducted at Walgett and any interested Western Councils be invited to have their staff participate in this specialised training.</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11.12.15 Appropriate response being sent.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15843" w:type="dxa"/>
            <w:gridSpan w:val="7"/>
          </w:tcPr>
          <w:p w:rsidR="00125049" w:rsidRPr="00125049" w:rsidRDefault="00125049" w:rsidP="00125049">
            <w:pPr>
              <w:jc w:val="center"/>
              <w:rPr>
                <w:rFonts w:ascii="Calibri" w:hAnsi="Calibri" w:cs="Arial"/>
                <w:b/>
              </w:rPr>
            </w:pPr>
            <w:r w:rsidRPr="00125049">
              <w:rPr>
                <w:rFonts w:ascii="Calibri" w:hAnsi="Calibri" w:cs="Arial"/>
                <w:b/>
                <w:color w:val="17365D"/>
              </w:rPr>
              <w:t>Resolution Actions for Ordinary Meeting 15 December 2015</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Expression of Interest in the development/exchange/purchase of Council Land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the General Manager refer to draft MOU now received to Council’s solicitors for comment and advice.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Murray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Seconded:</w:t>
            </w:r>
            <w:r w:rsidRPr="00125049">
              <w:rPr>
                <w:rFonts w:ascii="Arial" w:hAnsi="Arial" w:cs="Arial"/>
                <w:bCs/>
                <w:sz w:val="14"/>
                <w:szCs w:val="14"/>
                <w:lang w:eastAsia="en-AU"/>
              </w:rPr>
              <w:tab/>
              <w:t>Clr Cooper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29.01.16 Awaiting advice from Councils solicitors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Administration Building Air Conditioning </w:t>
            </w:r>
          </w:p>
          <w:p w:rsidR="00125049" w:rsidRPr="00125049" w:rsidRDefault="00125049" w:rsidP="00125049">
            <w:pPr>
              <w:rPr>
                <w:rFonts w:ascii="Arial" w:hAnsi="Arial" w:cs="Arial"/>
                <w:b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18.01.16 Letter sent to LRE as per resolution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Walgett Levee Rehabilitation Stage 4 - Update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Council receive and note the report and endorse the action being taken by Council’s staff.</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Cooper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w:t>
            </w:r>
            <w:r w:rsidRPr="00125049">
              <w:rPr>
                <w:rFonts w:ascii="Arial" w:hAnsi="Arial" w:cs="Arial"/>
                <w:bCs/>
                <w:sz w:val="14"/>
                <w:szCs w:val="14"/>
                <w:lang w:eastAsia="en-AU"/>
              </w:rPr>
              <w:tab/>
              <w:t>Clr Taylor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Walgett Weir 11A Raising and Fishway: Project Status</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1. That Council receive and note the report.</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2. That Council endorse General Manager’s action to accept the fee proposal of $189,760 excluding GST submitted by NSW Public Works.</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3. That Council appeal to the Minister to waive the asset ownership transfer fee $696,845 proposed by Water NSW.</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4. That the action taken to consent to the transfer of the unconstructed Crown Road as detailed be endorsed.</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5. The Walgett Local Aboriginal Land Council be approached to allow easement to be establishes over relevant land claims.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Murray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Seconded: </w:t>
            </w:r>
            <w:r w:rsidRPr="00125049">
              <w:rPr>
                <w:rFonts w:ascii="Arial" w:hAnsi="Arial" w:cs="Arial"/>
                <w:bCs/>
                <w:sz w:val="14"/>
                <w:szCs w:val="14"/>
                <w:lang w:eastAsia="en-AU"/>
              </w:rPr>
              <w:tab/>
              <w:t>Clr Martinez</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iCs/>
                <w:sz w:val="14"/>
                <w:szCs w:val="14"/>
                <w:lang w:eastAsia="en-AU"/>
              </w:rPr>
              <w:t xml:space="preserve">Letter to Ambulance Service NSW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Recommendation: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That Council write to Ambulance Service NSW in regards to the staffing levels for rural communities.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Keir </w:t>
            </w:r>
          </w:p>
          <w:p w:rsidR="00125049" w:rsidRPr="00125049" w:rsidRDefault="00125049" w:rsidP="00125049">
            <w:pPr>
              <w:rPr>
                <w:rFonts w:ascii="Arial" w:hAnsi="Arial" w:cs="Arial"/>
                <w:b/>
                <w:bCs/>
                <w:sz w:val="14"/>
                <w:szCs w:val="14"/>
                <w:lang w:eastAsia="en-AU"/>
              </w:rPr>
            </w:pPr>
            <w:r w:rsidRPr="00125049">
              <w:rPr>
                <w:rFonts w:ascii="Arial" w:hAnsi="Arial" w:cs="Arial"/>
                <w:bCs/>
                <w:sz w:val="14"/>
                <w:szCs w:val="14"/>
                <w:lang w:eastAsia="en-AU"/>
              </w:rPr>
              <w:t xml:space="preserve">Seconded: </w:t>
            </w:r>
            <w:r w:rsidRPr="00125049">
              <w:rPr>
                <w:rFonts w:ascii="Arial" w:hAnsi="Arial" w:cs="Arial"/>
                <w:bCs/>
                <w:sz w:val="14"/>
                <w:szCs w:val="14"/>
                <w:lang w:eastAsia="en-AU"/>
              </w:rPr>
              <w:tab/>
              <w:t>Clr Greenaway</w:t>
            </w:r>
            <w:r w:rsidRPr="00125049">
              <w:rPr>
                <w:rFonts w:ascii="Arial" w:hAnsi="Arial" w:cs="Arial"/>
                <w:b/>
                <w:bCs/>
                <w:sz w:val="14"/>
                <w:szCs w:val="14"/>
                <w:lang w:eastAsia="en-AU"/>
              </w:rPr>
              <w:t xml:space="preserve">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29.1.16 letter sent </w:t>
            </w:r>
          </w:p>
        </w:tc>
        <w:tc>
          <w:tcPr>
            <w:tcW w:w="1680"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Complete </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Bin Replacement – Walgett CBD Upgrade</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Council trial having the bins painted by the local community members as part of a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 xml:space="preserve">community project.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Director Environmental Services </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Purchase of high pressure water cleaner</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lastRenderedPageBreak/>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Walgett Shire Council resolve to:</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Defer and investigate further.</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lastRenderedPageBreak/>
              <w:t xml:space="preserve">Director </w:t>
            </w:r>
            <w:r w:rsidRPr="00125049">
              <w:rPr>
                <w:rFonts w:ascii="Arial" w:hAnsi="Arial" w:cs="Arial"/>
                <w:sz w:val="14"/>
                <w:szCs w:val="14"/>
                <w:lang w:eastAsia="en-AU"/>
              </w:rPr>
              <w:lastRenderedPageBreak/>
              <w:t>Environmental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lastRenderedPageBreak/>
              <w:t>15.12.15</w:t>
            </w:r>
          </w:p>
        </w:tc>
        <w:tc>
          <w:tcPr>
            <w:tcW w:w="917" w:type="dxa"/>
          </w:tcPr>
          <w:p w:rsidR="00125049" w:rsidRPr="00125049" w:rsidRDefault="00125049" w:rsidP="00125049">
            <w:pPr>
              <w:rPr>
                <w:rFonts w:ascii="Arial" w:hAnsi="Arial" w:cs="Arial"/>
                <w:sz w:val="14"/>
                <w:szCs w:val="14"/>
              </w:rPr>
            </w:pP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Cameron’s Lane Rowena: Maintenance Grading Work</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Recommendation:</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That Council receive and note the report and an appropriate response be forwarded to the Rowena CWA.</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Moved:</w:t>
            </w:r>
            <w:r w:rsidRPr="00125049">
              <w:rPr>
                <w:rFonts w:ascii="Arial" w:hAnsi="Arial" w:cs="Arial"/>
                <w:bCs/>
                <w:sz w:val="14"/>
                <w:szCs w:val="14"/>
                <w:lang w:eastAsia="en-AU"/>
              </w:rPr>
              <w:tab/>
              <w:t xml:space="preserve">Clr Woodcock </w:t>
            </w:r>
          </w:p>
          <w:p w:rsidR="00125049" w:rsidRPr="00125049" w:rsidRDefault="00125049" w:rsidP="00125049">
            <w:pPr>
              <w:rPr>
                <w:rFonts w:ascii="Arial" w:hAnsi="Arial" w:cs="Arial"/>
                <w:bCs/>
                <w:sz w:val="14"/>
                <w:szCs w:val="14"/>
                <w:lang w:eastAsia="en-AU"/>
              </w:rPr>
            </w:pPr>
            <w:r w:rsidRPr="00125049">
              <w:rPr>
                <w:rFonts w:ascii="Arial" w:hAnsi="Arial" w:cs="Arial"/>
                <w:bCs/>
                <w:sz w:val="14"/>
                <w:szCs w:val="14"/>
                <w:lang w:eastAsia="en-AU"/>
              </w:rPr>
              <w:t>Seconded: Clr Greenaway</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Council’s investigate the high salt content in the bore water affecting air-conditioning systems in Lightning Ridge?</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provide an update on the drought relief projects?</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General Manager </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sz w:val="14"/>
                <w:szCs w:val="14"/>
                <w:lang w:eastAsia="en-AU"/>
              </w:rPr>
            </w:pPr>
            <w:r w:rsidRPr="00125049">
              <w:rPr>
                <w:rFonts w:ascii="Arial" w:hAnsi="Arial" w:cs="Arial"/>
                <w:bCs/>
                <w:iCs/>
                <w:sz w:val="14"/>
                <w:szCs w:val="14"/>
                <w:lang w:eastAsia="en-AU"/>
              </w:rPr>
              <w:t>Can Council inspect the gutter located at the entrance to the Collarenebri club for repairs?</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provide an update on the bank house in Collarenebri?</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The General Manager advised that Council is in the process of seeking quotes for the works. </w:t>
            </w: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
                <w:bCs/>
                <w:iCs/>
                <w:sz w:val="14"/>
                <w:szCs w:val="14"/>
                <w:lang w:eastAsia="en-AU"/>
              </w:rPr>
            </w:pPr>
            <w:r w:rsidRPr="00125049">
              <w:rPr>
                <w:rFonts w:ascii="Arial" w:hAnsi="Arial" w:cs="Arial"/>
                <w:bCs/>
                <w:iCs/>
                <w:sz w:val="14"/>
                <w:szCs w:val="14"/>
                <w:lang w:eastAsia="en-AU"/>
              </w:rPr>
              <w:t xml:space="preserve">Can Council investigate the lights that are flickering at the bore baths in Lightning Ridge? </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ensure the trees in Lightning Ridge are being watered?</w:t>
            </w:r>
          </w:p>
          <w:p w:rsidR="00125049" w:rsidRPr="00125049" w:rsidRDefault="00125049" w:rsidP="00125049">
            <w:pPr>
              <w:rPr>
                <w:rFonts w:ascii="Arial" w:hAnsi="Arial" w:cs="Arial"/>
                <w:bCs/>
                <w:i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Can Council provide an update on the air services to Lightning Ridge and Walgett? </w:t>
            </w:r>
          </w:p>
          <w:p w:rsidR="00125049" w:rsidRPr="00125049" w:rsidRDefault="00125049" w:rsidP="00125049">
            <w:pPr>
              <w:rPr>
                <w:rFonts w:ascii="Arial" w:hAnsi="Arial" w:cs="Arial"/>
                <w:bCs/>
                <w:i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Mayor Lane stated that Kevin Humphries advised that there will be an announcement in the new year.    </w:t>
            </w:r>
          </w:p>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r w:rsidRPr="00125049">
              <w:rPr>
                <w:rFonts w:ascii="Arial" w:hAnsi="Arial" w:cs="Arial"/>
                <w:sz w:val="14"/>
                <w:szCs w:val="14"/>
              </w:rPr>
              <w:t xml:space="preserve">Completed </w:t>
            </w: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When will the work commence in regards to the runway extension in Lightning Ridge as the grant has been approved?</w:t>
            </w:r>
          </w:p>
          <w:p w:rsidR="00125049" w:rsidRPr="00125049" w:rsidRDefault="00125049" w:rsidP="00125049">
            <w:pPr>
              <w:rPr>
                <w:rFonts w:ascii="Arial" w:hAnsi="Arial" w:cs="Arial"/>
                <w:bCs/>
                <w:i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General Manager</w:t>
            </w:r>
          </w:p>
        </w:tc>
        <w:tc>
          <w:tcPr>
            <w:tcW w:w="5451" w:type="dxa"/>
            <w:gridSpan w:val="2"/>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The General Manager advised that Council is yet to receive the contract for the grant. </w:t>
            </w:r>
          </w:p>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replace the hand rails in the disabled toilets at the Lightning Ridge bore baths?</w:t>
            </w:r>
          </w:p>
          <w:p w:rsidR="00125049" w:rsidRPr="00125049" w:rsidRDefault="00125049" w:rsidP="00125049">
            <w:pPr>
              <w:rPr>
                <w:rFonts w:ascii="Arial" w:hAnsi="Arial" w:cs="Arial"/>
                <w:bCs/>
                <w:i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investigate the road heading towards the bore baths, the bitumen needs resealing?</w:t>
            </w:r>
          </w:p>
          <w:p w:rsidR="00125049" w:rsidRPr="00125049" w:rsidRDefault="00125049" w:rsidP="00125049">
            <w:pPr>
              <w:rPr>
                <w:rFonts w:ascii="Arial" w:hAnsi="Arial" w:cs="Arial"/>
                <w:bCs/>
                <w:iCs/>
                <w:sz w:val="14"/>
                <w:szCs w:val="14"/>
                <w:lang w:eastAsia="en-AU"/>
              </w:rPr>
            </w:pP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Director Engineering /Technical Services</w:t>
            </w:r>
          </w:p>
        </w:tc>
        <w:tc>
          <w:tcPr>
            <w:tcW w:w="5451" w:type="dxa"/>
            <w:gridSpan w:val="2"/>
            <w:vAlign w:val="center"/>
          </w:tcPr>
          <w:p w:rsidR="00125049" w:rsidRPr="00125049" w:rsidRDefault="00125049" w:rsidP="00125049">
            <w:pPr>
              <w:rPr>
                <w:rFonts w:ascii="Arial" w:hAnsi="Arial" w:cs="Arial"/>
                <w:bCs/>
                <w:iCs/>
                <w:sz w:val="14"/>
                <w:szCs w:val="14"/>
                <w:lang w:eastAsia="en-AU"/>
              </w:rPr>
            </w:pPr>
          </w:p>
        </w:tc>
        <w:tc>
          <w:tcPr>
            <w:tcW w:w="1680" w:type="dxa"/>
          </w:tcPr>
          <w:p w:rsidR="00125049" w:rsidRPr="00125049" w:rsidRDefault="00125049" w:rsidP="00125049">
            <w:pPr>
              <w:rPr>
                <w:rFonts w:ascii="Arial" w:hAnsi="Arial" w:cs="Arial"/>
                <w:sz w:val="14"/>
                <w:szCs w:val="14"/>
              </w:rPr>
            </w:pPr>
          </w:p>
        </w:tc>
      </w:tr>
      <w:tr w:rsidR="00125049" w:rsidRPr="00125049" w:rsidTr="00A04BF8">
        <w:tc>
          <w:tcPr>
            <w:tcW w:w="815" w:type="dxa"/>
          </w:tcPr>
          <w:p w:rsidR="00125049" w:rsidRPr="00125049" w:rsidRDefault="00125049" w:rsidP="00125049">
            <w:pPr>
              <w:rPr>
                <w:rFonts w:ascii="Arial" w:hAnsi="Arial" w:cs="Arial"/>
                <w:sz w:val="14"/>
                <w:szCs w:val="14"/>
              </w:rPr>
            </w:pPr>
            <w:r w:rsidRPr="00125049">
              <w:rPr>
                <w:rFonts w:ascii="Arial" w:hAnsi="Arial" w:cs="Arial"/>
                <w:sz w:val="14"/>
                <w:szCs w:val="14"/>
              </w:rPr>
              <w:t>15.12.15</w:t>
            </w:r>
          </w:p>
        </w:tc>
        <w:tc>
          <w:tcPr>
            <w:tcW w:w="917" w:type="dxa"/>
          </w:tcPr>
          <w:p w:rsidR="00125049" w:rsidRPr="00125049" w:rsidRDefault="00125049" w:rsidP="00125049">
            <w:pPr>
              <w:rPr>
                <w:rFonts w:ascii="Arial" w:hAnsi="Arial" w:cs="Arial"/>
                <w:sz w:val="14"/>
                <w:szCs w:val="14"/>
              </w:rPr>
            </w:pPr>
            <w:r w:rsidRPr="00125049">
              <w:rPr>
                <w:rFonts w:ascii="Arial" w:hAnsi="Arial" w:cs="Arial"/>
                <w:sz w:val="14"/>
                <w:szCs w:val="14"/>
              </w:rPr>
              <w:t>Qs next meeting</w:t>
            </w:r>
          </w:p>
        </w:tc>
        <w:tc>
          <w:tcPr>
            <w:tcW w:w="5378" w:type="dxa"/>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Can council investigate the situation of the hearse in Lightning Ridge?</w:t>
            </w:r>
          </w:p>
        </w:tc>
        <w:tc>
          <w:tcPr>
            <w:tcW w:w="1602" w:type="dxa"/>
            <w:vAlign w:val="center"/>
          </w:tcPr>
          <w:p w:rsidR="00125049" w:rsidRPr="00125049" w:rsidRDefault="00125049" w:rsidP="00125049">
            <w:pPr>
              <w:rPr>
                <w:rFonts w:ascii="Arial" w:hAnsi="Arial" w:cs="Arial"/>
                <w:sz w:val="14"/>
                <w:szCs w:val="14"/>
                <w:lang w:eastAsia="en-AU"/>
              </w:rPr>
            </w:pPr>
            <w:r w:rsidRPr="00125049">
              <w:rPr>
                <w:rFonts w:ascii="Arial" w:hAnsi="Arial" w:cs="Arial"/>
                <w:sz w:val="14"/>
                <w:szCs w:val="14"/>
                <w:lang w:eastAsia="en-AU"/>
              </w:rPr>
              <w:t xml:space="preserve">General Manager </w:t>
            </w:r>
          </w:p>
        </w:tc>
        <w:tc>
          <w:tcPr>
            <w:tcW w:w="5451" w:type="dxa"/>
            <w:gridSpan w:val="2"/>
            <w:vAlign w:val="center"/>
          </w:tcPr>
          <w:p w:rsidR="00125049" w:rsidRPr="00125049" w:rsidRDefault="00125049" w:rsidP="00125049">
            <w:pPr>
              <w:rPr>
                <w:rFonts w:ascii="Arial" w:hAnsi="Arial" w:cs="Arial"/>
                <w:bCs/>
                <w:iCs/>
                <w:sz w:val="14"/>
                <w:szCs w:val="14"/>
                <w:lang w:eastAsia="en-AU"/>
              </w:rPr>
            </w:pPr>
            <w:r w:rsidRPr="00125049">
              <w:rPr>
                <w:rFonts w:ascii="Arial" w:hAnsi="Arial" w:cs="Arial"/>
                <w:bCs/>
                <w:iCs/>
                <w:sz w:val="14"/>
                <w:szCs w:val="14"/>
                <w:lang w:eastAsia="en-AU"/>
              </w:rPr>
              <w:t xml:space="preserve">15.12.15 Mayor has written to the RSL headquarters </w:t>
            </w:r>
          </w:p>
        </w:tc>
        <w:tc>
          <w:tcPr>
            <w:tcW w:w="1680" w:type="dxa"/>
          </w:tcPr>
          <w:p w:rsidR="00125049" w:rsidRPr="00125049" w:rsidRDefault="00125049" w:rsidP="00125049">
            <w:pPr>
              <w:rPr>
                <w:rFonts w:ascii="Arial" w:hAnsi="Arial" w:cs="Arial"/>
                <w:sz w:val="14"/>
                <w:szCs w:val="14"/>
              </w:rPr>
            </w:pPr>
          </w:p>
        </w:tc>
      </w:tr>
    </w:tbl>
    <w:p w:rsidR="004F7B64" w:rsidRPr="004F7B64" w:rsidRDefault="004F7B64" w:rsidP="00FE37BD">
      <w:pPr>
        <w:jc w:val="left"/>
        <w:sectPr w:rsidR="004F7B64" w:rsidRPr="004F7B64" w:rsidSect="00E70A7C">
          <w:pgSz w:w="16838" w:h="11906" w:orient="landscape"/>
          <w:pgMar w:top="720" w:right="720" w:bottom="720" w:left="720" w:header="708" w:footer="708" w:gutter="0"/>
          <w:cols w:space="708"/>
          <w:titlePg/>
          <w:docGrid w:linePitch="360"/>
        </w:sectPr>
      </w:pPr>
    </w:p>
    <w:p w:rsidR="00F56C16" w:rsidRPr="0062474D" w:rsidRDefault="006A0F97" w:rsidP="005D4641">
      <w:pPr>
        <w:pStyle w:val="Heading3"/>
        <w:rPr>
          <w:rFonts w:eastAsia="Times New Roman"/>
          <w:b/>
          <w:i/>
          <w:sz w:val="28"/>
          <w:szCs w:val="28"/>
        </w:rPr>
      </w:pPr>
      <w:bookmarkStart w:id="29" w:name="_Toc442688205"/>
      <w:r>
        <w:rPr>
          <w:rFonts w:eastAsia="Times New Roman"/>
          <w:b/>
          <w:i/>
          <w:sz w:val="28"/>
          <w:szCs w:val="28"/>
        </w:rPr>
        <w:lastRenderedPageBreak/>
        <w:t>14</w:t>
      </w:r>
      <w:r w:rsidR="007573F3">
        <w:rPr>
          <w:rFonts w:eastAsia="Times New Roman"/>
          <w:b/>
          <w:i/>
          <w:sz w:val="28"/>
          <w:szCs w:val="28"/>
        </w:rPr>
        <w:t>.1.2</w:t>
      </w:r>
      <w:r w:rsidR="00D4350F">
        <w:rPr>
          <w:rFonts w:eastAsia="Times New Roman"/>
          <w:b/>
          <w:i/>
          <w:sz w:val="28"/>
          <w:szCs w:val="28"/>
        </w:rPr>
        <w:t xml:space="preserve"> </w:t>
      </w:r>
      <w:r w:rsidR="00F56C16" w:rsidRPr="0062474D">
        <w:rPr>
          <w:rFonts w:eastAsia="Times New Roman"/>
          <w:b/>
          <w:i/>
          <w:sz w:val="28"/>
          <w:szCs w:val="28"/>
        </w:rPr>
        <w:t>LOCAL GOVERNMENT WEEKLY RECEIVED FROM THE LGNSW</w:t>
      </w:r>
      <w:bookmarkEnd w:id="28"/>
      <w:bookmarkEnd w:id="29"/>
      <w:r w:rsidR="00F56C16" w:rsidRPr="0062474D">
        <w:rPr>
          <w:rFonts w:eastAsia="Times New Roman"/>
          <w:b/>
          <w:i/>
          <w:sz w:val="28"/>
          <w:szCs w:val="28"/>
        </w:rPr>
        <w:t xml:space="preserve"> </w:t>
      </w:r>
    </w:p>
    <w:p w:rsidR="00F56C16" w:rsidRPr="00F56C16" w:rsidRDefault="00F56C16" w:rsidP="00F56C16">
      <w:pPr>
        <w:spacing w:after="0" w:line="240" w:lineRule="auto"/>
        <w:rPr>
          <w:rFonts w:ascii="Arial" w:eastAsia="Calibri" w:hAnsi="Arial" w:cs="Arial"/>
        </w:rPr>
      </w:pPr>
    </w:p>
    <w:p w:rsidR="00F56C16" w:rsidRPr="00D30028" w:rsidRDefault="00F56C16" w:rsidP="00F56C16">
      <w:pPr>
        <w:spacing w:after="0" w:line="240" w:lineRule="auto"/>
        <w:rPr>
          <w:rFonts w:ascii="Arial" w:eastAsia="Calibri" w:hAnsi="Arial" w:cs="Arial"/>
          <w:b/>
          <w:bCs/>
          <w:iCs/>
          <w:sz w:val="22"/>
          <w:szCs w:val="22"/>
        </w:rPr>
      </w:pPr>
      <w:r w:rsidRPr="00D30028">
        <w:rPr>
          <w:rFonts w:ascii="Arial" w:eastAsia="Calibri" w:hAnsi="Arial" w:cs="Arial"/>
          <w:b/>
          <w:bCs/>
          <w:iCs/>
          <w:sz w:val="22"/>
          <w:szCs w:val="22"/>
        </w:rPr>
        <w:t>REPORTING SECTION:</w:t>
      </w:r>
      <w:r w:rsidRPr="00D30028">
        <w:rPr>
          <w:rFonts w:ascii="Arial" w:eastAsia="Calibri" w:hAnsi="Arial" w:cs="Arial"/>
          <w:b/>
          <w:bCs/>
          <w:iCs/>
          <w:sz w:val="22"/>
          <w:szCs w:val="22"/>
        </w:rPr>
        <w:tab/>
      </w:r>
      <w:r w:rsidRPr="00D30028">
        <w:rPr>
          <w:rFonts w:ascii="Arial" w:eastAsia="Calibri" w:hAnsi="Arial" w:cs="Arial"/>
          <w:bCs/>
          <w:iCs/>
          <w:sz w:val="22"/>
          <w:szCs w:val="22"/>
        </w:rPr>
        <w:t>General Manager</w:t>
      </w:r>
    </w:p>
    <w:p w:rsidR="00F56C16" w:rsidRPr="00D30028" w:rsidRDefault="00F56C16" w:rsidP="00F56C16">
      <w:pPr>
        <w:spacing w:after="0" w:line="240" w:lineRule="auto"/>
        <w:rPr>
          <w:rFonts w:ascii="Arial" w:eastAsia="Calibri" w:hAnsi="Arial" w:cs="Arial"/>
          <w:b/>
          <w:bCs/>
          <w:iCs/>
          <w:sz w:val="22"/>
          <w:szCs w:val="22"/>
        </w:rPr>
      </w:pPr>
      <w:r w:rsidRPr="00D30028">
        <w:rPr>
          <w:rFonts w:ascii="Arial" w:eastAsia="Calibri" w:hAnsi="Arial" w:cs="Arial"/>
          <w:b/>
          <w:bCs/>
          <w:iCs/>
          <w:sz w:val="22"/>
          <w:szCs w:val="22"/>
        </w:rPr>
        <w:t xml:space="preserve">AUTHOR: </w:t>
      </w:r>
      <w:r w:rsidRPr="00D30028">
        <w:rPr>
          <w:rFonts w:ascii="Arial" w:eastAsia="Calibri" w:hAnsi="Arial" w:cs="Arial"/>
          <w:b/>
          <w:bCs/>
          <w:iCs/>
          <w:sz w:val="22"/>
          <w:szCs w:val="22"/>
        </w:rPr>
        <w:tab/>
      </w:r>
      <w:r w:rsidRPr="00D30028">
        <w:rPr>
          <w:rFonts w:ascii="Arial" w:eastAsia="Calibri" w:hAnsi="Arial" w:cs="Arial"/>
          <w:b/>
          <w:bCs/>
          <w:iCs/>
          <w:sz w:val="22"/>
          <w:szCs w:val="22"/>
        </w:rPr>
        <w:tab/>
      </w:r>
      <w:r w:rsidRPr="00D30028">
        <w:rPr>
          <w:rFonts w:ascii="Arial" w:eastAsia="Calibri" w:hAnsi="Arial" w:cs="Arial"/>
          <w:b/>
          <w:bCs/>
          <w:iCs/>
          <w:sz w:val="22"/>
          <w:szCs w:val="22"/>
        </w:rPr>
        <w:tab/>
      </w:r>
      <w:r w:rsidRPr="00D30028">
        <w:rPr>
          <w:rFonts w:ascii="Arial" w:eastAsia="Calibri" w:hAnsi="Arial" w:cs="Arial"/>
          <w:bCs/>
          <w:iCs/>
          <w:sz w:val="22"/>
          <w:szCs w:val="22"/>
        </w:rPr>
        <w:t>Don Ramsland – General Manager</w:t>
      </w:r>
    </w:p>
    <w:p w:rsidR="00F56C16" w:rsidRPr="00D30028" w:rsidRDefault="00F56C16" w:rsidP="00F56C16">
      <w:pPr>
        <w:pBdr>
          <w:bottom w:val="single" w:sz="4" w:space="1" w:color="auto"/>
        </w:pBdr>
        <w:spacing w:after="0" w:line="240" w:lineRule="auto"/>
        <w:rPr>
          <w:rFonts w:ascii="Arial" w:eastAsia="Times New Roman" w:hAnsi="Arial" w:cs="Arial"/>
          <w:bCs/>
          <w:iCs/>
          <w:sz w:val="22"/>
          <w:szCs w:val="22"/>
          <w:lang w:eastAsia="en-AU"/>
        </w:rPr>
      </w:pPr>
      <w:r w:rsidRPr="00D30028">
        <w:rPr>
          <w:rFonts w:ascii="Arial" w:eastAsia="Times New Roman" w:hAnsi="Arial" w:cs="Arial"/>
          <w:b/>
          <w:bCs/>
          <w:iCs/>
          <w:sz w:val="22"/>
          <w:szCs w:val="22"/>
          <w:lang w:eastAsia="en-AU"/>
        </w:rPr>
        <w:t xml:space="preserve">FILE NUMBER: </w:t>
      </w:r>
      <w:r w:rsidRPr="00D30028">
        <w:rPr>
          <w:rFonts w:ascii="Arial" w:eastAsia="Times New Roman" w:hAnsi="Arial" w:cs="Arial"/>
          <w:b/>
          <w:bCs/>
          <w:iCs/>
          <w:sz w:val="22"/>
          <w:szCs w:val="22"/>
          <w:lang w:eastAsia="en-AU"/>
        </w:rPr>
        <w:tab/>
      </w:r>
      <w:r w:rsidRPr="00D30028">
        <w:rPr>
          <w:rFonts w:ascii="Arial" w:eastAsia="Times New Roman" w:hAnsi="Arial" w:cs="Arial"/>
          <w:bCs/>
          <w:iCs/>
          <w:sz w:val="22"/>
          <w:szCs w:val="22"/>
          <w:lang w:eastAsia="en-AU"/>
        </w:rPr>
        <w:tab/>
        <w:t>10/615</w:t>
      </w:r>
    </w:p>
    <w:p w:rsidR="00F56C16" w:rsidRPr="00D30028" w:rsidRDefault="00F56C16" w:rsidP="00F56C16">
      <w:pPr>
        <w:spacing w:after="0" w:line="240" w:lineRule="auto"/>
        <w:rPr>
          <w:rFonts w:ascii="Arial" w:eastAsia="Times New Roman" w:hAnsi="Arial" w:cs="Arial"/>
          <w:b/>
          <w:bCs/>
          <w:iCs/>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Summary:</w:t>
      </w: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sz w:val="22"/>
          <w:szCs w:val="22"/>
        </w:rPr>
        <w:t xml:space="preserve">Copies of weekly circulars numbers </w:t>
      </w:r>
      <w:bookmarkStart w:id="30" w:name="OLE_LINK1"/>
      <w:bookmarkStart w:id="31" w:name="OLE_LINK2"/>
      <w:r w:rsidR="00D3409B" w:rsidRPr="00D3409B">
        <w:rPr>
          <w:rFonts w:ascii="Arial" w:eastAsia="Times New Roman" w:hAnsi="Arial" w:cs="Arial"/>
          <w:sz w:val="22"/>
          <w:szCs w:val="22"/>
        </w:rPr>
        <w:t>48-</w:t>
      </w:r>
      <w:r w:rsidR="00315E51">
        <w:rPr>
          <w:rFonts w:ascii="Arial" w:eastAsia="Times New Roman" w:hAnsi="Arial" w:cs="Arial"/>
          <w:sz w:val="22"/>
          <w:szCs w:val="22"/>
        </w:rPr>
        <w:t>50 and 1-4</w:t>
      </w:r>
      <w:r w:rsidRPr="00E35CCA">
        <w:rPr>
          <w:rFonts w:ascii="Arial" w:eastAsia="Times New Roman" w:hAnsi="Arial" w:cs="Arial"/>
          <w:sz w:val="22"/>
          <w:szCs w:val="22"/>
        </w:rPr>
        <w:t xml:space="preserve"> </w:t>
      </w:r>
      <w:bookmarkEnd w:id="30"/>
      <w:bookmarkEnd w:id="31"/>
      <w:r w:rsidRPr="00E35CCA">
        <w:rPr>
          <w:rFonts w:ascii="Arial" w:eastAsia="Times New Roman" w:hAnsi="Arial" w:cs="Arial"/>
          <w:sz w:val="22"/>
          <w:szCs w:val="22"/>
        </w:rPr>
        <w:t xml:space="preserve">received from Local Government NSW since the March Council meeting have been distributed to Councillors. </w:t>
      </w:r>
    </w:p>
    <w:p w:rsidR="00E35CCA" w:rsidRPr="00E35CCA" w:rsidRDefault="00E35CCA" w:rsidP="00E35CCA">
      <w:pPr>
        <w:spacing w:after="0" w:line="240" w:lineRule="auto"/>
        <w:ind w:hanging="142"/>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Background:</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The following items in each circular have been flagged by the General Manager as requiring particular attention of Councillors:</w:t>
      </w:r>
    </w:p>
    <w:p w:rsidR="00E35CCA" w:rsidRPr="00E35CCA" w:rsidRDefault="00E35CCA" w:rsidP="00E35CCA">
      <w:pPr>
        <w:spacing w:after="0" w:line="240" w:lineRule="auto"/>
        <w:rPr>
          <w:rFonts w:ascii="Arial" w:eastAsia="Times New Roman" w:hAnsi="Arial" w:cs="Arial"/>
          <w:sz w:val="22"/>
          <w:szCs w:val="22"/>
        </w:rPr>
      </w:pPr>
    </w:p>
    <w:p w:rsidR="00E35CCA" w:rsidRPr="00D3409B" w:rsidRDefault="00D3409B" w:rsidP="00E35CCA">
      <w:pPr>
        <w:spacing w:after="0" w:line="240" w:lineRule="auto"/>
        <w:ind w:left="1440" w:hanging="1440"/>
        <w:rPr>
          <w:rFonts w:ascii="Arial" w:eastAsia="Times New Roman" w:hAnsi="Arial" w:cs="Arial"/>
          <w:sz w:val="22"/>
          <w:szCs w:val="22"/>
          <w:u w:val="single"/>
        </w:rPr>
      </w:pPr>
      <w:r w:rsidRPr="00D3409B">
        <w:rPr>
          <w:rFonts w:ascii="Arial" w:eastAsia="Times New Roman" w:hAnsi="Arial" w:cs="Arial"/>
          <w:sz w:val="22"/>
          <w:szCs w:val="22"/>
          <w:u w:val="single"/>
        </w:rPr>
        <w:t>Issue 48</w:t>
      </w:r>
    </w:p>
    <w:p w:rsidR="00E35CCA" w:rsidRPr="00D3409B" w:rsidRDefault="00E35CCA"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 xml:space="preserve">Item 5: </w:t>
      </w:r>
      <w:r w:rsidRPr="00D3409B">
        <w:rPr>
          <w:rFonts w:ascii="Arial" w:eastAsia="Times New Roman" w:hAnsi="Arial" w:cs="Arial"/>
          <w:sz w:val="22"/>
          <w:szCs w:val="22"/>
        </w:rPr>
        <w:tab/>
      </w:r>
      <w:r w:rsidR="00D3409B">
        <w:rPr>
          <w:rFonts w:ascii="Arial" w:eastAsia="Times New Roman" w:hAnsi="Arial" w:cs="Arial"/>
          <w:sz w:val="22"/>
          <w:szCs w:val="22"/>
        </w:rPr>
        <w:t>Local Government Workplace Reform Kit Released</w:t>
      </w:r>
      <w:r w:rsidR="00D3409B">
        <w:rPr>
          <w:rFonts w:ascii="Arial" w:eastAsia="Times New Roman" w:hAnsi="Arial" w:cs="Arial"/>
          <w:sz w:val="22"/>
          <w:szCs w:val="22"/>
        </w:rPr>
        <w:tab/>
      </w:r>
      <w:r w:rsidRPr="00D3409B">
        <w:rPr>
          <w:rFonts w:ascii="Arial" w:eastAsia="Times New Roman" w:hAnsi="Arial" w:cs="Arial"/>
          <w:sz w:val="22"/>
          <w:szCs w:val="22"/>
        </w:rPr>
        <w:t xml:space="preserve">  </w:t>
      </w:r>
    </w:p>
    <w:p w:rsidR="00E35CCA" w:rsidRPr="00D3409B" w:rsidRDefault="00D3409B" w:rsidP="00E35CCA">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Item 12</w:t>
      </w:r>
      <w:r w:rsidR="00E35CCA" w:rsidRPr="00D3409B">
        <w:rPr>
          <w:rFonts w:ascii="Arial" w:eastAsia="Times New Roman" w:hAnsi="Arial" w:cs="Arial"/>
          <w:sz w:val="22"/>
          <w:szCs w:val="22"/>
        </w:rPr>
        <w:t>:</w:t>
      </w:r>
      <w:r w:rsidR="00E35CCA" w:rsidRPr="00D3409B">
        <w:rPr>
          <w:rFonts w:ascii="Arial" w:eastAsia="Times New Roman" w:hAnsi="Arial" w:cs="Arial"/>
          <w:sz w:val="22"/>
          <w:szCs w:val="22"/>
        </w:rPr>
        <w:tab/>
      </w:r>
      <w:r>
        <w:rPr>
          <w:rFonts w:ascii="Arial" w:eastAsia="Times New Roman" w:hAnsi="Arial" w:cs="Arial"/>
          <w:sz w:val="22"/>
          <w:szCs w:val="22"/>
        </w:rPr>
        <w:t xml:space="preserve">Workshop for Workplace Reform </w:t>
      </w:r>
      <w:r w:rsidR="00E35CCA" w:rsidRPr="00D3409B">
        <w:rPr>
          <w:rFonts w:ascii="Arial" w:eastAsia="Times New Roman" w:hAnsi="Arial" w:cs="Arial"/>
          <w:sz w:val="22"/>
          <w:szCs w:val="22"/>
        </w:rPr>
        <w:t xml:space="preserve">   </w:t>
      </w:r>
    </w:p>
    <w:p w:rsidR="00E35CCA" w:rsidRPr="000D6EE8" w:rsidRDefault="00E35CCA" w:rsidP="00E35CCA">
      <w:pPr>
        <w:spacing w:after="0" w:line="240" w:lineRule="auto"/>
        <w:ind w:left="1440" w:hanging="1440"/>
        <w:rPr>
          <w:rFonts w:ascii="Arial" w:eastAsia="Times New Roman" w:hAnsi="Arial" w:cs="Arial"/>
          <w:sz w:val="22"/>
          <w:szCs w:val="22"/>
          <w:highlight w:val="yellow"/>
        </w:rPr>
      </w:pPr>
    </w:p>
    <w:p w:rsidR="00E35CCA" w:rsidRPr="00D3409B" w:rsidRDefault="00D3409B" w:rsidP="00E35CCA">
      <w:pPr>
        <w:spacing w:after="0" w:line="240" w:lineRule="auto"/>
        <w:ind w:left="1440" w:hanging="1440"/>
        <w:rPr>
          <w:rFonts w:ascii="Arial" w:eastAsia="Times New Roman" w:hAnsi="Arial" w:cs="Arial"/>
          <w:sz w:val="22"/>
          <w:szCs w:val="22"/>
          <w:u w:val="single"/>
        </w:rPr>
      </w:pPr>
      <w:r w:rsidRPr="00D3409B">
        <w:rPr>
          <w:rFonts w:ascii="Arial" w:eastAsia="Times New Roman" w:hAnsi="Arial" w:cs="Arial"/>
          <w:sz w:val="22"/>
          <w:szCs w:val="22"/>
          <w:u w:val="single"/>
        </w:rPr>
        <w:t>Issue 49</w:t>
      </w:r>
    </w:p>
    <w:p w:rsidR="00E35CCA" w:rsidRPr="00D3409B" w:rsidRDefault="00E35CCA"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Item 3:</w:t>
      </w:r>
      <w:r w:rsidRPr="00D3409B">
        <w:rPr>
          <w:rFonts w:ascii="Arial" w:eastAsia="Times New Roman" w:hAnsi="Arial" w:cs="Arial"/>
          <w:sz w:val="22"/>
          <w:szCs w:val="22"/>
        </w:rPr>
        <w:tab/>
      </w:r>
      <w:r w:rsidR="00D3409B" w:rsidRPr="00D3409B">
        <w:rPr>
          <w:rFonts w:ascii="Arial" w:eastAsia="Times New Roman" w:hAnsi="Arial" w:cs="Arial"/>
          <w:sz w:val="22"/>
          <w:szCs w:val="22"/>
        </w:rPr>
        <w:t>LGNSW cost shifting survey for 2013/14</w:t>
      </w:r>
      <w:r w:rsidRPr="00D3409B">
        <w:rPr>
          <w:rFonts w:ascii="Arial" w:eastAsia="Times New Roman" w:hAnsi="Arial" w:cs="Arial"/>
          <w:sz w:val="22"/>
          <w:szCs w:val="22"/>
        </w:rPr>
        <w:t xml:space="preserve">   </w:t>
      </w:r>
    </w:p>
    <w:p w:rsidR="00E35CCA" w:rsidRPr="00D3409B" w:rsidRDefault="00E35CCA"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 xml:space="preserve">Item 4: </w:t>
      </w:r>
      <w:r w:rsidRPr="00D3409B">
        <w:rPr>
          <w:rFonts w:ascii="Arial" w:eastAsia="Times New Roman" w:hAnsi="Arial" w:cs="Arial"/>
          <w:sz w:val="22"/>
          <w:szCs w:val="22"/>
        </w:rPr>
        <w:tab/>
      </w:r>
      <w:r w:rsidR="00D3409B" w:rsidRPr="00D3409B">
        <w:rPr>
          <w:rFonts w:ascii="Arial" w:eastAsia="Times New Roman" w:hAnsi="Arial" w:cs="Arial"/>
          <w:sz w:val="22"/>
          <w:szCs w:val="22"/>
        </w:rPr>
        <w:t>Rate pegging Limit for 2016/17</w:t>
      </w:r>
      <w:r w:rsidRPr="00D3409B">
        <w:rPr>
          <w:rFonts w:ascii="Arial" w:eastAsia="Times New Roman" w:hAnsi="Arial" w:cs="Arial"/>
          <w:sz w:val="22"/>
          <w:szCs w:val="22"/>
        </w:rPr>
        <w:t xml:space="preserve">  </w:t>
      </w:r>
    </w:p>
    <w:p w:rsidR="00E35CCA" w:rsidRPr="00D3409B" w:rsidRDefault="00E35CCA"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Item 5:</w:t>
      </w:r>
      <w:r w:rsidRPr="00D3409B">
        <w:rPr>
          <w:rFonts w:ascii="Arial" w:eastAsia="Times New Roman" w:hAnsi="Arial" w:cs="Arial"/>
          <w:sz w:val="22"/>
          <w:szCs w:val="22"/>
        </w:rPr>
        <w:tab/>
      </w:r>
      <w:r w:rsidR="00D3409B" w:rsidRPr="00D3409B">
        <w:rPr>
          <w:rFonts w:ascii="Arial" w:eastAsia="Times New Roman" w:hAnsi="Arial" w:cs="Arial"/>
          <w:sz w:val="22"/>
          <w:szCs w:val="22"/>
        </w:rPr>
        <w:t xml:space="preserve">Amalgamation Toolkit update </w:t>
      </w:r>
      <w:r w:rsidRPr="00D3409B">
        <w:rPr>
          <w:rFonts w:ascii="Arial" w:eastAsia="Times New Roman" w:hAnsi="Arial" w:cs="Arial"/>
          <w:sz w:val="22"/>
          <w:szCs w:val="22"/>
        </w:rPr>
        <w:t xml:space="preserve"> </w:t>
      </w:r>
    </w:p>
    <w:p w:rsidR="00E35CCA" w:rsidRPr="00D3409B" w:rsidRDefault="00E35CCA"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Item</w:t>
      </w:r>
      <w:r w:rsidR="00D3409B" w:rsidRPr="00D3409B">
        <w:rPr>
          <w:rFonts w:ascii="Arial" w:eastAsia="Times New Roman" w:hAnsi="Arial" w:cs="Arial"/>
          <w:sz w:val="22"/>
          <w:szCs w:val="22"/>
        </w:rPr>
        <w:t xml:space="preserve"> 11</w:t>
      </w:r>
      <w:r w:rsidRPr="00D3409B">
        <w:rPr>
          <w:rFonts w:ascii="Arial" w:eastAsia="Times New Roman" w:hAnsi="Arial" w:cs="Arial"/>
          <w:sz w:val="22"/>
          <w:szCs w:val="22"/>
        </w:rPr>
        <w:t xml:space="preserve">: </w:t>
      </w:r>
      <w:r w:rsidRPr="00D3409B">
        <w:rPr>
          <w:rFonts w:ascii="Arial" w:eastAsia="Times New Roman" w:hAnsi="Arial" w:cs="Arial"/>
          <w:sz w:val="22"/>
          <w:szCs w:val="22"/>
        </w:rPr>
        <w:tab/>
      </w:r>
      <w:r w:rsidR="00D3409B" w:rsidRPr="00D3409B">
        <w:rPr>
          <w:rFonts w:ascii="Arial" w:eastAsia="Times New Roman" w:hAnsi="Arial" w:cs="Arial"/>
          <w:sz w:val="22"/>
          <w:szCs w:val="22"/>
        </w:rPr>
        <w:t xml:space="preserve">Finance for Energy Projects </w:t>
      </w:r>
      <w:r w:rsidRPr="00D3409B">
        <w:rPr>
          <w:rFonts w:ascii="Arial" w:eastAsia="Times New Roman" w:hAnsi="Arial" w:cs="Arial"/>
          <w:sz w:val="22"/>
          <w:szCs w:val="22"/>
        </w:rPr>
        <w:t xml:space="preserve"> </w:t>
      </w:r>
    </w:p>
    <w:p w:rsidR="00E35CCA" w:rsidRPr="00D3409B" w:rsidRDefault="00D3409B" w:rsidP="00E35CCA">
      <w:pPr>
        <w:spacing w:after="0" w:line="240" w:lineRule="auto"/>
        <w:ind w:left="1440" w:hanging="1440"/>
        <w:rPr>
          <w:rFonts w:ascii="Arial" w:eastAsia="Times New Roman" w:hAnsi="Arial" w:cs="Arial"/>
          <w:sz w:val="22"/>
          <w:szCs w:val="22"/>
        </w:rPr>
      </w:pPr>
      <w:r w:rsidRPr="00D3409B">
        <w:rPr>
          <w:rFonts w:ascii="Arial" w:eastAsia="Times New Roman" w:hAnsi="Arial" w:cs="Arial"/>
          <w:sz w:val="22"/>
          <w:szCs w:val="22"/>
        </w:rPr>
        <w:t>Item 12:</w:t>
      </w:r>
      <w:r w:rsidRPr="00D3409B">
        <w:rPr>
          <w:rFonts w:ascii="Arial" w:eastAsia="Times New Roman" w:hAnsi="Arial" w:cs="Arial"/>
          <w:sz w:val="22"/>
          <w:szCs w:val="22"/>
        </w:rPr>
        <w:tab/>
        <w:t xml:space="preserve">Fixing Country Roads Funding Deadline Extension </w:t>
      </w:r>
    </w:p>
    <w:p w:rsidR="00D3409B" w:rsidRPr="000D6EE8" w:rsidRDefault="00D3409B" w:rsidP="00E35CCA">
      <w:pPr>
        <w:spacing w:after="0" w:line="240" w:lineRule="auto"/>
        <w:ind w:left="1440" w:hanging="1440"/>
        <w:rPr>
          <w:rFonts w:ascii="Arial" w:eastAsia="Times New Roman" w:hAnsi="Arial" w:cs="Arial"/>
          <w:sz w:val="22"/>
          <w:szCs w:val="22"/>
          <w:highlight w:val="yellow"/>
        </w:rPr>
      </w:pPr>
    </w:p>
    <w:p w:rsidR="00E35CCA" w:rsidRPr="00286BA4" w:rsidRDefault="00D3409B" w:rsidP="00E35CCA">
      <w:pPr>
        <w:spacing w:after="0" w:line="240" w:lineRule="auto"/>
        <w:ind w:left="1440" w:hanging="1440"/>
        <w:rPr>
          <w:rFonts w:ascii="Arial" w:eastAsia="Times New Roman" w:hAnsi="Arial" w:cs="Arial"/>
          <w:sz w:val="22"/>
          <w:szCs w:val="22"/>
          <w:u w:val="single"/>
        </w:rPr>
      </w:pPr>
      <w:r w:rsidRPr="00286BA4">
        <w:rPr>
          <w:rFonts w:ascii="Arial" w:eastAsia="Times New Roman" w:hAnsi="Arial" w:cs="Arial"/>
          <w:sz w:val="22"/>
          <w:szCs w:val="22"/>
          <w:u w:val="single"/>
        </w:rPr>
        <w:t>Issue 50</w:t>
      </w:r>
    </w:p>
    <w:p w:rsidR="00E35CCA" w:rsidRDefault="00D3409B" w:rsidP="00E35CCA">
      <w:pPr>
        <w:spacing w:after="0" w:line="240" w:lineRule="auto"/>
        <w:rPr>
          <w:rFonts w:ascii="Arial" w:eastAsia="Times New Roman" w:hAnsi="Arial" w:cs="Arial"/>
          <w:sz w:val="22"/>
          <w:szCs w:val="22"/>
        </w:rPr>
      </w:pPr>
      <w:r w:rsidRPr="00286BA4">
        <w:rPr>
          <w:rFonts w:ascii="Arial" w:eastAsia="Times New Roman" w:hAnsi="Arial" w:cs="Arial"/>
          <w:sz w:val="22"/>
          <w:szCs w:val="22"/>
        </w:rPr>
        <w:t>Item 10:</w:t>
      </w:r>
      <w:r w:rsidRPr="00286BA4">
        <w:rPr>
          <w:rFonts w:ascii="Arial" w:eastAsia="Times New Roman" w:hAnsi="Arial" w:cs="Arial"/>
          <w:sz w:val="22"/>
          <w:szCs w:val="22"/>
        </w:rPr>
        <w:tab/>
        <w:t>Mature Age Workforce Resource</w:t>
      </w:r>
      <w:r w:rsidR="00E35CCA" w:rsidRPr="00286BA4">
        <w:rPr>
          <w:rFonts w:ascii="Arial" w:eastAsia="Times New Roman" w:hAnsi="Arial" w:cs="Arial"/>
          <w:sz w:val="22"/>
          <w:szCs w:val="22"/>
        </w:rPr>
        <w:t xml:space="preserve"> </w:t>
      </w:r>
    </w:p>
    <w:p w:rsidR="00286BA4" w:rsidRDefault="00286BA4" w:rsidP="00E35CCA">
      <w:pPr>
        <w:spacing w:after="0" w:line="240" w:lineRule="auto"/>
        <w:rPr>
          <w:rFonts w:ascii="Arial" w:eastAsia="Times New Roman" w:hAnsi="Arial" w:cs="Arial"/>
          <w:sz w:val="22"/>
          <w:szCs w:val="22"/>
        </w:rPr>
      </w:pPr>
    </w:p>
    <w:p w:rsidR="00286BA4" w:rsidRDefault="00286BA4" w:rsidP="00E35CCA">
      <w:pPr>
        <w:spacing w:after="0" w:line="240" w:lineRule="auto"/>
        <w:rPr>
          <w:rFonts w:ascii="Arial" w:eastAsia="Times New Roman" w:hAnsi="Arial" w:cs="Arial"/>
          <w:sz w:val="22"/>
          <w:szCs w:val="22"/>
          <w:u w:val="single"/>
        </w:rPr>
      </w:pPr>
      <w:r>
        <w:rPr>
          <w:rFonts w:ascii="Arial" w:eastAsia="Times New Roman" w:hAnsi="Arial" w:cs="Arial"/>
          <w:sz w:val="22"/>
          <w:szCs w:val="22"/>
          <w:u w:val="single"/>
        </w:rPr>
        <w:t>Issue 1</w:t>
      </w:r>
    </w:p>
    <w:p w:rsidR="00286BA4" w:rsidRDefault="00286BA4" w:rsidP="00E35CCA">
      <w:pPr>
        <w:spacing w:after="0" w:line="240" w:lineRule="auto"/>
        <w:rPr>
          <w:rFonts w:ascii="Arial" w:eastAsia="Times New Roman" w:hAnsi="Arial" w:cs="Arial"/>
          <w:sz w:val="22"/>
          <w:szCs w:val="22"/>
        </w:rPr>
      </w:pPr>
      <w:r w:rsidRPr="00286BA4">
        <w:rPr>
          <w:rFonts w:ascii="Arial" w:eastAsia="Times New Roman" w:hAnsi="Arial" w:cs="Arial"/>
          <w:sz w:val="22"/>
          <w:szCs w:val="22"/>
        </w:rPr>
        <w:t xml:space="preserve">Item 6: </w:t>
      </w:r>
      <w:r>
        <w:rPr>
          <w:rFonts w:ascii="Arial" w:eastAsia="Times New Roman" w:hAnsi="Arial" w:cs="Arial"/>
          <w:sz w:val="22"/>
          <w:szCs w:val="22"/>
        </w:rPr>
        <w:tab/>
      </w:r>
      <w:r w:rsidRPr="00286BA4">
        <w:rPr>
          <w:rFonts w:ascii="Arial" w:eastAsia="Times New Roman" w:hAnsi="Arial" w:cs="Arial"/>
          <w:sz w:val="22"/>
          <w:szCs w:val="22"/>
        </w:rPr>
        <w:t>Happy 100</w:t>
      </w:r>
      <w:r w:rsidRPr="00286BA4">
        <w:rPr>
          <w:rFonts w:ascii="Arial" w:eastAsia="Times New Roman" w:hAnsi="Arial" w:cs="Arial"/>
          <w:sz w:val="22"/>
          <w:szCs w:val="22"/>
          <w:vertAlign w:val="superscript"/>
        </w:rPr>
        <w:t>th</w:t>
      </w:r>
      <w:r w:rsidRPr="00286BA4">
        <w:rPr>
          <w:rFonts w:ascii="Arial" w:eastAsia="Times New Roman" w:hAnsi="Arial" w:cs="Arial"/>
          <w:sz w:val="22"/>
          <w:szCs w:val="22"/>
        </w:rPr>
        <w:t xml:space="preserve"> birthday Norma Male</w:t>
      </w:r>
    </w:p>
    <w:p w:rsidR="001B38B5" w:rsidRDefault="00286BA4"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Item 14: </w:t>
      </w:r>
      <w:r>
        <w:rPr>
          <w:rFonts w:ascii="Arial" w:eastAsia="Times New Roman" w:hAnsi="Arial" w:cs="Arial"/>
          <w:sz w:val="22"/>
          <w:szCs w:val="22"/>
        </w:rPr>
        <w:tab/>
        <w:t xml:space="preserve">ATO Reporting of Taxable </w:t>
      </w:r>
      <w:r w:rsidR="001B38B5">
        <w:rPr>
          <w:rFonts w:ascii="Arial" w:eastAsia="Times New Roman" w:hAnsi="Arial" w:cs="Arial"/>
          <w:sz w:val="22"/>
          <w:szCs w:val="22"/>
        </w:rPr>
        <w:t xml:space="preserve">Government grants and property transactions </w:t>
      </w:r>
    </w:p>
    <w:p w:rsidR="001B38B5" w:rsidRDefault="001B38B5" w:rsidP="00E35CCA">
      <w:pPr>
        <w:spacing w:after="0" w:line="240" w:lineRule="auto"/>
        <w:rPr>
          <w:rFonts w:ascii="Arial" w:eastAsia="Times New Roman" w:hAnsi="Arial" w:cs="Arial"/>
          <w:sz w:val="22"/>
          <w:szCs w:val="22"/>
        </w:rPr>
      </w:pPr>
    </w:p>
    <w:p w:rsidR="00286BA4" w:rsidRDefault="001B38B5" w:rsidP="00E35CCA">
      <w:pPr>
        <w:spacing w:after="0" w:line="240" w:lineRule="auto"/>
        <w:rPr>
          <w:rFonts w:ascii="Arial" w:eastAsia="Times New Roman" w:hAnsi="Arial" w:cs="Arial"/>
          <w:sz w:val="22"/>
          <w:szCs w:val="22"/>
        </w:rPr>
      </w:pPr>
      <w:r w:rsidRPr="001B38B5">
        <w:rPr>
          <w:rFonts w:ascii="Arial" w:eastAsia="Times New Roman" w:hAnsi="Arial" w:cs="Arial"/>
          <w:sz w:val="22"/>
          <w:szCs w:val="22"/>
          <w:u w:val="single"/>
        </w:rPr>
        <w:t>Issue 2</w:t>
      </w:r>
      <w:r w:rsidRPr="001B38B5">
        <w:rPr>
          <w:rFonts w:ascii="Arial" w:eastAsia="Times New Roman" w:hAnsi="Arial" w:cs="Arial"/>
          <w:sz w:val="22"/>
          <w:szCs w:val="22"/>
        </w:rPr>
        <w:t xml:space="preserve">: </w:t>
      </w:r>
      <w:r w:rsidRPr="001B38B5">
        <w:rPr>
          <w:rFonts w:ascii="Arial" w:eastAsia="Times New Roman" w:hAnsi="Arial" w:cs="Arial"/>
          <w:sz w:val="22"/>
          <w:szCs w:val="22"/>
        </w:rPr>
        <w:tab/>
      </w:r>
    </w:p>
    <w:p w:rsidR="001B38B5" w:rsidRDefault="001B38B5" w:rsidP="00E35CCA">
      <w:pPr>
        <w:spacing w:after="0" w:line="240" w:lineRule="auto"/>
        <w:rPr>
          <w:rFonts w:ascii="Arial" w:eastAsia="Times New Roman" w:hAnsi="Arial" w:cs="Arial"/>
          <w:sz w:val="22"/>
          <w:szCs w:val="22"/>
        </w:rPr>
      </w:pPr>
      <w:r>
        <w:rPr>
          <w:rFonts w:ascii="Arial" w:eastAsia="Times New Roman" w:hAnsi="Arial" w:cs="Arial"/>
          <w:sz w:val="22"/>
          <w:szCs w:val="22"/>
        </w:rPr>
        <w:t>Item 1:</w:t>
      </w:r>
      <w:r>
        <w:rPr>
          <w:rFonts w:ascii="Arial" w:eastAsia="Times New Roman" w:hAnsi="Arial" w:cs="Arial"/>
          <w:sz w:val="22"/>
          <w:szCs w:val="22"/>
        </w:rPr>
        <w:tab/>
      </w:r>
      <w:r>
        <w:rPr>
          <w:rFonts w:ascii="Arial" w:eastAsia="Times New Roman" w:hAnsi="Arial" w:cs="Arial"/>
          <w:sz w:val="22"/>
          <w:szCs w:val="22"/>
        </w:rPr>
        <w:tab/>
        <w:t>Council amalgamations and other reforms – update</w:t>
      </w:r>
    </w:p>
    <w:p w:rsidR="001B38B5" w:rsidRDefault="001B38B5"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Item 6: </w:t>
      </w:r>
      <w:r>
        <w:rPr>
          <w:rFonts w:ascii="Arial" w:eastAsia="Times New Roman" w:hAnsi="Arial" w:cs="Arial"/>
          <w:sz w:val="22"/>
          <w:szCs w:val="22"/>
        </w:rPr>
        <w:tab/>
        <w:t xml:space="preserve">Critical time for NSW container deposit scheme </w:t>
      </w:r>
    </w:p>
    <w:p w:rsidR="001B38B5" w:rsidRDefault="00052EFC" w:rsidP="00E35CCA">
      <w:pPr>
        <w:spacing w:after="0" w:line="240" w:lineRule="auto"/>
        <w:rPr>
          <w:rFonts w:ascii="Arial" w:eastAsia="Times New Roman" w:hAnsi="Arial" w:cs="Arial"/>
          <w:sz w:val="22"/>
          <w:szCs w:val="22"/>
        </w:rPr>
      </w:pPr>
      <w:r>
        <w:rPr>
          <w:rFonts w:ascii="Arial" w:eastAsia="Times New Roman" w:hAnsi="Arial" w:cs="Arial"/>
          <w:sz w:val="22"/>
          <w:szCs w:val="22"/>
        </w:rPr>
        <w:t>Item 7:</w:t>
      </w:r>
      <w:r>
        <w:rPr>
          <w:rFonts w:ascii="Arial" w:eastAsia="Times New Roman" w:hAnsi="Arial" w:cs="Arial"/>
          <w:sz w:val="22"/>
          <w:szCs w:val="22"/>
        </w:rPr>
        <w:tab/>
      </w:r>
      <w:r>
        <w:rPr>
          <w:rFonts w:ascii="Arial" w:eastAsia="Times New Roman" w:hAnsi="Arial" w:cs="Arial"/>
          <w:sz w:val="22"/>
          <w:szCs w:val="22"/>
        </w:rPr>
        <w:tab/>
        <w:t>H</w:t>
      </w:r>
      <w:r w:rsidR="001B38B5">
        <w:rPr>
          <w:rFonts w:ascii="Arial" w:eastAsia="Times New Roman" w:hAnsi="Arial" w:cs="Arial"/>
          <w:sz w:val="22"/>
          <w:szCs w:val="22"/>
        </w:rPr>
        <w:t xml:space="preserve">ave your say about biosecurity management regulations </w:t>
      </w:r>
    </w:p>
    <w:p w:rsidR="00052EFC" w:rsidRDefault="00052EFC"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Item 9: </w:t>
      </w:r>
      <w:r>
        <w:rPr>
          <w:rFonts w:ascii="Arial" w:eastAsia="Times New Roman" w:hAnsi="Arial" w:cs="Arial"/>
          <w:sz w:val="22"/>
          <w:szCs w:val="22"/>
        </w:rPr>
        <w:tab/>
        <w:t xml:space="preserve">Amalgamations – Next steps </w:t>
      </w:r>
    </w:p>
    <w:p w:rsidR="00AD47D3" w:rsidRDefault="00AD47D3" w:rsidP="00E35CCA">
      <w:pPr>
        <w:spacing w:after="0" w:line="240" w:lineRule="auto"/>
        <w:rPr>
          <w:rFonts w:ascii="Arial" w:eastAsia="Times New Roman" w:hAnsi="Arial" w:cs="Arial"/>
          <w:sz w:val="22"/>
          <w:szCs w:val="22"/>
        </w:rPr>
      </w:pPr>
    </w:p>
    <w:p w:rsidR="00AD47D3" w:rsidRPr="00FD552E" w:rsidRDefault="00AD47D3" w:rsidP="00E35CCA">
      <w:pPr>
        <w:spacing w:after="0" w:line="240" w:lineRule="auto"/>
        <w:rPr>
          <w:rFonts w:ascii="Arial" w:eastAsia="Times New Roman" w:hAnsi="Arial" w:cs="Arial"/>
          <w:sz w:val="22"/>
          <w:szCs w:val="22"/>
          <w:u w:val="single"/>
        </w:rPr>
      </w:pPr>
      <w:r w:rsidRPr="00FD552E">
        <w:rPr>
          <w:rFonts w:ascii="Arial" w:eastAsia="Times New Roman" w:hAnsi="Arial" w:cs="Arial"/>
          <w:sz w:val="22"/>
          <w:szCs w:val="22"/>
          <w:u w:val="single"/>
        </w:rPr>
        <w:t>Issue 3</w:t>
      </w:r>
    </w:p>
    <w:p w:rsidR="00AD47D3" w:rsidRDefault="00AD47D3" w:rsidP="00E35CCA">
      <w:pPr>
        <w:spacing w:after="0" w:line="240" w:lineRule="auto"/>
        <w:rPr>
          <w:rFonts w:ascii="Arial" w:eastAsia="Times New Roman" w:hAnsi="Arial" w:cs="Arial"/>
          <w:sz w:val="22"/>
          <w:szCs w:val="22"/>
        </w:rPr>
      </w:pPr>
      <w:r>
        <w:rPr>
          <w:rFonts w:ascii="Arial" w:eastAsia="Times New Roman" w:hAnsi="Arial" w:cs="Arial"/>
          <w:sz w:val="22"/>
          <w:szCs w:val="22"/>
        </w:rPr>
        <w:t>Item 3:</w:t>
      </w:r>
      <w:r>
        <w:rPr>
          <w:rFonts w:ascii="Arial" w:eastAsia="Times New Roman" w:hAnsi="Arial" w:cs="Arial"/>
          <w:sz w:val="22"/>
          <w:szCs w:val="22"/>
        </w:rPr>
        <w:tab/>
      </w:r>
      <w:r>
        <w:rPr>
          <w:rFonts w:ascii="Arial" w:eastAsia="Times New Roman" w:hAnsi="Arial" w:cs="Arial"/>
          <w:sz w:val="22"/>
          <w:szCs w:val="22"/>
        </w:rPr>
        <w:tab/>
        <w:t xml:space="preserve">IPART Review of local government regulatory burdens </w:t>
      </w:r>
    </w:p>
    <w:p w:rsidR="00AD47D3" w:rsidRDefault="00AD47D3"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Item 7: </w:t>
      </w:r>
      <w:r>
        <w:rPr>
          <w:rFonts w:ascii="Arial" w:eastAsia="Times New Roman" w:hAnsi="Arial" w:cs="Arial"/>
          <w:sz w:val="22"/>
          <w:szCs w:val="22"/>
        </w:rPr>
        <w:tab/>
        <w:t xml:space="preserve">Right to farm policy released </w:t>
      </w:r>
    </w:p>
    <w:p w:rsidR="00AD47D3" w:rsidRDefault="00AD47D3"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Item 14: </w:t>
      </w:r>
      <w:r>
        <w:rPr>
          <w:rFonts w:ascii="Arial" w:eastAsia="Times New Roman" w:hAnsi="Arial" w:cs="Arial"/>
          <w:sz w:val="22"/>
          <w:szCs w:val="22"/>
        </w:rPr>
        <w:tab/>
        <w:t xml:space="preserve">2016 In-house workshops </w:t>
      </w:r>
    </w:p>
    <w:p w:rsidR="00DA5F20" w:rsidRDefault="00DA5F20" w:rsidP="00E35CCA">
      <w:pPr>
        <w:spacing w:after="0" w:line="240" w:lineRule="auto"/>
        <w:rPr>
          <w:rFonts w:ascii="Arial" w:eastAsia="Times New Roman" w:hAnsi="Arial" w:cs="Arial"/>
          <w:sz w:val="22"/>
          <w:szCs w:val="22"/>
        </w:rPr>
      </w:pPr>
    </w:p>
    <w:p w:rsidR="00DA5F20" w:rsidRPr="00DA5F20" w:rsidRDefault="00DA5F20" w:rsidP="00E35CCA">
      <w:pPr>
        <w:spacing w:after="0" w:line="240" w:lineRule="auto"/>
        <w:rPr>
          <w:rFonts w:ascii="Arial" w:eastAsia="Times New Roman" w:hAnsi="Arial" w:cs="Arial"/>
          <w:sz w:val="22"/>
          <w:szCs w:val="22"/>
          <w:u w:val="single"/>
        </w:rPr>
      </w:pPr>
      <w:r w:rsidRPr="00DA5F20">
        <w:rPr>
          <w:rFonts w:ascii="Arial" w:eastAsia="Times New Roman" w:hAnsi="Arial" w:cs="Arial"/>
          <w:sz w:val="22"/>
          <w:szCs w:val="22"/>
          <w:u w:val="single"/>
        </w:rPr>
        <w:t>Issue 4</w:t>
      </w:r>
    </w:p>
    <w:p w:rsidR="00DA5F20" w:rsidRDefault="00DA5F20" w:rsidP="00DA5F20">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Item 2:</w:t>
      </w:r>
      <w:r>
        <w:rPr>
          <w:rFonts w:ascii="Arial" w:eastAsia="Times New Roman" w:hAnsi="Arial" w:cs="Arial"/>
          <w:sz w:val="22"/>
          <w:szCs w:val="22"/>
        </w:rPr>
        <w:tab/>
        <w:t xml:space="preserve">Engaging with local Aboriginal communities – a resource kit for NSW Councils </w:t>
      </w:r>
    </w:p>
    <w:p w:rsidR="00DA5F20" w:rsidRDefault="00DA5F20" w:rsidP="00DA5F20">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 xml:space="preserve">Item 3: </w:t>
      </w:r>
      <w:r>
        <w:rPr>
          <w:rFonts w:ascii="Arial" w:eastAsia="Times New Roman" w:hAnsi="Arial" w:cs="Arial"/>
          <w:sz w:val="22"/>
          <w:szCs w:val="22"/>
        </w:rPr>
        <w:tab/>
        <w:t xml:space="preserve">Have your say – NSW container Deposit Scheme </w:t>
      </w:r>
    </w:p>
    <w:p w:rsidR="00DA5F20" w:rsidRDefault="00DA5F20" w:rsidP="00DA5F20">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 xml:space="preserve">Item 6: </w:t>
      </w:r>
      <w:r>
        <w:rPr>
          <w:rFonts w:ascii="Arial" w:eastAsia="Times New Roman" w:hAnsi="Arial" w:cs="Arial"/>
          <w:sz w:val="22"/>
          <w:szCs w:val="22"/>
        </w:rPr>
        <w:tab/>
        <w:t xml:space="preserve">Amalgamations – Next Steps </w:t>
      </w:r>
    </w:p>
    <w:p w:rsidR="00DA5F20" w:rsidRDefault="00DA5F20" w:rsidP="00DA5F20">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 xml:space="preserve">Item 7: </w:t>
      </w:r>
      <w:r>
        <w:rPr>
          <w:rFonts w:ascii="Arial" w:eastAsia="Times New Roman" w:hAnsi="Arial" w:cs="Arial"/>
          <w:sz w:val="22"/>
          <w:szCs w:val="22"/>
        </w:rPr>
        <w:tab/>
        <w:t>Sign Up for the Councillors Weekend Seminar</w:t>
      </w:r>
    </w:p>
    <w:p w:rsidR="00DA5F20" w:rsidRDefault="00DA5F20" w:rsidP="00DA5F20">
      <w:pPr>
        <w:spacing w:after="0" w:line="240" w:lineRule="auto"/>
        <w:ind w:left="1440" w:hanging="1440"/>
        <w:rPr>
          <w:rFonts w:ascii="Arial" w:eastAsia="Times New Roman" w:hAnsi="Arial" w:cs="Arial"/>
          <w:sz w:val="22"/>
          <w:szCs w:val="22"/>
        </w:rPr>
      </w:pPr>
      <w:r>
        <w:rPr>
          <w:rFonts w:ascii="Arial" w:eastAsia="Times New Roman" w:hAnsi="Arial" w:cs="Arial"/>
          <w:sz w:val="22"/>
          <w:szCs w:val="22"/>
        </w:rPr>
        <w:t xml:space="preserve">Item 9: </w:t>
      </w:r>
      <w:r>
        <w:rPr>
          <w:rFonts w:ascii="Arial" w:eastAsia="Times New Roman" w:hAnsi="Arial" w:cs="Arial"/>
          <w:sz w:val="22"/>
          <w:szCs w:val="22"/>
        </w:rPr>
        <w:tab/>
        <w:t xml:space="preserve">Natural Disaster Funding Update </w:t>
      </w:r>
    </w:p>
    <w:p w:rsidR="00DA5F20" w:rsidRDefault="00DA5F20" w:rsidP="00DA5F20">
      <w:pPr>
        <w:spacing w:after="0" w:line="240" w:lineRule="auto"/>
        <w:ind w:left="1440" w:hanging="1440"/>
        <w:rPr>
          <w:rFonts w:ascii="Arial" w:eastAsia="Times New Roman" w:hAnsi="Arial" w:cs="Arial"/>
          <w:sz w:val="22"/>
          <w:szCs w:val="22"/>
        </w:rPr>
      </w:pPr>
    </w:p>
    <w:p w:rsidR="00E35CCA" w:rsidRDefault="00AD47D3" w:rsidP="00E35CCA">
      <w:pPr>
        <w:spacing w:after="0" w:line="240" w:lineRule="auto"/>
        <w:rPr>
          <w:rFonts w:ascii="Arial" w:eastAsia="Times New Roman" w:hAnsi="Arial" w:cs="Arial"/>
          <w:sz w:val="22"/>
          <w:szCs w:val="22"/>
        </w:rPr>
      </w:pPr>
      <w:r>
        <w:rPr>
          <w:rFonts w:ascii="Arial" w:eastAsia="Times New Roman" w:hAnsi="Arial" w:cs="Arial"/>
          <w:sz w:val="22"/>
          <w:szCs w:val="22"/>
        </w:rPr>
        <w:t xml:space="preserve"> </w:t>
      </w:r>
      <w:r>
        <w:rPr>
          <w:rFonts w:ascii="Arial" w:eastAsia="Times New Roman" w:hAnsi="Arial" w:cs="Arial"/>
          <w:sz w:val="22"/>
          <w:szCs w:val="22"/>
        </w:rPr>
        <w:tab/>
      </w:r>
    </w:p>
    <w:p w:rsidR="00AD47D3" w:rsidRPr="00AD47D3" w:rsidRDefault="00AD47D3" w:rsidP="00E35CCA">
      <w:pPr>
        <w:spacing w:after="0" w:line="240" w:lineRule="auto"/>
        <w:rPr>
          <w:rFonts w:ascii="Arial" w:eastAsia="Times New Roman" w:hAnsi="Arial" w:cs="Arial"/>
          <w:sz w:val="22"/>
          <w:szCs w:val="22"/>
        </w:rPr>
      </w:pP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b/>
          <w:sz w:val="22"/>
          <w:szCs w:val="22"/>
        </w:rPr>
        <w:lastRenderedPageBreak/>
        <w:t>Current Position:</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Senior Management Staff and Councillors need to peruse these circulars and raise any matters of interest with the General Manager prior to the Meeting. Staff also have the task of following up and lodging application for grant funding where funding for Council projects may be available.</w:t>
      </w:r>
    </w:p>
    <w:p w:rsidR="00E35CCA" w:rsidRPr="00E35CCA" w:rsidRDefault="00E35CCA" w:rsidP="00E35CCA">
      <w:pPr>
        <w:spacing w:after="0" w:line="240" w:lineRule="auto"/>
        <w:rPr>
          <w:rFonts w:ascii="Arial" w:eastAsia="Times New Roman" w:hAnsi="Arial" w:cs="Arial"/>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Relevant Reference Documents/Policies: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Nil</w:t>
      </w:r>
    </w:p>
    <w:p w:rsidR="00E35CCA" w:rsidRPr="00E35CCA" w:rsidRDefault="00E35CCA" w:rsidP="00E35CCA">
      <w:pPr>
        <w:spacing w:after="0" w:line="240" w:lineRule="auto"/>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Governance issues: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Senior Management Staff and Councillors are requested to review weekly Circulars and keep abreast of Local Government issues occurring at Industry level.</w:t>
      </w:r>
    </w:p>
    <w:p w:rsidR="00E35CCA" w:rsidRPr="00E35CCA" w:rsidRDefault="00E35CCA" w:rsidP="00E35CCA">
      <w:pPr>
        <w:spacing w:after="0" w:line="240" w:lineRule="auto"/>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Environmental issues: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Nil</w:t>
      </w:r>
    </w:p>
    <w:p w:rsidR="00E35CCA" w:rsidRPr="00E35CCA" w:rsidRDefault="00E35CCA" w:rsidP="00E35CCA">
      <w:pPr>
        <w:spacing w:after="0" w:line="240" w:lineRule="auto"/>
        <w:ind w:firstLine="360"/>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Stakeholders: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Councillors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Walgett Shire Council staff</w:t>
      </w:r>
    </w:p>
    <w:p w:rsidR="00E35CCA" w:rsidRPr="00E35CCA" w:rsidRDefault="00E35CCA" w:rsidP="00E35CCA">
      <w:pPr>
        <w:spacing w:after="0" w:line="240" w:lineRule="auto"/>
        <w:rPr>
          <w:rFonts w:ascii="Arial" w:eastAsia="Times New Roman" w:hAnsi="Arial" w:cs="Arial"/>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Financial Implications: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Nil</w:t>
      </w:r>
    </w:p>
    <w:p w:rsidR="00E35CCA" w:rsidRPr="00E35CCA" w:rsidRDefault="00E35CCA" w:rsidP="00E35CCA">
      <w:pPr>
        <w:spacing w:after="0" w:line="240" w:lineRule="auto"/>
        <w:ind w:firstLine="360"/>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Legal Issues: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Nil</w:t>
      </w:r>
    </w:p>
    <w:p w:rsidR="00E35CCA" w:rsidRPr="00E35CCA" w:rsidRDefault="00E35CCA" w:rsidP="00E35CCA">
      <w:pPr>
        <w:spacing w:after="0" w:line="240" w:lineRule="auto"/>
        <w:ind w:firstLine="360"/>
        <w:rPr>
          <w:rFonts w:ascii="Arial" w:eastAsia="Times New Roman" w:hAnsi="Arial" w:cs="Arial"/>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Alternative Solutions/Options:</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Not Applicable</w:t>
      </w:r>
    </w:p>
    <w:p w:rsidR="00E35CCA" w:rsidRPr="00E35CCA" w:rsidRDefault="00E35CCA" w:rsidP="00E35CCA">
      <w:pPr>
        <w:spacing w:after="0" w:line="240" w:lineRule="auto"/>
        <w:rPr>
          <w:rFonts w:ascii="Arial" w:eastAsia="Times New Roman" w:hAnsi="Arial" w:cs="Arial"/>
          <w:b/>
          <w:sz w:val="22"/>
          <w:szCs w:val="22"/>
        </w:rPr>
      </w:pPr>
    </w:p>
    <w:p w:rsidR="00E35CCA" w:rsidRPr="00E35CCA" w:rsidRDefault="00E35CCA" w:rsidP="00E35CCA">
      <w:pPr>
        <w:spacing w:after="0" w:line="240" w:lineRule="auto"/>
        <w:rPr>
          <w:rFonts w:ascii="Arial" w:eastAsia="Times New Roman" w:hAnsi="Arial" w:cs="Arial"/>
          <w:b/>
          <w:sz w:val="22"/>
          <w:szCs w:val="22"/>
        </w:rPr>
      </w:pPr>
      <w:r w:rsidRPr="00E35CCA">
        <w:rPr>
          <w:rFonts w:ascii="Arial" w:eastAsia="Times New Roman" w:hAnsi="Arial" w:cs="Arial"/>
          <w:b/>
          <w:sz w:val="22"/>
          <w:szCs w:val="22"/>
        </w:rPr>
        <w:t>Conclusion:</w:t>
      </w:r>
    </w:p>
    <w:p w:rsidR="00E35CCA" w:rsidRPr="00E35CCA" w:rsidRDefault="00E35CCA" w:rsidP="00E35CCA">
      <w:pPr>
        <w:spacing w:after="0" w:line="240" w:lineRule="auto"/>
        <w:rPr>
          <w:rFonts w:ascii="Arial" w:eastAsia="Times New Roman" w:hAnsi="Arial" w:cs="Arial"/>
          <w:sz w:val="22"/>
          <w:szCs w:val="22"/>
        </w:rPr>
      </w:pPr>
      <w:r w:rsidRPr="00E35CCA">
        <w:rPr>
          <w:rFonts w:ascii="Arial" w:eastAsia="Times New Roman" w:hAnsi="Arial" w:cs="Arial"/>
          <w:sz w:val="22"/>
          <w:szCs w:val="22"/>
        </w:rPr>
        <w:t>Both Senior Management Staff and Councillors need to consider the contents of the various circulars and determine what action, if any, needs to be taken.</w:t>
      </w:r>
    </w:p>
    <w:p w:rsidR="00E35CCA" w:rsidRPr="00E35CCA" w:rsidRDefault="00E35CCA" w:rsidP="00E35CCA">
      <w:pPr>
        <w:spacing w:after="0" w:line="240" w:lineRule="auto"/>
        <w:rPr>
          <w:rFonts w:ascii="Arial" w:eastAsia="Times New Roman" w:hAnsi="Arial" w:cs="Arial"/>
          <w:sz w:val="22"/>
          <w:szCs w:val="22"/>
        </w:rPr>
      </w:pPr>
    </w:p>
    <w:p w:rsidR="00E35CCA" w:rsidRPr="00E35CCA" w:rsidRDefault="00E35CCA" w:rsidP="00E35CCA">
      <w:pPr>
        <w:pBdr>
          <w:top w:val="single" w:sz="4" w:space="0" w:color="auto"/>
          <w:left w:val="single" w:sz="4" w:space="4" w:color="auto"/>
          <w:right w:val="single" w:sz="4" w:space="4" w:color="auto"/>
        </w:pBdr>
        <w:shd w:val="clear" w:color="auto" w:fill="CCCCCC"/>
        <w:tabs>
          <w:tab w:val="num" w:pos="0"/>
        </w:tabs>
        <w:spacing w:after="0" w:line="240" w:lineRule="auto"/>
        <w:rPr>
          <w:rFonts w:ascii="Arial" w:eastAsia="Times New Roman" w:hAnsi="Arial" w:cs="Arial"/>
          <w:b/>
          <w:bCs/>
          <w:iCs/>
          <w:sz w:val="22"/>
          <w:szCs w:val="22"/>
        </w:rPr>
      </w:pPr>
      <w:r w:rsidRPr="00E35CCA">
        <w:rPr>
          <w:rFonts w:ascii="Arial" w:eastAsia="Times New Roman" w:hAnsi="Arial" w:cs="Arial"/>
          <w:b/>
          <w:bCs/>
          <w:iCs/>
          <w:sz w:val="22"/>
          <w:szCs w:val="22"/>
        </w:rPr>
        <w:t>Weekly’s received from the Local Government NSW</w:t>
      </w: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E35CCA">
        <w:rPr>
          <w:rFonts w:ascii="Arial" w:eastAsia="Times New Roman" w:hAnsi="Arial" w:cs="Arial"/>
          <w:b/>
          <w:sz w:val="22"/>
          <w:szCs w:val="22"/>
        </w:rPr>
        <w:t>Recommendation:</w:t>
      </w: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rPr>
      </w:pPr>
      <w:r w:rsidRPr="00E35CCA">
        <w:rPr>
          <w:rFonts w:ascii="Arial" w:eastAsia="Times New Roman" w:hAnsi="Arial" w:cs="Arial"/>
          <w:sz w:val="22"/>
          <w:szCs w:val="22"/>
        </w:rPr>
        <w:t xml:space="preserve">That the information contained in the weekly circulars numbers </w:t>
      </w:r>
      <w:r w:rsidR="00315E51">
        <w:rPr>
          <w:rFonts w:ascii="Arial" w:eastAsia="Times New Roman" w:hAnsi="Arial" w:cs="Arial"/>
          <w:sz w:val="22"/>
          <w:szCs w:val="22"/>
        </w:rPr>
        <w:t>48-50 and 1-4</w:t>
      </w:r>
      <w:r w:rsidR="00D3409B" w:rsidRPr="00D3409B">
        <w:rPr>
          <w:rFonts w:ascii="Arial" w:eastAsia="Times New Roman" w:hAnsi="Arial" w:cs="Arial"/>
          <w:sz w:val="22"/>
          <w:szCs w:val="22"/>
        </w:rPr>
        <w:t xml:space="preserve"> </w:t>
      </w:r>
      <w:r w:rsidR="00D3409B">
        <w:rPr>
          <w:rFonts w:ascii="Arial" w:eastAsia="Times New Roman" w:hAnsi="Arial" w:cs="Arial"/>
          <w:sz w:val="22"/>
          <w:szCs w:val="22"/>
        </w:rPr>
        <w:t>from</w:t>
      </w:r>
      <w:r w:rsidRPr="00E35CCA">
        <w:rPr>
          <w:rFonts w:ascii="Arial" w:eastAsia="Times New Roman" w:hAnsi="Arial" w:cs="Arial"/>
          <w:sz w:val="22"/>
          <w:szCs w:val="22"/>
        </w:rPr>
        <w:t xml:space="preserve"> the Local Government NSW be received and noted.</w:t>
      </w: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ind w:firstLine="360"/>
        <w:rPr>
          <w:rFonts w:ascii="Arial" w:eastAsia="Times New Roman" w:hAnsi="Arial" w:cs="Arial"/>
          <w:b/>
          <w:sz w:val="22"/>
          <w:szCs w:val="22"/>
        </w:rPr>
      </w:pP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E35CCA">
        <w:rPr>
          <w:rFonts w:ascii="Arial" w:eastAsia="Times New Roman" w:hAnsi="Arial" w:cs="Arial"/>
          <w:b/>
          <w:sz w:val="22"/>
          <w:szCs w:val="22"/>
        </w:rPr>
        <w:t xml:space="preserve">Moved: </w:t>
      </w:r>
      <w:r w:rsidRPr="00E35CCA">
        <w:rPr>
          <w:rFonts w:ascii="Arial" w:eastAsia="Times New Roman" w:hAnsi="Arial" w:cs="Arial"/>
          <w:b/>
          <w:sz w:val="22"/>
          <w:szCs w:val="22"/>
        </w:rPr>
        <w:tab/>
      </w:r>
    </w:p>
    <w:p w:rsidR="00E35CCA" w:rsidRPr="00E35CCA" w:rsidRDefault="00E35CCA" w:rsidP="00E35CC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E35CCA">
        <w:rPr>
          <w:rFonts w:ascii="Arial" w:eastAsia="Times New Roman" w:hAnsi="Arial" w:cs="Arial"/>
          <w:b/>
          <w:sz w:val="22"/>
          <w:szCs w:val="22"/>
        </w:rPr>
        <w:t xml:space="preserve">Seconded: </w:t>
      </w:r>
      <w:r w:rsidRPr="00E35CCA">
        <w:rPr>
          <w:rFonts w:ascii="Arial" w:eastAsia="Times New Roman" w:hAnsi="Arial" w:cs="Arial"/>
          <w:b/>
          <w:sz w:val="22"/>
          <w:szCs w:val="22"/>
        </w:rPr>
        <w:tab/>
      </w:r>
    </w:p>
    <w:p w:rsidR="00E35CCA" w:rsidRPr="00E35CCA" w:rsidRDefault="00E35CCA" w:rsidP="00E35CCA">
      <w:pPr>
        <w:spacing w:after="0" w:line="240" w:lineRule="auto"/>
        <w:rPr>
          <w:rFonts w:ascii="Arial" w:eastAsia="Times New Roman" w:hAnsi="Arial" w:cs="Arial"/>
          <w:b/>
          <w:kern w:val="32"/>
          <w:sz w:val="22"/>
          <w:szCs w:val="22"/>
        </w:rPr>
      </w:pPr>
    </w:p>
    <w:p w:rsidR="00E35CCA" w:rsidRPr="00E35CCA" w:rsidRDefault="00E35CCA" w:rsidP="00E35CCA">
      <w:pPr>
        <w:spacing w:after="0" w:line="240" w:lineRule="auto"/>
        <w:rPr>
          <w:rFonts w:ascii="Arial" w:eastAsia="Times New Roman" w:hAnsi="Arial" w:cs="Arial"/>
          <w:b/>
          <w:kern w:val="32"/>
          <w:sz w:val="22"/>
          <w:szCs w:val="22"/>
        </w:rPr>
      </w:pPr>
      <w:r w:rsidRPr="00E35CCA">
        <w:rPr>
          <w:rFonts w:ascii="Arial" w:eastAsia="Times New Roman" w:hAnsi="Arial" w:cs="Arial"/>
          <w:b/>
          <w:kern w:val="32"/>
          <w:sz w:val="22"/>
          <w:szCs w:val="22"/>
        </w:rPr>
        <w:t>Attachments:</w:t>
      </w:r>
    </w:p>
    <w:p w:rsidR="00E35CCA" w:rsidRPr="00E35CCA" w:rsidRDefault="00E35CCA" w:rsidP="00E35CCA">
      <w:pPr>
        <w:spacing w:after="0" w:line="240" w:lineRule="auto"/>
        <w:rPr>
          <w:rFonts w:ascii="Arial" w:eastAsia="Times New Roman" w:hAnsi="Arial" w:cs="Arial"/>
          <w:kern w:val="32"/>
          <w:sz w:val="22"/>
          <w:szCs w:val="22"/>
        </w:rPr>
      </w:pPr>
      <w:r w:rsidRPr="00E35CCA">
        <w:rPr>
          <w:rFonts w:ascii="Arial" w:eastAsia="Times New Roman" w:hAnsi="Arial" w:cs="Arial"/>
          <w:kern w:val="32"/>
          <w:sz w:val="22"/>
          <w:szCs w:val="22"/>
        </w:rPr>
        <w:t>Nil</w:t>
      </w:r>
    </w:p>
    <w:p w:rsidR="00D30028" w:rsidRDefault="00D30028" w:rsidP="005D4641">
      <w:pPr>
        <w:pStyle w:val="Heading3"/>
        <w:rPr>
          <w:rFonts w:eastAsia="Times New Roman"/>
          <w:b/>
          <w:i/>
          <w:sz w:val="28"/>
          <w:szCs w:val="28"/>
        </w:rPr>
      </w:pPr>
    </w:p>
    <w:p w:rsidR="00D30028" w:rsidRDefault="00D30028" w:rsidP="00D30028"/>
    <w:p w:rsidR="00D30028" w:rsidRDefault="00D30028" w:rsidP="00D30028"/>
    <w:p w:rsidR="00D30028" w:rsidRDefault="00D30028" w:rsidP="00D30028"/>
    <w:p w:rsidR="00D30028" w:rsidRDefault="00D30028" w:rsidP="005D4641">
      <w:pPr>
        <w:pStyle w:val="Heading3"/>
        <w:rPr>
          <w:rFonts w:eastAsia="Times New Roman"/>
          <w:b/>
          <w:i/>
          <w:sz w:val="28"/>
          <w:szCs w:val="28"/>
        </w:rPr>
      </w:pPr>
    </w:p>
    <w:p w:rsidR="009D3652" w:rsidRPr="0062474D" w:rsidRDefault="006A0F97" w:rsidP="005D4641">
      <w:pPr>
        <w:pStyle w:val="Heading3"/>
        <w:rPr>
          <w:rFonts w:eastAsia="Times New Roman"/>
          <w:b/>
          <w:i/>
          <w:sz w:val="28"/>
          <w:szCs w:val="28"/>
        </w:rPr>
      </w:pPr>
      <w:bookmarkStart w:id="32" w:name="_Toc442688206"/>
      <w:r>
        <w:rPr>
          <w:rFonts w:eastAsia="Times New Roman"/>
          <w:b/>
          <w:i/>
          <w:sz w:val="28"/>
          <w:szCs w:val="28"/>
        </w:rPr>
        <w:lastRenderedPageBreak/>
        <w:t>14</w:t>
      </w:r>
      <w:r w:rsidR="007573F3">
        <w:rPr>
          <w:rFonts w:eastAsia="Times New Roman"/>
          <w:b/>
          <w:i/>
          <w:sz w:val="28"/>
          <w:szCs w:val="28"/>
        </w:rPr>
        <w:t xml:space="preserve">.1.3 </w:t>
      </w:r>
      <w:r w:rsidR="007C12DB" w:rsidRPr="0062474D">
        <w:rPr>
          <w:rFonts w:eastAsia="Times New Roman"/>
          <w:b/>
          <w:i/>
          <w:sz w:val="28"/>
          <w:szCs w:val="28"/>
        </w:rPr>
        <w:t>CIRCULARS RECEIVED FROM THE NSW OFFICE OF LOCAL GOVERNMENT</w:t>
      </w:r>
      <w:bookmarkEnd w:id="32"/>
      <w:r w:rsidR="006843BF" w:rsidRPr="0062474D">
        <w:rPr>
          <w:rFonts w:eastAsia="Times New Roman"/>
          <w:b/>
          <w:i/>
          <w:sz w:val="28"/>
          <w:szCs w:val="28"/>
        </w:rPr>
        <w:t xml:space="preserve"> </w:t>
      </w:r>
    </w:p>
    <w:p w:rsidR="009D3652" w:rsidRPr="009D3652" w:rsidRDefault="009D3652" w:rsidP="009D3652">
      <w:pPr>
        <w:pStyle w:val="NoSpacing"/>
      </w:pPr>
    </w:p>
    <w:p w:rsidR="00FE37BD" w:rsidRPr="00FE37BD" w:rsidRDefault="00FE37BD" w:rsidP="00FE37BD">
      <w:pPr>
        <w:spacing w:after="0" w:line="240" w:lineRule="auto"/>
        <w:rPr>
          <w:rFonts w:ascii="Arial" w:eastAsia="Calibri" w:hAnsi="Arial" w:cs="Arial"/>
          <w:b/>
          <w:sz w:val="22"/>
          <w:szCs w:val="22"/>
        </w:rPr>
      </w:pPr>
      <w:bookmarkStart w:id="33" w:name="_Toc427912511"/>
      <w:r w:rsidRPr="00FE37BD">
        <w:rPr>
          <w:rFonts w:ascii="Arial" w:eastAsia="Calibri" w:hAnsi="Arial" w:cs="Arial"/>
          <w:b/>
          <w:sz w:val="22"/>
          <w:szCs w:val="22"/>
        </w:rPr>
        <w:t>REPORTING SECTION:</w:t>
      </w:r>
      <w:r w:rsidRPr="00FE37BD">
        <w:rPr>
          <w:rFonts w:ascii="Arial" w:eastAsia="Calibri" w:hAnsi="Arial" w:cs="Arial"/>
          <w:b/>
          <w:sz w:val="22"/>
          <w:szCs w:val="22"/>
        </w:rPr>
        <w:tab/>
      </w:r>
      <w:r w:rsidRPr="00FE37BD">
        <w:rPr>
          <w:rFonts w:ascii="Arial" w:eastAsia="Calibri" w:hAnsi="Arial" w:cs="Arial"/>
          <w:sz w:val="22"/>
          <w:szCs w:val="22"/>
        </w:rPr>
        <w:t>General Manager</w:t>
      </w:r>
    </w:p>
    <w:p w:rsidR="00FE37BD" w:rsidRPr="00FE37BD" w:rsidRDefault="00FE37BD" w:rsidP="00FE37BD">
      <w:pPr>
        <w:spacing w:after="0" w:line="240" w:lineRule="auto"/>
        <w:rPr>
          <w:rFonts w:ascii="Arial" w:eastAsia="Calibri" w:hAnsi="Arial" w:cs="Arial"/>
          <w:sz w:val="22"/>
          <w:szCs w:val="22"/>
        </w:rPr>
      </w:pPr>
      <w:r w:rsidRPr="00FE37BD">
        <w:rPr>
          <w:rFonts w:ascii="Arial" w:eastAsia="Calibri" w:hAnsi="Arial" w:cs="Arial"/>
          <w:b/>
          <w:sz w:val="22"/>
          <w:szCs w:val="22"/>
        </w:rPr>
        <w:t xml:space="preserve">AUTHOR: </w:t>
      </w:r>
      <w:r w:rsidRPr="00FE37BD">
        <w:rPr>
          <w:rFonts w:ascii="Arial" w:eastAsia="Calibri" w:hAnsi="Arial" w:cs="Arial"/>
          <w:b/>
          <w:sz w:val="22"/>
          <w:szCs w:val="22"/>
        </w:rPr>
        <w:tab/>
      </w:r>
      <w:r w:rsidRPr="00FE37BD">
        <w:rPr>
          <w:rFonts w:ascii="Arial" w:eastAsia="Calibri" w:hAnsi="Arial" w:cs="Arial"/>
          <w:b/>
          <w:sz w:val="22"/>
          <w:szCs w:val="22"/>
        </w:rPr>
        <w:tab/>
      </w:r>
      <w:r w:rsidRPr="00FE37BD">
        <w:rPr>
          <w:rFonts w:ascii="Arial" w:eastAsia="Calibri" w:hAnsi="Arial" w:cs="Arial"/>
          <w:b/>
          <w:sz w:val="22"/>
          <w:szCs w:val="22"/>
        </w:rPr>
        <w:tab/>
      </w:r>
      <w:r w:rsidRPr="00FE37BD">
        <w:rPr>
          <w:rFonts w:ascii="Arial" w:eastAsia="Calibri" w:hAnsi="Arial" w:cs="Arial"/>
          <w:sz w:val="22"/>
          <w:szCs w:val="22"/>
        </w:rPr>
        <w:t>Don Ramsland – General Manager</w:t>
      </w:r>
    </w:p>
    <w:p w:rsidR="00FE37BD" w:rsidRPr="00FE37BD" w:rsidRDefault="00FE37BD" w:rsidP="00FE37BD">
      <w:pPr>
        <w:pBdr>
          <w:bottom w:val="single" w:sz="4" w:space="1" w:color="auto"/>
        </w:pBdr>
        <w:spacing w:after="0" w:line="240" w:lineRule="auto"/>
        <w:rPr>
          <w:rFonts w:ascii="Arial" w:eastAsia="Times New Roman" w:hAnsi="Arial" w:cs="Arial"/>
          <w:iCs/>
          <w:sz w:val="22"/>
          <w:szCs w:val="22"/>
          <w:lang w:eastAsia="en-AU"/>
        </w:rPr>
      </w:pPr>
      <w:r w:rsidRPr="00FE37BD">
        <w:rPr>
          <w:rFonts w:ascii="Arial" w:eastAsia="Times New Roman" w:hAnsi="Arial" w:cs="Arial"/>
          <w:b/>
          <w:iCs/>
          <w:sz w:val="22"/>
          <w:szCs w:val="22"/>
          <w:lang w:eastAsia="en-AU"/>
        </w:rPr>
        <w:t>FILE NUMBER:</w:t>
      </w:r>
      <w:r w:rsidRPr="00FE37BD">
        <w:rPr>
          <w:rFonts w:ascii="Arial" w:eastAsia="Times New Roman" w:hAnsi="Arial" w:cs="Arial"/>
          <w:iCs/>
          <w:sz w:val="22"/>
          <w:szCs w:val="22"/>
          <w:lang w:eastAsia="en-AU"/>
        </w:rPr>
        <w:t xml:space="preserve"> </w:t>
      </w:r>
      <w:r w:rsidRPr="00FE37BD">
        <w:rPr>
          <w:rFonts w:ascii="Arial" w:eastAsia="Times New Roman" w:hAnsi="Arial" w:cs="Arial"/>
          <w:iCs/>
          <w:sz w:val="22"/>
          <w:szCs w:val="22"/>
          <w:lang w:eastAsia="en-AU"/>
        </w:rPr>
        <w:tab/>
      </w:r>
      <w:r w:rsidRPr="00FE37BD">
        <w:rPr>
          <w:rFonts w:ascii="Arial" w:eastAsia="Times New Roman" w:hAnsi="Arial" w:cs="Arial"/>
          <w:iCs/>
          <w:sz w:val="22"/>
          <w:szCs w:val="22"/>
          <w:lang w:eastAsia="en-AU"/>
        </w:rPr>
        <w:tab/>
        <w:t>10/616</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Summary:</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 xml:space="preserve">Copies of circular received </w:t>
      </w:r>
      <w:r w:rsidRPr="00FE37BD">
        <w:rPr>
          <w:rFonts w:ascii="Arial" w:eastAsia="Calibri" w:hAnsi="Arial" w:cs="Arial"/>
          <w:sz w:val="22"/>
          <w:szCs w:val="22"/>
        </w:rPr>
        <w:t xml:space="preserve">Circular No 15-40-15-43 and 16-01-16-02 </w:t>
      </w:r>
      <w:r w:rsidRPr="00FE37BD">
        <w:rPr>
          <w:rFonts w:ascii="Arial" w:eastAsia="Times New Roman" w:hAnsi="Arial" w:cs="Arial"/>
          <w:sz w:val="22"/>
          <w:szCs w:val="22"/>
        </w:rPr>
        <w:t>from the Local Government Office Department of Premier and Cabinet are attached for Councillors information.</w:t>
      </w:r>
    </w:p>
    <w:p w:rsidR="00FE37BD" w:rsidRPr="00FE37BD" w:rsidRDefault="00FE37BD" w:rsidP="00FE37BD">
      <w:pPr>
        <w:spacing w:after="0" w:line="240" w:lineRule="auto"/>
        <w:ind w:firstLine="360"/>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b/>
          <w:bCs/>
          <w:sz w:val="22"/>
          <w:szCs w:val="22"/>
        </w:rPr>
      </w:pPr>
      <w:r w:rsidRPr="00FE37BD">
        <w:rPr>
          <w:rFonts w:ascii="Arial" w:eastAsia="Times New Roman" w:hAnsi="Arial" w:cs="Arial"/>
          <w:b/>
          <w:bCs/>
          <w:sz w:val="22"/>
          <w:szCs w:val="22"/>
        </w:rPr>
        <w:t>Background:</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The General Manager has flagged the following circulars as requiring the particular attention of councillors:</w:t>
      </w:r>
    </w:p>
    <w:p w:rsidR="00FE37BD" w:rsidRPr="00FE37BD" w:rsidRDefault="00FE37BD" w:rsidP="00FE37BD">
      <w:pPr>
        <w:spacing w:after="0" w:line="240" w:lineRule="auto"/>
        <w:rPr>
          <w:rFonts w:ascii="Arial" w:eastAsia="Times New Roman" w:hAnsi="Arial" w:cs="Arial"/>
          <w:bCs/>
          <w:sz w:val="22"/>
          <w:szCs w:val="22"/>
        </w:rPr>
      </w:pPr>
    </w:p>
    <w:p w:rsidR="00FE37BD" w:rsidRPr="00FE37BD" w:rsidRDefault="00FE37BD" w:rsidP="00FE37BD">
      <w:pPr>
        <w:spacing w:after="0" w:line="240" w:lineRule="auto"/>
        <w:ind w:left="2160" w:hanging="2160"/>
        <w:rPr>
          <w:rFonts w:ascii="Arial" w:eastAsia="Times New Roman" w:hAnsi="Arial" w:cs="Times New Roman"/>
          <w:sz w:val="22"/>
          <w:szCs w:val="22"/>
        </w:rPr>
      </w:pPr>
      <w:r w:rsidRPr="00FE37BD">
        <w:rPr>
          <w:rFonts w:ascii="Arial" w:eastAsia="Times New Roman" w:hAnsi="Arial" w:cs="Arial"/>
          <w:bCs/>
          <w:sz w:val="22"/>
          <w:szCs w:val="22"/>
          <w:lang w:val="en"/>
        </w:rPr>
        <w:t>Circular 15-</w:t>
      </w:r>
      <w:r w:rsidRPr="00FE37BD">
        <w:rPr>
          <w:rFonts w:ascii="Arial" w:eastAsia="Times New Roman" w:hAnsi="Arial" w:cs="Times New Roman"/>
          <w:sz w:val="22"/>
          <w:szCs w:val="22"/>
        </w:rPr>
        <w:t>40:</w:t>
      </w:r>
      <w:r w:rsidRPr="00FE37BD">
        <w:rPr>
          <w:rFonts w:ascii="Arial" w:eastAsia="Times New Roman" w:hAnsi="Arial" w:cs="Times New Roman"/>
          <w:sz w:val="22"/>
          <w:szCs w:val="22"/>
        </w:rPr>
        <w:tab/>
        <w:t xml:space="preserve">Recovery of Outstanding Water Chargers </w:t>
      </w:r>
    </w:p>
    <w:p w:rsidR="00FE37BD" w:rsidRPr="00FE37BD" w:rsidRDefault="00FE37BD" w:rsidP="00FE37BD">
      <w:pPr>
        <w:spacing w:after="0" w:line="240" w:lineRule="auto"/>
        <w:ind w:left="2160" w:hanging="2160"/>
        <w:rPr>
          <w:rFonts w:ascii="Arial" w:eastAsia="Times New Roman" w:hAnsi="Arial" w:cs="Times New Roman"/>
          <w:sz w:val="22"/>
          <w:szCs w:val="22"/>
        </w:rPr>
      </w:pPr>
      <w:r w:rsidRPr="00FE37BD">
        <w:rPr>
          <w:rFonts w:ascii="Arial" w:eastAsia="Times New Roman" w:hAnsi="Arial" w:cs="Times New Roman"/>
          <w:sz w:val="22"/>
          <w:szCs w:val="22"/>
        </w:rPr>
        <w:t>Circular 15-41:</w:t>
      </w:r>
      <w:r w:rsidRPr="00FE37BD">
        <w:rPr>
          <w:rFonts w:ascii="Arial" w:eastAsia="Times New Roman" w:hAnsi="Arial" w:cs="Times New Roman"/>
          <w:sz w:val="22"/>
          <w:szCs w:val="22"/>
        </w:rPr>
        <w:tab/>
        <w:t>Commencement of the Local Government Amendment (Councillor Misconduct and Poor Performance Act 2015</w:t>
      </w:r>
      <w:r w:rsidRPr="00FE37BD">
        <w:rPr>
          <w:rFonts w:ascii="Arial" w:eastAsia="Times New Roman" w:hAnsi="Arial" w:cs="Times New Roman"/>
          <w:sz w:val="22"/>
          <w:szCs w:val="22"/>
        </w:rPr>
        <w:tab/>
      </w:r>
    </w:p>
    <w:p w:rsidR="00FE37BD" w:rsidRPr="00FE37BD" w:rsidRDefault="00FE37BD" w:rsidP="00FE37BD">
      <w:pPr>
        <w:spacing w:after="0" w:line="240" w:lineRule="auto"/>
        <w:ind w:left="2160" w:hanging="2160"/>
        <w:rPr>
          <w:rFonts w:ascii="Arial" w:eastAsia="Times New Roman" w:hAnsi="Arial" w:cs="Times New Roman"/>
          <w:sz w:val="22"/>
          <w:szCs w:val="22"/>
        </w:rPr>
      </w:pPr>
      <w:r w:rsidRPr="00FE37BD">
        <w:rPr>
          <w:rFonts w:ascii="Arial" w:eastAsia="Times New Roman" w:hAnsi="Arial" w:cs="Times New Roman"/>
          <w:sz w:val="22"/>
          <w:szCs w:val="22"/>
        </w:rPr>
        <w:t>Circular 15-43:</w:t>
      </w:r>
      <w:r w:rsidRPr="00FE37BD">
        <w:rPr>
          <w:rFonts w:ascii="Arial" w:eastAsia="Times New Roman" w:hAnsi="Arial" w:cs="Times New Roman"/>
          <w:sz w:val="22"/>
          <w:szCs w:val="22"/>
        </w:rPr>
        <w:tab/>
        <w:t xml:space="preserve">Section 23A Guidelines – Council Decision Making during merger proposal periods </w:t>
      </w:r>
    </w:p>
    <w:p w:rsidR="00FE37BD" w:rsidRPr="00FE37BD" w:rsidRDefault="00FE37BD" w:rsidP="00FE37BD">
      <w:pPr>
        <w:spacing w:after="0" w:line="240" w:lineRule="auto"/>
        <w:ind w:left="2160" w:hanging="2160"/>
        <w:rPr>
          <w:rFonts w:ascii="Arial" w:eastAsia="Times New Roman" w:hAnsi="Arial" w:cs="Times New Roman"/>
          <w:sz w:val="22"/>
          <w:szCs w:val="22"/>
        </w:rPr>
      </w:pPr>
      <w:r w:rsidRPr="00FE37BD">
        <w:rPr>
          <w:rFonts w:ascii="Arial" w:eastAsia="Times New Roman" w:hAnsi="Arial" w:cs="Times New Roman"/>
          <w:sz w:val="22"/>
          <w:szCs w:val="22"/>
        </w:rPr>
        <w:t>Circular 16-01:</w:t>
      </w:r>
      <w:r w:rsidRPr="00FE37BD">
        <w:rPr>
          <w:rFonts w:ascii="Arial" w:eastAsia="Times New Roman" w:hAnsi="Arial" w:cs="Times New Roman"/>
          <w:sz w:val="22"/>
          <w:szCs w:val="22"/>
        </w:rPr>
        <w:tab/>
        <w:t xml:space="preserve">New Local Government Act Development Consultation </w:t>
      </w:r>
    </w:p>
    <w:p w:rsidR="00FE37BD" w:rsidRPr="00FE37BD" w:rsidRDefault="00FE37BD" w:rsidP="00FE37BD">
      <w:pPr>
        <w:spacing w:after="0" w:line="240" w:lineRule="auto"/>
        <w:ind w:left="2160" w:hanging="2160"/>
        <w:rPr>
          <w:rFonts w:ascii="Arial" w:eastAsia="Times New Roman" w:hAnsi="Arial" w:cs="Arial"/>
          <w:bCs/>
          <w:sz w:val="22"/>
          <w:szCs w:val="22"/>
        </w:rPr>
      </w:pPr>
      <w:r w:rsidRPr="00FE37BD">
        <w:rPr>
          <w:rFonts w:ascii="Arial" w:eastAsia="Times New Roman" w:hAnsi="Arial" w:cs="Times New Roman"/>
          <w:sz w:val="22"/>
          <w:szCs w:val="22"/>
        </w:rPr>
        <w:t>Circular 16-02:</w:t>
      </w:r>
      <w:r w:rsidRPr="00FE37BD">
        <w:rPr>
          <w:rFonts w:ascii="Arial" w:eastAsia="Times New Roman" w:hAnsi="Arial" w:cs="Times New Roman"/>
          <w:sz w:val="22"/>
          <w:szCs w:val="22"/>
        </w:rPr>
        <w:tab/>
        <w:t xml:space="preserve">Special variation and minimum variation guidelines and process 2016/17 </w:t>
      </w:r>
    </w:p>
    <w:p w:rsidR="00FE37BD" w:rsidRPr="00FE37BD" w:rsidRDefault="00FE37BD" w:rsidP="00FE37BD">
      <w:pPr>
        <w:spacing w:after="0" w:line="240" w:lineRule="auto"/>
        <w:rPr>
          <w:rFonts w:ascii="Arial" w:eastAsia="Times New Roman" w:hAnsi="Arial" w:cs="Arial"/>
          <w:bCs/>
          <w:sz w:val="22"/>
          <w:szCs w:val="22"/>
        </w:rPr>
      </w:pPr>
    </w:p>
    <w:p w:rsidR="00FE37BD" w:rsidRPr="00FE37BD" w:rsidRDefault="00FE37BD" w:rsidP="00FE37BD">
      <w:pPr>
        <w:spacing w:after="0" w:line="240" w:lineRule="auto"/>
        <w:rPr>
          <w:rFonts w:ascii="Arial" w:eastAsia="Times New Roman" w:hAnsi="Arial" w:cs="Arial"/>
          <w:b/>
          <w:bCs/>
          <w:sz w:val="22"/>
          <w:szCs w:val="22"/>
        </w:rPr>
      </w:pPr>
      <w:r w:rsidRPr="00FE37BD">
        <w:rPr>
          <w:rFonts w:ascii="Arial" w:eastAsia="Times New Roman" w:hAnsi="Arial" w:cs="Arial"/>
          <w:b/>
          <w:bCs/>
          <w:sz w:val="22"/>
          <w:szCs w:val="22"/>
        </w:rPr>
        <w:t>Relevant Reference Documents: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Nil</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Governance Issues: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All circulars have Governance implications. Where necessary the subject of particular circulars will be raised in following reports.</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 xml:space="preserve">Copies of the briefing papers/discussion papers have been forwarded to all Councillors under separate cover. Councillors need to consider what the long term impacts may be on Local Government generally and Walgett Shire in particular. </w:t>
      </w:r>
    </w:p>
    <w:p w:rsidR="00FE37BD" w:rsidRPr="00FE37BD" w:rsidRDefault="00FE37BD" w:rsidP="00FE37BD">
      <w:pPr>
        <w:spacing w:after="0" w:line="240" w:lineRule="auto"/>
        <w:ind w:firstLine="360"/>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Environmental issues: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Nil</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b/>
          <w:bCs/>
          <w:sz w:val="22"/>
          <w:szCs w:val="22"/>
        </w:rPr>
      </w:pPr>
      <w:r w:rsidRPr="00FE37BD">
        <w:rPr>
          <w:rFonts w:ascii="Arial" w:eastAsia="Times New Roman" w:hAnsi="Arial" w:cs="Arial"/>
          <w:b/>
          <w:bCs/>
          <w:sz w:val="22"/>
          <w:szCs w:val="22"/>
        </w:rPr>
        <w:t>Stakeholders: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Councillors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Walgett Shire Council staff</w:t>
      </w:r>
    </w:p>
    <w:p w:rsidR="00FE37BD" w:rsidRPr="00FE37BD" w:rsidRDefault="00FE37BD" w:rsidP="00FE37BD">
      <w:pPr>
        <w:spacing w:after="0" w:line="240" w:lineRule="auto"/>
        <w:rPr>
          <w:rFonts w:ascii="Arial" w:eastAsia="Times New Roman" w:hAnsi="Arial" w:cs="Arial"/>
          <w:b/>
          <w:bCs/>
          <w:sz w:val="22"/>
          <w:szCs w:val="22"/>
        </w:rPr>
      </w:pPr>
    </w:p>
    <w:p w:rsidR="00FE37BD" w:rsidRPr="00FE37BD" w:rsidRDefault="00FE37BD" w:rsidP="00FE37BD">
      <w:pPr>
        <w:spacing w:after="0" w:line="240" w:lineRule="auto"/>
        <w:rPr>
          <w:rFonts w:ascii="Arial" w:eastAsia="Times New Roman" w:hAnsi="Arial" w:cs="Arial"/>
          <w:b/>
          <w:bCs/>
          <w:sz w:val="22"/>
          <w:szCs w:val="22"/>
        </w:rPr>
      </w:pPr>
      <w:r w:rsidRPr="00FE37BD">
        <w:rPr>
          <w:rFonts w:ascii="Arial" w:eastAsia="Times New Roman" w:hAnsi="Arial" w:cs="Arial"/>
          <w:b/>
          <w:bCs/>
          <w:sz w:val="22"/>
          <w:szCs w:val="22"/>
        </w:rPr>
        <w:t>Financial Implications: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Obviously some circulars will have a financial impact and where this is the case, Councillors particular attention will be drawn to them.</w:t>
      </w:r>
    </w:p>
    <w:p w:rsidR="00FE37BD" w:rsidRPr="00FE37BD" w:rsidRDefault="00FE37BD" w:rsidP="00FE37BD">
      <w:pPr>
        <w:spacing w:after="0" w:line="240" w:lineRule="auto"/>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Legal Issues: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Nil</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Alternative Solutions/Options: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Nil</w:t>
      </w:r>
    </w:p>
    <w:p w:rsidR="00FE37BD" w:rsidRPr="00FE37BD" w:rsidRDefault="00FE37BD" w:rsidP="00FE37BD">
      <w:pPr>
        <w:spacing w:after="0" w:line="240" w:lineRule="auto"/>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lastRenderedPageBreak/>
        <w:t>Conclusion:</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Council will need to comply with the various requirements set out in the circulars.</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pBdr>
          <w:top w:val="single" w:sz="4" w:space="0" w:color="auto"/>
          <w:left w:val="single" w:sz="4" w:space="4" w:color="auto"/>
          <w:right w:val="single" w:sz="4" w:space="4" w:color="auto"/>
        </w:pBdr>
        <w:shd w:val="clear" w:color="auto" w:fill="CCCCCC"/>
        <w:tabs>
          <w:tab w:val="num" w:pos="0"/>
        </w:tabs>
        <w:spacing w:after="0" w:line="240" w:lineRule="auto"/>
        <w:rPr>
          <w:rFonts w:ascii="Arial" w:eastAsia="Times New Roman" w:hAnsi="Arial" w:cs="Arial"/>
          <w:b/>
          <w:bCs/>
          <w:iCs/>
          <w:sz w:val="22"/>
          <w:szCs w:val="22"/>
        </w:rPr>
      </w:pPr>
      <w:r w:rsidRPr="00FE37BD">
        <w:rPr>
          <w:rFonts w:ascii="Arial" w:eastAsia="Times New Roman" w:hAnsi="Arial" w:cs="Arial"/>
          <w:b/>
          <w:bCs/>
          <w:iCs/>
          <w:sz w:val="22"/>
          <w:szCs w:val="22"/>
        </w:rPr>
        <w:t xml:space="preserve">Circulars received from the NSW Office of Local Government </w:t>
      </w: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ind w:firstLine="360"/>
        <w:rPr>
          <w:rFonts w:ascii="Arial" w:eastAsia="Times New Roman" w:hAnsi="Arial" w:cs="Arial"/>
          <w:sz w:val="22"/>
          <w:szCs w:val="22"/>
        </w:rPr>
      </w:pP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FE37BD">
        <w:rPr>
          <w:rFonts w:ascii="Arial" w:eastAsia="Times New Roman" w:hAnsi="Arial" w:cs="Arial"/>
          <w:b/>
          <w:sz w:val="22"/>
          <w:szCs w:val="22"/>
        </w:rPr>
        <w:t>Recommendation:</w:t>
      </w:r>
    </w:p>
    <w:p w:rsidR="00FE37BD" w:rsidRPr="00FE37BD" w:rsidRDefault="00FE37BD" w:rsidP="00FE37B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2"/>
          <w:szCs w:val="22"/>
        </w:rPr>
      </w:pPr>
    </w:p>
    <w:p w:rsidR="00FE37BD" w:rsidRPr="00FE37BD" w:rsidRDefault="00FE37BD" w:rsidP="00FE37B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2"/>
          <w:szCs w:val="22"/>
        </w:rPr>
      </w:pPr>
      <w:r w:rsidRPr="00FE37BD">
        <w:rPr>
          <w:rFonts w:ascii="Arial" w:eastAsia="Times New Roman" w:hAnsi="Arial" w:cs="Arial"/>
          <w:sz w:val="22"/>
          <w:szCs w:val="22"/>
        </w:rPr>
        <w:t xml:space="preserve">That the information contained in the following Departmental circulars No 15-40-15-43 and 16-01-16-02 from the Local Government Division Department of Premier and Cabinet be received and noted. </w:t>
      </w: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rPr>
      </w:pP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FE37BD">
        <w:rPr>
          <w:rFonts w:ascii="Arial" w:eastAsia="Times New Roman" w:hAnsi="Arial" w:cs="Arial"/>
          <w:b/>
          <w:sz w:val="22"/>
          <w:szCs w:val="22"/>
        </w:rPr>
        <w:t xml:space="preserve">Moved: </w:t>
      </w:r>
      <w:r w:rsidRPr="00FE37BD">
        <w:rPr>
          <w:rFonts w:ascii="Arial" w:eastAsia="Times New Roman" w:hAnsi="Arial" w:cs="Arial"/>
          <w:b/>
          <w:sz w:val="22"/>
          <w:szCs w:val="22"/>
        </w:rPr>
        <w:tab/>
        <w:t xml:space="preserve"> </w:t>
      </w: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FE37BD">
        <w:rPr>
          <w:rFonts w:ascii="Arial" w:eastAsia="Times New Roman" w:hAnsi="Arial" w:cs="Arial"/>
          <w:b/>
          <w:sz w:val="22"/>
          <w:szCs w:val="22"/>
        </w:rPr>
        <w:t>Seconded:</w:t>
      </w:r>
      <w:r w:rsidRPr="00FE37BD">
        <w:rPr>
          <w:rFonts w:ascii="Arial" w:eastAsia="Times New Roman" w:hAnsi="Arial" w:cs="Arial"/>
          <w:b/>
          <w:sz w:val="22"/>
          <w:szCs w:val="22"/>
        </w:rPr>
        <w:tab/>
      </w:r>
    </w:p>
    <w:p w:rsidR="00FE37BD" w:rsidRPr="00FE37BD" w:rsidRDefault="00FE37BD" w:rsidP="00FE37B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p>
    <w:p w:rsidR="00FE37BD" w:rsidRPr="00FE37BD" w:rsidRDefault="00FE37BD" w:rsidP="00FE37BD">
      <w:pPr>
        <w:spacing w:after="0" w:line="240" w:lineRule="auto"/>
        <w:rPr>
          <w:rFonts w:ascii="Arial" w:eastAsia="Times New Roman" w:hAnsi="Arial" w:cs="Arial"/>
          <w:b/>
          <w:sz w:val="22"/>
          <w:szCs w:val="22"/>
        </w:rPr>
      </w:pPr>
      <w:r w:rsidRPr="00FE37BD">
        <w:rPr>
          <w:rFonts w:ascii="Arial" w:eastAsia="Times New Roman" w:hAnsi="Arial" w:cs="Arial"/>
          <w:b/>
          <w:sz w:val="22"/>
          <w:szCs w:val="22"/>
        </w:rPr>
        <w:t>Attachments:</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Circular 15-40</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Circular 15-41</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Circular 15-43</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Circular 16-01</w:t>
      </w:r>
    </w:p>
    <w:p w:rsidR="00FE37BD" w:rsidRPr="00FE37BD" w:rsidRDefault="00FE37BD" w:rsidP="00FE37BD">
      <w:pPr>
        <w:spacing w:after="0" w:line="240" w:lineRule="auto"/>
        <w:rPr>
          <w:rFonts w:ascii="Arial" w:eastAsia="Times New Roman" w:hAnsi="Arial" w:cs="Arial"/>
          <w:sz w:val="22"/>
          <w:szCs w:val="22"/>
        </w:rPr>
      </w:pPr>
      <w:r w:rsidRPr="00FE37BD">
        <w:rPr>
          <w:rFonts w:ascii="Arial" w:eastAsia="Times New Roman" w:hAnsi="Arial" w:cs="Arial"/>
          <w:sz w:val="22"/>
          <w:szCs w:val="22"/>
        </w:rPr>
        <w:t>Circular 16-02</w:t>
      </w: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spacing w:after="0" w:line="240" w:lineRule="auto"/>
        <w:rPr>
          <w:rFonts w:ascii="Arial" w:eastAsia="Times New Roman" w:hAnsi="Arial" w:cs="Arial"/>
          <w:sz w:val="22"/>
          <w:szCs w:val="22"/>
        </w:rPr>
      </w:pPr>
    </w:p>
    <w:p w:rsidR="00FE37BD" w:rsidRPr="00FE37BD" w:rsidRDefault="00FE37BD" w:rsidP="00FE37BD">
      <w:pPr>
        <w:jc w:val="left"/>
        <w:rPr>
          <w:rFonts w:ascii="Calibri" w:eastAsia="Calibri" w:hAnsi="Calibri" w:cs="Times New Roman"/>
          <w:sz w:val="22"/>
          <w:szCs w:val="22"/>
        </w:rPr>
      </w:pPr>
    </w:p>
    <w:p w:rsidR="00FE37BD" w:rsidRPr="00FE37BD" w:rsidRDefault="00FE37BD" w:rsidP="00FE37BD">
      <w:pPr>
        <w:jc w:val="left"/>
        <w:rPr>
          <w:rFonts w:ascii="Calibri" w:eastAsia="Calibri" w:hAnsi="Calibri" w:cs="Times New Roman"/>
          <w:sz w:val="22"/>
          <w:szCs w:val="22"/>
        </w:rPr>
      </w:pPr>
      <w:r w:rsidRPr="00FE37BD">
        <w:rPr>
          <w:rFonts w:ascii="Calibri" w:eastAsia="Calibri" w:hAnsi="Calibri" w:cs="Times New Roman"/>
          <w:noProof/>
          <w:sz w:val="22"/>
          <w:szCs w:val="22"/>
          <w:lang w:eastAsia="en-AU"/>
        </w:rPr>
        <w:lastRenderedPageBreak/>
        <w:drawing>
          <wp:inline distT="0" distB="0" distL="0" distR="0" wp14:anchorId="467FEFB7" wp14:editId="351C1BF1">
            <wp:extent cx="5581650" cy="796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1650" cy="7962900"/>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1268CBF0" wp14:editId="5964726E">
            <wp:extent cx="5486400" cy="408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086225"/>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7D86C14C" wp14:editId="35B26A8F">
            <wp:extent cx="5610225" cy="7981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0225" cy="7981950"/>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18AEC3A6" wp14:editId="039466AA">
            <wp:extent cx="5467350" cy="683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67350" cy="6838950"/>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6F333370" wp14:editId="1A494BEC">
            <wp:extent cx="5591175" cy="784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1175" cy="7848600"/>
                    </a:xfrm>
                    <a:prstGeom prst="rect">
                      <a:avLst/>
                    </a:prstGeom>
                  </pic:spPr>
                </pic:pic>
              </a:graphicData>
            </a:graphic>
          </wp:inline>
        </w:drawing>
      </w:r>
      <w:r w:rsidRPr="00FE37BD">
        <w:rPr>
          <w:rFonts w:ascii="Calibri" w:eastAsia="Calibri" w:hAnsi="Calibri" w:cs="Times New Roman"/>
          <w:sz w:val="22"/>
          <w:szCs w:val="22"/>
        </w:rPr>
        <w:br w:type="page"/>
      </w:r>
    </w:p>
    <w:p w:rsidR="00FE37BD" w:rsidRPr="00FE37BD" w:rsidRDefault="00FE37BD" w:rsidP="00FE37BD">
      <w:pPr>
        <w:jc w:val="left"/>
        <w:rPr>
          <w:rFonts w:ascii="Calibri" w:eastAsia="Calibri" w:hAnsi="Calibri" w:cs="Times New Roman"/>
          <w:sz w:val="22"/>
          <w:szCs w:val="22"/>
        </w:rPr>
      </w:pPr>
      <w:r w:rsidRPr="00FE37BD">
        <w:rPr>
          <w:rFonts w:ascii="Calibri" w:eastAsia="Calibri" w:hAnsi="Calibri" w:cs="Times New Roman"/>
          <w:noProof/>
          <w:sz w:val="22"/>
          <w:szCs w:val="22"/>
          <w:lang w:eastAsia="en-AU"/>
        </w:rPr>
        <w:lastRenderedPageBreak/>
        <w:drawing>
          <wp:inline distT="0" distB="0" distL="0" distR="0" wp14:anchorId="08F2565C" wp14:editId="53E7AEAF">
            <wp:extent cx="5562600" cy="7867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62600" cy="7867650"/>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7A25504E" wp14:editId="0486AD49">
            <wp:extent cx="5391150" cy="4991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91150" cy="4991100"/>
                    </a:xfrm>
                    <a:prstGeom prst="rect">
                      <a:avLst/>
                    </a:prstGeom>
                  </pic:spPr>
                </pic:pic>
              </a:graphicData>
            </a:graphic>
          </wp:inline>
        </w:drawing>
      </w:r>
    </w:p>
    <w:p w:rsidR="00FE37BD" w:rsidRPr="00FE37BD" w:rsidRDefault="00FE37BD" w:rsidP="00FE37BD">
      <w:pPr>
        <w:jc w:val="left"/>
        <w:rPr>
          <w:rFonts w:ascii="Calibri" w:eastAsia="Calibri" w:hAnsi="Calibri" w:cs="Times New Roman"/>
          <w:sz w:val="22"/>
          <w:szCs w:val="22"/>
        </w:rPr>
      </w:pPr>
    </w:p>
    <w:p w:rsidR="00FE37BD" w:rsidRPr="00FE37BD" w:rsidRDefault="00FE37BD" w:rsidP="00FE37BD">
      <w:pPr>
        <w:jc w:val="left"/>
        <w:rPr>
          <w:rFonts w:ascii="Calibri" w:eastAsia="Calibri" w:hAnsi="Calibri" w:cs="Times New Roman"/>
          <w:sz w:val="22"/>
          <w:szCs w:val="22"/>
        </w:rPr>
      </w:pPr>
    </w:p>
    <w:p w:rsidR="00FE37BD" w:rsidRPr="00FE37BD" w:rsidRDefault="00FE37BD" w:rsidP="00FE37BD">
      <w:pPr>
        <w:jc w:val="left"/>
        <w:rPr>
          <w:rFonts w:ascii="Calibri" w:eastAsia="Calibri" w:hAnsi="Calibri" w:cs="Times New Roman"/>
          <w:sz w:val="22"/>
          <w:szCs w:val="22"/>
        </w:rPr>
      </w:pPr>
    </w:p>
    <w:p w:rsidR="00FE37BD" w:rsidRPr="00FE37BD" w:rsidRDefault="00FE37BD" w:rsidP="00FE37BD">
      <w:pPr>
        <w:jc w:val="left"/>
        <w:rPr>
          <w:rFonts w:ascii="Calibri" w:eastAsia="Calibri" w:hAnsi="Calibri" w:cs="Times New Roman"/>
          <w:sz w:val="22"/>
          <w:szCs w:val="22"/>
        </w:rPr>
      </w:pPr>
      <w:r w:rsidRPr="00FE37BD">
        <w:rPr>
          <w:rFonts w:ascii="Calibri" w:eastAsia="Calibri" w:hAnsi="Calibri" w:cs="Times New Roman"/>
          <w:noProof/>
          <w:sz w:val="22"/>
          <w:szCs w:val="22"/>
          <w:lang w:eastAsia="en-AU"/>
        </w:rPr>
        <w:lastRenderedPageBreak/>
        <w:drawing>
          <wp:inline distT="0" distB="0" distL="0" distR="0" wp14:anchorId="3DB2810B" wp14:editId="040D4D54">
            <wp:extent cx="5553075" cy="7886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53075" cy="7886700"/>
                    </a:xfrm>
                    <a:prstGeom prst="rect">
                      <a:avLst/>
                    </a:prstGeom>
                  </pic:spPr>
                </pic:pic>
              </a:graphicData>
            </a:graphic>
          </wp:inline>
        </w:drawing>
      </w:r>
      <w:r w:rsidRPr="00FE37BD">
        <w:rPr>
          <w:rFonts w:ascii="Calibri" w:eastAsia="Calibri" w:hAnsi="Calibri" w:cs="Times New Roman"/>
          <w:noProof/>
          <w:sz w:val="22"/>
          <w:szCs w:val="22"/>
          <w:lang w:eastAsia="en-AU"/>
        </w:rPr>
        <w:lastRenderedPageBreak/>
        <w:drawing>
          <wp:inline distT="0" distB="0" distL="0" distR="0" wp14:anchorId="0D5C4A30" wp14:editId="2896CF88">
            <wp:extent cx="5457825" cy="2266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57825" cy="2266950"/>
                    </a:xfrm>
                    <a:prstGeom prst="rect">
                      <a:avLst/>
                    </a:prstGeom>
                  </pic:spPr>
                </pic:pic>
              </a:graphicData>
            </a:graphic>
          </wp:inline>
        </w:drawing>
      </w:r>
    </w:p>
    <w:p w:rsidR="00E35CCA" w:rsidRDefault="00E35CCA" w:rsidP="00A44FCD">
      <w:pPr>
        <w:rPr>
          <w:rFonts w:ascii="Cambria" w:eastAsia="Times New Roman" w:hAnsi="Cambria" w:cs="Times New Roman"/>
          <w:b/>
          <w:bCs/>
          <w:i/>
          <w:sz w:val="28"/>
          <w:szCs w:val="28"/>
        </w:rPr>
      </w:pPr>
    </w:p>
    <w:p w:rsidR="00913F47" w:rsidRPr="00E35CCA" w:rsidRDefault="00E35CCA" w:rsidP="00AD65BF">
      <w:pPr>
        <w:rPr>
          <w:rFonts w:ascii="Cambria" w:eastAsia="Times New Roman" w:hAnsi="Cambria" w:cs="Times New Roman"/>
          <w:b/>
          <w:bCs/>
          <w:i/>
          <w:sz w:val="28"/>
          <w:szCs w:val="28"/>
        </w:rPr>
      </w:pPr>
      <w:r>
        <w:rPr>
          <w:rFonts w:ascii="Cambria" w:eastAsia="Times New Roman" w:hAnsi="Cambria" w:cs="Times New Roman"/>
          <w:b/>
          <w:bCs/>
          <w:i/>
          <w:sz w:val="28"/>
          <w:szCs w:val="28"/>
        </w:rPr>
        <w:br w:type="page"/>
      </w:r>
    </w:p>
    <w:p w:rsidR="00A44FCD" w:rsidRPr="0062474D" w:rsidRDefault="006A0F97" w:rsidP="005D4641">
      <w:pPr>
        <w:pStyle w:val="Heading3"/>
        <w:rPr>
          <w:rFonts w:eastAsia="Times New Roman"/>
          <w:b/>
          <w:i/>
          <w:sz w:val="28"/>
          <w:szCs w:val="28"/>
        </w:rPr>
      </w:pPr>
      <w:bookmarkStart w:id="34" w:name="_Toc442688207"/>
      <w:r>
        <w:rPr>
          <w:rFonts w:eastAsia="Times New Roman"/>
          <w:b/>
          <w:i/>
          <w:sz w:val="28"/>
          <w:szCs w:val="28"/>
        </w:rPr>
        <w:lastRenderedPageBreak/>
        <w:t>14</w:t>
      </w:r>
      <w:r w:rsidR="00B2157E">
        <w:rPr>
          <w:rFonts w:eastAsia="Times New Roman"/>
          <w:b/>
          <w:i/>
          <w:sz w:val="28"/>
          <w:szCs w:val="28"/>
        </w:rPr>
        <w:t>.1.4</w:t>
      </w:r>
      <w:r w:rsidR="007573F3">
        <w:rPr>
          <w:rFonts w:eastAsia="Times New Roman"/>
          <w:b/>
          <w:i/>
          <w:sz w:val="28"/>
          <w:szCs w:val="28"/>
        </w:rPr>
        <w:t xml:space="preserve"> </w:t>
      </w:r>
      <w:r w:rsidR="0062474D">
        <w:rPr>
          <w:rFonts w:eastAsia="Times New Roman"/>
          <w:b/>
          <w:i/>
          <w:sz w:val="28"/>
          <w:szCs w:val="28"/>
        </w:rPr>
        <w:t xml:space="preserve">MONTHLY CALENDAR: </w:t>
      </w:r>
      <w:bookmarkEnd w:id="33"/>
      <w:r w:rsidR="007E2252">
        <w:rPr>
          <w:rFonts w:eastAsia="Times New Roman"/>
          <w:b/>
          <w:i/>
          <w:sz w:val="28"/>
          <w:szCs w:val="28"/>
        </w:rPr>
        <w:t>FEBRUAR</w:t>
      </w:r>
      <w:r w:rsidR="000D6EE8">
        <w:rPr>
          <w:rFonts w:eastAsia="Times New Roman"/>
          <w:b/>
          <w:i/>
          <w:sz w:val="28"/>
          <w:szCs w:val="28"/>
        </w:rPr>
        <w:t>Y – APRIL 2016</w:t>
      </w:r>
      <w:bookmarkEnd w:id="34"/>
    </w:p>
    <w:p w:rsidR="005D4641" w:rsidRPr="005D4641" w:rsidRDefault="005D4641" w:rsidP="005D4641">
      <w:pPr>
        <w:pStyle w:val="NoSpacing"/>
      </w:pPr>
    </w:p>
    <w:p w:rsidR="00A44FCD" w:rsidRPr="006336E9" w:rsidRDefault="00A44FCD" w:rsidP="00A44FCD">
      <w:pPr>
        <w:spacing w:after="0" w:line="240" w:lineRule="auto"/>
        <w:rPr>
          <w:rFonts w:ascii="Arial" w:eastAsia="Calibri" w:hAnsi="Arial" w:cs="Arial"/>
          <w:b/>
          <w:sz w:val="22"/>
          <w:szCs w:val="22"/>
        </w:rPr>
      </w:pPr>
      <w:r w:rsidRPr="006336E9">
        <w:rPr>
          <w:rFonts w:ascii="Arial" w:eastAsia="Calibri" w:hAnsi="Arial" w:cs="Arial"/>
          <w:b/>
          <w:sz w:val="22"/>
          <w:szCs w:val="22"/>
        </w:rPr>
        <w:t>REPORTING SECTION:</w:t>
      </w:r>
      <w:r w:rsidRPr="006336E9">
        <w:rPr>
          <w:rFonts w:ascii="Arial" w:eastAsia="Calibri" w:hAnsi="Arial" w:cs="Arial"/>
          <w:b/>
          <w:sz w:val="22"/>
          <w:szCs w:val="22"/>
        </w:rPr>
        <w:tab/>
      </w:r>
      <w:r w:rsidRPr="006336E9">
        <w:rPr>
          <w:rFonts w:ascii="Arial" w:eastAsia="Calibri" w:hAnsi="Arial" w:cs="Arial"/>
          <w:sz w:val="22"/>
          <w:szCs w:val="22"/>
        </w:rPr>
        <w:t>General Manager</w:t>
      </w:r>
    </w:p>
    <w:p w:rsidR="00A44FCD" w:rsidRPr="006336E9" w:rsidRDefault="00A44FCD" w:rsidP="00A44FCD">
      <w:pPr>
        <w:spacing w:after="0" w:line="240" w:lineRule="auto"/>
        <w:rPr>
          <w:rFonts w:ascii="Arial" w:eastAsia="Calibri" w:hAnsi="Arial" w:cs="Arial"/>
          <w:b/>
          <w:sz w:val="22"/>
          <w:szCs w:val="22"/>
        </w:rPr>
      </w:pPr>
      <w:r w:rsidRPr="006336E9">
        <w:rPr>
          <w:rFonts w:ascii="Arial" w:eastAsia="Calibri" w:hAnsi="Arial" w:cs="Arial"/>
          <w:b/>
          <w:sz w:val="22"/>
          <w:szCs w:val="22"/>
        </w:rPr>
        <w:t xml:space="preserve">AUTHOR: </w:t>
      </w:r>
      <w:r w:rsidRPr="006336E9">
        <w:rPr>
          <w:rFonts w:ascii="Arial" w:eastAsia="Calibri" w:hAnsi="Arial" w:cs="Arial"/>
          <w:b/>
          <w:sz w:val="22"/>
          <w:szCs w:val="22"/>
        </w:rPr>
        <w:tab/>
      </w:r>
      <w:r w:rsidRPr="006336E9">
        <w:rPr>
          <w:rFonts w:ascii="Arial" w:eastAsia="Calibri" w:hAnsi="Arial" w:cs="Arial"/>
          <w:b/>
          <w:sz w:val="22"/>
          <w:szCs w:val="22"/>
        </w:rPr>
        <w:tab/>
      </w:r>
      <w:r w:rsidRPr="006336E9">
        <w:rPr>
          <w:rFonts w:ascii="Arial" w:eastAsia="Calibri" w:hAnsi="Arial" w:cs="Arial"/>
          <w:b/>
          <w:sz w:val="22"/>
          <w:szCs w:val="22"/>
        </w:rPr>
        <w:tab/>
      </w:r>
      <w:r w:rsidRPr="006336E9">
        <w:rPr>
          <w:rFonts w:ascii="Arial" w:eastAsia="Calibri" w:hAnsi="Arial" w:cs="Arial"/>
          <w:sz w:val="22"/>
          <w:szCs w:val="22"/>
        </w:rPr>
        <w:t>Don Ramsland – General Manager</w:t>
      </w:r>
    </w:p>
    <w:p w:rsidR="00A44FCD" w:rsidRPr="006336E9" w:rsidRDefault="00A44FCD" w:rsidP="00A44FCD">
      <w:pPr>
        <w:pBdr>
          <w:bottom w:val="single" w:sz="4" w:space="1" w:color="auto"/>
        </w:pBdr>
        <w:spacing w:after="0" w:line="240" w:lineRule="auto"/>
        <w:rPr>
          <w:rFonts w:ascii="Arial" w:eastAsia="Times New Roman" w:hAnsi="Arial" w:cs="Arial"/>
          <w:sz w:val="22"/>
          <w:szCs w:val="22"/>
          <w:lang w:eastAsia="en-AU"/>
        </w:rPr>
      </w:pPr>
      <w:r w:rsidRPr="006336E9">
        <w:rPr>
          <w:rFonts w:ascii="Arial" w:eastAsia="Times New Roman" w:hAnsi="Arial" w:cs="Arial"/>
          <w:b/>
          <w:sz w:val="22"/>
          <w:szCs w:val="22"/>
          <w:lang w:eastAsia="en-AU"/>
        </w:rPr>
        <w:t>FILE NUMBER:</w:t>
      </w:r>
      <w:r w:rsidRPr="006336E9">
        <w:rPr>
          <w:rFonts w:ascii="Arial" w:eastAsia="Times New Roman" w:hAnsi="Arial" w:cs="Arial"/>
          <w:sz w:val="22"/>
          <w:szCs w:val="22"/>
          <w:lang w:eastAsia="en-AU"/>
        </w:rPr>
        <w:t xml:space="preserve"> </w:t>
      </w:r>
      <w:r w:rsidRPr="006336E9">
        <w:rPr>
          <w:rFonts w:ascii="Arial" w:eastAsia="Times New Roman" w:hAnsi="Arial" w:cs="Arial"/>
          <w:sz w:val="22"/>
          <w:szCs w:val="22"/>
          <w:lang w:eastAsia="en-AU"/>
        </w:rPr>
        <w:tab/>
      </w:r>
      <w:r w:rsidRPr="006336E9">
        <w:rPr>
          <w:rFonts w:ascii="Arial" w:eastAsia="Times New Roman" w:hAnsi="Arial" w:cs="Arial"/>
          <w:sz w:val="22"/>
          <w:szCs w:val="22"/>
          <w:lang w:eastAsia="en-AU"/>
        </w:rPr>
        <w:tab/>
        <w:t>10/22</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Summary:</w:t>
      </w:r>
    </w:p>
    <w:p w:rsidR="00A44FCD" w:rsidRPr="006336E9" w:rsidRDefault="00A44FCD" w:rsidP="00A44FCD">
      <w:pPr>
        <w:spacing w:after="0" w:line="240" w:lineRule="auto"/>
        <w:rPr>
          <w:rFonts w:ascii="Arial" w:eastAsia="Times New Roman" w:hAnsi="Arial" w:cs="Arial"/>
          <w:sz w:val="22"/>
          <w:szCs w:val="22"/>
          <w:lang w:val="en-US"/>
        </w:rPr>
      </w:pPr>
      <w:r w:rsidRPr="006336E9">
        <w:rPr>
          <w:rFonts w:ascii="Arial" w:eastAsia="Times New Roman" w:hAnsi="Arial" w:cs="Arial"/>
          <w:sz w:val="22"/>
          <w:szCs w:val="22"/>
        </w:rPr>
        <w:t>Monthly calendar of Council activities.</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bCs/>
          <w:sz w:val="22"/>
          <w:szCs w:val="22"/>
        </w:rPr>
      </w:pPr>
      <w:r w:rsidRPr="006336E9">
        <w:rPr>
          <w:rFonts w:ascii="Arial" w:eastAsia="Times New Roman" w:hAnsi="Arial" w:cs="Arial"/>
          <w:b/>
          <w:bCs/>
          <w:sz w:val="22"/>
          <w:szCs w:val="22"/>
        </w:rPr>
        <w:t>Discussion (including issues and background):</w:t>
      </w:r>
    </w:p>
    <w:p w:rsidR="00A44FCD" w:rsidRPr="006336E9" w:rsidRDefault="00A44FCD" w:rsidP="00A44FCD">
      <w:pPr>
        <w:spacing w:after="0" w:line="240" w:lineRule="auto"/>
        <w:rPr>
          <w:rFonts w:ascii="Arial" w:eastAsia="Times New Roman" w:hAnsi="Arial" w:cs="Arial"/>
          <w:sz w:val="22"/>
          <w:szCs w:val="22"/>
          <w:lang w:val="en-US"/>
        </w:rPr>
      </w:pPr>
      <w:r w:rsidRPr="006336E9">
        <w:rPr>
          <w:rFonts w:ascii="Arial" w:eastAsia="Times New Roman" w:hAnsi="Arial" w:cs="Arial"/>
          <w:sz w:val="22"/>
          <w:szCs w:val="22"/>
        </w:rPr>
        <w:t>It was resolved at the 28 September 2010 Ordinary meeting of Council to produce a monthly in-house calendar as a central focus point to allow Councillors and senior management staff to plan their activities and spread their work load having regard to upcoming commitments.</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It also avoids situations where some Councillors missed meetings or are not aware of when they have been scheduled. In addition, outside organisations have been requested to send meeting notice and minutes direct to Council’s various representatives. Where notification is received meeting dates will be listed on the strategic tasks, events and meetings calendar and the representative(s) names flagged.</w:t>
      </w:r>
    </w:p>
    <w:p w:rsidR="00A44FCD" w:rsidRPr="006336E9" w:rsidRDefault="00A44FCD" w:rsidP="00A44FCD">
      <w:pPr>
        <w:spacing w:after="0" w:line="240" w:lineRule="auto"/>
        <w:ind w:firstLine="360"/>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Current Position:</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 xml:space="preserve">The calendar for the months of </w:t>
      </w:r>
      <w:r w:rsidR="00E35CCA" w:rsidRPr="00E35CCA">
        <w:rPr>
          <w:rFonts w:ascii="Arial" w:eastAsia="Times New Roman" w:hAnsi="Arial" w:cs="Arial"/>
          <w:sz w:val="22"/>
          <w:szCs w:val="22"/>
        </w:rPr>
        <w:t xml:space="preserve">February </w:t>
      </w:r>
      <w:r w:rsidR="000D6EE8">
        <w:rPr>
          <w:rFonts w:ascii="Arial" w:eastAsia="Times New Roman" w:hAnsi="Arial" w:cs="Arial"/>
          <w:sz w:val="22"/>
          <w:szCs w:val="22"/>
        </w:rPr>
        <w:t xml:space="preserve">– April </w:t>
      </w:r>
      <w:r w:rsidR="00E35CCA" w:rsidRPr="00E35CCA">
        <w:rPr>
          <w:rFonts w:ascii="Arial" w:eastAsia="Times New Roman" w:hAnsi="Arial" w:cs="Arial"/>
          <w:sz w:val="22"/>
          <w:szCs w:val="22"/>
        </w:rPr>
        <w:t>2016</w:t>
      </w:r>
      <w:r w:rsidR="00E35CCA">
        <w:rPr>
          <w:rFonts w:ascii="Arial" w:eastAsia="Times New Roman" w:hAnsi="Arial" w:cs="Arial"/>
          <w:sz w:val="22"/>
          <w:szCs w:val="22"/>
        </w:rPr>
        <w:t xml:space="preserve"> </w:t>
      </w:r>
      <w:r w:rsidRPr="006336E9">
        <w:rPr>
          <w:rFonts w:ascii="Arial" w:eastAsia="Times New Roman" w:hAnsi="Arial" w:cs="Arial"/>
          <w:sz w:val="22"/>
          <w:szCs w:val="22"/>
        </w:rPr>
        <w:t>is attached. Councillors are requested to raise any queries prior to the meeting.</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Relevant Reference Documents/Policies: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Nil</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Governance issues: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 xml:space="preserve">Good governance centres in part on good communication and forward planning. Councillors are requested to advise the General Manager’s Executive Assistant of any coming community or councillor function so as to avoid any clashes of commitments. </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Environmental issues: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Not applicable</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Stakeholders: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Councillors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Walgett Shire Council staff</w:t>
      </w:r>
    </w:p>
    <w:p w:rsidR="00A44FCD" w:rsidRPr="006336E9" w:rsidRDefault="00A44FCD" w:rsidP="00A44FCD">
      <w:pPr>
        <w:spacing w:after="0" w:line="240" w:lineRule="auto"/>
        <w:rPr>
          <w:rFonts w:ascii="Arial" w:eastAsia="Times New Roman" w:hAnsi="Arial" w:cs="Arial"/>
          <w:b/>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Financial Implications: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Nil</w:t>
      </w:r>
    </w:p>
    <w:p w:rsidR="00A44FCD" w:rsidRPr="006336E9" w:rsidRDefault="00A44FCD" w:rsidP="00A44FCD">
      <w:pPr>
        <w:spacing w:after="0" w:line="240" w:lineRule="auto"/>
        <w:rPr>
          <w:rFonts w:ascii="Arial" w:eastAsia="Times New Roman" w:hAnsi="Arial" w:cs="Arial"/>
          <w:b/>
          <w:sz w:val="22"/>
          <w:szCs w:val="22"/>
        </w:rPr>
      </w:pP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b/>
          <w:sz w:val="22"/>
          <w:szCs w:val="22"/>
        </w:rPr>
        <w:t>Alternative Solutions/Options:</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Not applicable</w:t>
      </w:r>
    </w:p>
    <w:p w:rsidR="00A44FCD" w:rsidRPr="006336E9" w:rsidRDefault="00A44FCD" w:rsidP="00A44FCD">
      <w:pPr>
        <w:spacing w:after="0" w:line="240" w:lineRule="auto"/>
        <w:rPr>
          <w:rFonts w:ascii="Arial" w:eastAsia="Times New Roman" w:hAnsi="Arial" w:cs="Arial"/>
          <w:sz w:val="22"/>
          <w:szCs w:val="22"/>
        </w:rPr>
      </w:pPr>
    </w:p>
    <w:p w:rsidR="00A44FCD" w:rsidRPr="006336E9" w:rsidRDefault="00A44FCD" w:rsidP="00A44FCD">
      <w:pPr>
        <w:spacing w:after="0" w:line="240" w:lineRule="auto"/>
        <w:rPr>
          <w:rFonts w:ascii="Arial" w:eastAsia="Times New Roman" w:hAnsi="Arial" w:cs="Arial"/>
          <w:b/>
          <w:sz w:val="22"/>
          <w:szCs w:val="22"/>
        </w:rPr>
      </w:pPr>
      <w:r w:rsidRPr="006336E9">
        <w:rPr>
          <w:rFonts w:ascii="Arial" w:eastAsia="Times New Roman" w:hAnsi="Arial" w:cs="Arial"/>
          <w:b/>
          <w:sz w:val="22"/>
          <w:szCs w:val="22"/>
        </w:rPr>
        <w:t>Conclusion:</w:t>
      </w:r>
    </w:p>
    <w:p w:rsidR="00A44FCD" w:rsidRPr="006336E9" w:rsidRDefault="00A44FCD" w:rsidP="00A44FCD">
      <w:pPr>
        <w:spacing w:after="0" w:line="240" w:lineRule="auto"/>
        <w:rPr>
          <w:rFonts w:ascii="Arial" w:eastAsia="Times New Roman" w:hAnsi="Arial" w:cs="Arial"/>
          <w:sz w:val="22"/>
          <w:szCs w:val="22"/>
        </w:rPr>
      </w:pPr>
      <w:r w:rsidRPr="006336E9">
        <w:rPr>
          <w:rFonts w:ascii="Arial" w:eastAsia="Times New Roman" w:hAnsi="Arial" w:cs="Arial"/>
          <w:sz w:val="22"/>
          <w:szCs w:val="22"/>
        </w:rPr>
        <w:t>Provided there are no changes it is appropriate to receive and note the information.</w:t>
      </w:r>
    </w:p>
    <w:p w:rsidR="00A44FCD" w:rsidRDefault="00A44FCD" w:rsidP="007573F3">
      <w:pPr>
        <w:spacing w:after="0" w:line="240" w:lineRule="auto"/>
        <w:rPr>
          <w:rFonts w:ascii="Arial" w:eastAsia="Times New Roman" w:hAnsi="Arial" w:cs="Arial"/>
          <w:sz w:val="22"/>
          <w:szCs w:val="22"/>
        </w:rPr>
      </w:pPr>
    </w:p>
    <w:p w:rsidR="006336E9" w:rsidRDefault="006336E9" w:rsidP="007573F3">
      <w:pPr>
        <w:spacing w:after="0" w:line="240" w:lineRule="auto"/>
        <w:rPr>
          <w:rFonts w:ascii="Arial" w:eastAsia="Times New Roman" w:hAnsi="Arial" w:cs="Arial"/>
          <w:sz w:val="22"/>
          <w:szCs w:val="22"/>
        </w:rPr>
      </w:pPr>
    </w:p>
    <w:p w:rsidR="006336E9" w:rsidRDefault="006336E9" w:rsidP="007573F3">
      <w:pPr>
        <w:spacing w:after="0" w:line="240" w:lineRule="auto"/>
        <w:rPr>
          <w:rFonts w:ascii="Arial" w:eastAsia="Times New Roman" w:hAnsi="Arial" w:cs="Arial"/>
          <w:sz w:val="22"/>
          <w:szCs w:val="22"/>
        </w:rPr>
      </w:pPr>
    </w:p>
    <w:p w:rsidR="006336E9" w:rsidRDefault="006336E9" w:rsidP="007573F3">
      <w:pPr>
        <w:spacing w:after="0" w:line="240" w:lineRule="auto"/>
        <w:rPr>
          <w:rFonts w:ascii="Arial" w:eastAsia="Times New Roman" w:hAnsi="Arial" w:cs="Arial"/>
          <w:sz w:val="22"/>
          <w:szCs w:val="22"/>
        </w:rPr>
      </w:pPr>
    </w:p>
    <w:p w:rsidR="006336E9" w:rsidRDefault="006336E9" w:rsidP="007573F3">
      <w:pPr>
        <w:spacing w:after="0" w:line="240" w:lineRule="auto"/>
        <w:rPr>
          <w:rFonts w:ascii="Arial" w:eastAsia="Times New Roman" w:hAnsi="Arial" w:cs="Arial"/>
          <w:sz w:val="22"/>
          <w:szCs w:val="22"/>
        </w:rPr>
      </w:pPr>
    </w:p>
    <w:p w:rsidR="006336E9" w:rsidRDefault="006336E9" w:rsidP="007573F3">
      <w:pPr>
        <w:spacing w:after="0" w:line="240" w:lineRule="auto"/>
        <w:rPr>
          <w:rFonts w:ascii="Arial" w:eastAsia="Times New Roman" w:hAnsi="Arial" w:cs="Arial"/>
          <w:sz w:val="22"/>
          <w:szCs w:val="22"/>
        </w:rPr>
      </w:pPr>
    </w:p>
    <w:p w:rsidR="006336E9" w:rsidRPr="006336E9" w:rsidRDefault="006336E9" w:rsidP="007573F3">
      <w:pPr>
        <w:spacing w:after="0" w:line="240" w:lineRule="auto"/>
        <w:rPr>
          <w:rFonts w:ascii="Arial" w:eastAsia="Times New Roman" w:hAnsi="Arial" w:cs="Arial"/>
          <w:sz w:val="22"/>
          <w:szCs w:val="22"/>
        </w:rPr>
      </w:pPr>
    </w:p>
    <w:p w:rsidR="00A44FCD" w:rsidRPr="006336E9" w:rsidRDefault="00A44FCD" w:rsidP="00A44FCD">
      <w:pPr>
        <w:pBdr>
          <w:top w:val="single" w:sz="4" w:space="0" w:color="auto"/>
          <w:left w:val="single" w:sz="4" w:space="4" w:color="auto"/>
          <w:right w:val="single" w:sz="4" w:space="4" w:color="auto"/>
        </w:pBdr>
        <w:shd w:val="clear" w:color="auto" w:fill="CCCCCC"/>
        <w:tabs>
          <w:tab w:val="num" w:pos="1134"/>
        </w:tabs>
        <w:spacing w:after="0" w:line="240" w:lineRule="auto"/>
        <w:rPr>
          <w:rFonts w:ascii="Arial" w:eastAsia="Times New Roman" w:hAnsi="Arial" w:cs="Arial"/>
          <w:b/>
          <w:bCs/>
          <w:iCs/>
          <w:sz w:val="22"/>
          <w:szCs w:val="22"/>
        </w:rPr>
      </w:pPr>
      <w:r w:rsidRPr="006336E9">
        <w:rPr>
          <w:rFonts w:ascii="Arial" w:eastAsia="Times New Roman" w:hAnsi="Arial" w:cs="Arial"/>
          <w:b/>
          <w:bCs/>
          <w:iCs/>
          <w:sz w:val="22"/>
          <w:szCs w:val="22"/>
        </w:rPr>
        <w:lastRenderedPageBreak/>
        <w:t xml:space="preserve">Monthly </w:t>
      </w:r>
      <w:r w:rsidR="0075021F">
        <w:rPr>
          <w:rFonts w:ascii="Arial" w:eastAsia="Times New Roman" w:hAnsi="Arial" w:cs="Arial"/>
          <w:b/>
          <w:bCs/>
          <w:iCs/>
          <w:sz w:val="22"/>
          <w:szCs w:val="22"/>
        </w:rPr>
        <w:t>C</w:t>
      </w:r>
      <w:r w:rsidR="00780AD1" w:rsidRPr="006336E9">
        <w:rPr>
          <w:rFonts w:ascii="Arial" w:eastAsia="Times New Roman" w:hAnsi="Arial" w:cs="Arial"/>
          <w:b/>
          <w:bCs/>
          <w:iCs/>
          <w:sz w:val="22"/>
          <w:szCs w:val="22"/>
        </w:rPr>
        <w:t xml:space="preserve">alendar </w:t>
      </w:r>
      <w:r w:rsidR="00E35CCA">
        <w:rPr>
          <w:rFonts w:ascii="Arial" w:eastAsia="Times New Roman" w:hAnsi="Arial" w:cs="Arial"/>
          <w:b/>
          <w:bCs/>
          <w:iCs/>
          <w:sz w:val="22"/>
          <w:szCs w:val="22"/>
        </w:rPr>
        <w:t>Februar</w:t>
      </w:r>
      <w:r w:rsidR="002D5BD8" w:rsidRPr="006336E9">
        <w:rPr>
          <w:rFonts w:ascii="Arial" w:eastAsia="Times New Roman" w:hAnsi="Arial" w:cs="Arial"/>
          <w:b/>
          <w:bCs/>
          <w:iCs/>
          <w:sz w:val="22"/>
          <w:szCs w:val="22"/>
        </w:rPr>
        <w:t>y</w:t>
      </w:r>
      <w:r w:rsidR="00780AD1" w:rsidRPr="006336E9">
        <w:rPr>
          <w:rFonts w:ascii="Arial" w:eastAsia="Times New Roman" w:hAnsi="Arial" w:cs="Arial"/>
          <w:b/>
          <w:bCs/>
          <w:iCs/>
          <w:sz w:val="22"/>
          <w:szCs w:val="22"/>
        </w:rPr>
        <w:t xml:space="preserve"> </w:t>
      </w:r>
      <w:r w:rsidR="000D6EE8">
        <w:rPr>
          <w:rFonts w:ascii="Arial" w:eastAsia="Times New Roman" w:hAnsi="Arial" w:cs="Arial"/>
          <w:b/>
          <w:bCs/>
          <w:iCs/>
          <w:sz w:val="22"/>
          <w:szCs w:val="22"/>
        </w:rPr>
        <w:t xml:space="preserve">– April </w:t>
      </w:r>
      <w:r w:rsidR="002D5BD8" w:rsidRPr="006336E9">
        <w:rPr>
          <w:rFonts w:ascii="Arial" w:eastAsia="Times New Roman" w:hAnsi="Arial" w:cs="Arial"/>
          <w:b/>
          <w:bCs/>
          <w:iCs/>
          <w:sz w:val="22"/>
          <w:szCs w:val="22"/>
        </w:rPr>
        <w:t>2016</w:t>
      </w: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rPr>
      </w:pP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336E9">
        <w:rPr>
          <w:rFonts w:ascii="Arial" w:eastAsia="Times New Roman" w:hAnsi="Arial" w:cs="Arial"/>
          <w:b/>
          <w:sz w:val="22"/>
          <w:szCs w:val="22"/>
        </w:rPr>
        <w:t>Recommendation:</w:t>
      </w: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336E9">
        <w:rPr>
          <w:rFonts w:ascii="Arial" w:eastAsia="Times New Roman" w:hAnsi="Arial" w:cs="Arial"/>
          <w:sz w:val="22"/>
          <w:szCs w:val="22"/>
        </w:rPr>
        <w:t xml:space="preserve">That Council receive and note the regular monthly calendar for the period </w:t>
      </w:r>
      <w:r w:rsidR="000D6EE8">
        <w:rPr>
          <w:rFonts w:ascii="Arial" w:eastAsia="Times New Roman" w:hAnsi="Arial" w:cs="Arial"/>
          <w:sz w:val="22"/>
          <w:szCs w:val="22"/>
        </w:rPr>
        <w:t>February</w:t>
      </w:r>
      <w:r w:rsidR="002D5BD8" w:rsidRPr="006336E9">
        <w:rPr>
          <w:rFonts w:ascii="Arial" w:eastAsia="Times New Roman" w:hAnsi="Arial" w:cs="Arial"/>
          <w:sz w:val="22"/>
          <w:szCs w:val="22"/>
        </w:rPr>
        <w:t xml:space="preserve"> </w:t>
      </w:r>
      <w:r w:rsidR="000D6EE8">
        <w:rPr>
          <w:rFonts w:ascii="Arial" w:eastAsia="Times New Roman" w:hAnsi="Arial" w:cs="Arial"/>
          <w:sz w:val="22"/>
          <w:szCs w:val="22"/>
        </w:rPr>
        <w:t>- April</w:t>
      </w:r>
      <w:r w:rsidR="002D5BD8" w:rsidRPr="006336E9">
        <w:rPr>
          <w:rFonts w:ascii="Arial" w:eastAsia="Times New Roman" w:hAnsi="Arial" w:cs="Arial"/>
          <w:sz w:val="22"/>
          <w:szCs w:val="22"/>
        </w:rPr>
        <w:t xml:space="preserve"> 2016</w:t>
      </w:r>
      <w:r w:rsidRPr="006336E9">
        <w:rPr>
          <w:rFonts w:ascii="Arial" w:eastAsia="Times New Roman" w:hAnsi="Arial" w:cs="Arial"/>
          <w:sz w:val="22"/>
          <w:szCs w:val="22"/>
        </w:rPr>
        <w:t>.</w:t>
      </w: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rPr>
      </w:pPr>
    </w:p>
    <w:p w:rsidR="00A44FCD" w:rsidRPr="006336E9" w:rsidRDefault="00A44FCD" w:rsidP="00A44FC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336E9">
        <w:rPr>
          <w:rFonts w:ascii="Arial" w:eastAsia="Times New Roman" w:hAnsi="Arial" w:cs="Arial"/>
          <w:b/>
          <w:sz w:val="22"/>
          <w:szCs w:val="22"/>
        </w:rPr>
        <w:t xml:space="preserve">Moved: </w:t>
      </w:r>
      <w:r w:rsidRPr="006336E9">
        <w:rPr>
          <w:rFonts w:ascii="Arial" w:eastAsia="Times New Roman" w:hAnsi="Arial" w:cs="Arial"/>
          <w:b/>
          <w:sz w:val="22"/>
          <w:szCs w:val="22"/>
        </w:rPr>
        <w:tab/>
        <w:t xml:space="preserve"> </w:t>
      </w:r>
    </w:p>
    <w:p w:rsidR="00095EE6" w:rsidRPr="006336E9" w:rsidRDefault="00095EE6" w:rsidP="00095EE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bookmarkStart w:id="35" w:name="_Toc280276852"/>
      <w:r w:rsidRPr="006336E9">
        <w:rPr>
          <w:rFonts w:ascii="Arial" w:eastAsia="Times New Roman" w:hAnsi="Arial" w:cs="Arial"/>
          <w:b/>
          <w:sz w:val="22"/>
          <w:szCs w:val="22"/>
        </w:rPr>
        <w:t xml:space="preserve">Seconded: </w:t>
      </w:r>
    </w:p>
    <w:p w:rsidR="00780AD1" w:rsidRPr="006336E9" w:rsidRDefault="00780AD1" w:rsidP="00095EE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551EF1" w:rsidRDefault="00551EF1" w:rsidP="00551EF1">
      <w:pPr>
        <w:pStyle w:val="NoSpacing"/>
        <w:rPr>
          <w:rFonts w:eastAsia="Times New Roman"/>
        </w:rPr>
      </w:pPr>
    </w:p>
    <w:p w:rsidR="00551EF1" w:rsidRPr="00551EF1" w:rsidRDefault="00551EF1" w:rsidP="00551EF1">
      <w:pPr>
        <w:pStyle w:val="NoSpacing"/>
        <w:rPr>
          <w:rFonts w:ascii="Arial" w:eastAsia="Times New Roman" w:hAnsi="Arial" w:cs="Arial"/>
          <w:b/>
          <w:sz w:val="22"/>
          <w:szCs w:val="22"/>
        </w:rPr>
      </w:pPr>
      <w:r w:rsidRPr="00551EF1">
        <w:rPr>
          <w:rFonts w:ascii="Arial" w:eastAsia="Times New Roman" w:hAnsi="Arial" w:cs="Arial"/>
          <w:b/>
          <w:sz w:val="22"/>
          <w:szCs w:val="22"/>
        </w:rPr>
        <w:t xml:space="preserve">Attachment: </w:t>
      </w:r>
    </w:p>
    <w:p w:rsidR="00A44FCD" w:rsidRDefault="00A66FD1" w:rsidP="00A66FD1">
      <w:pPr>
        <w:pStyle w:val="NoSpacing"/>
        <w:rPr>
          <w:rFonts w:ascii="Arial" w:eastAsia="Times New Roman" w:hAnsi="Arial" w:cs="Arial"/>
          <w:sz w:val="22"/>
          <w:szCs w:val="22"/>
        </w:rPr>
      </w:pPr>
      <w:r>
        <w:rPr>
          <w:rFonts w:ascii="Arial" w:eastAsia="Times New Roman" w:hAnsi="Arial" w:cs="Arial"/>
          <w:sz w:val="22"/>
          <w:szCs w:val="22"/>
        </w:rPr>
        <w:t>Calendar</w:t>
      </w:r>
    </w:p>
    <w:p w:rsidR="00FE37BD" w:rsidRDefault="00FE37BD" w:rsidP="00A66FD1">
      <w:pPr>
        <w:pStyle w:val="NoSpacing"/>
        <w:rPr>
          <w:rFonts w:ascii="Arial" w:eastAsia="Times New Roman" w:hAnsi="Arial" w:cs="Arial"/>
          <w:sz w:val="22"/>
          <w:szCs w:val="22"/>
        </w:rPr>
      </w:pPr>
    </w:p>
    <w:p w:rsidR="00FE37BD" w:rsidRDefault="00FE37BD" w:rsidP="00A66FD1">
      <w:pPr>
        <w:pStyle w:val="NoSpacing"/>
        <w:rPr>
          <w:rFonts w:ascii="Arial" w:eastAsia="Times New Roman" w:hAnsi="Arial" w:cs="Arial"/>
          <w:sz w:val="22"/>
          <w:szCs w:val="22"/>
        </w:rPr>
      </w:pPr>
    </w:p>
    <w:p w:rsidR="00FE37BD" w:rsidRDefault="00FE37BD" w:rsidP="00A66FD1">
      <w:pPr>
        <w:pStyle w:val="NoSpacing"/>
        <w:rPr>
          <w:rFonts w:ascii="Arial" w:eastAsia="Times New Roman" w:hAnsi="Arial" w:cs="Arial"/>
          <w:sz w:val="22"/>
          <w:szCs w:val="22"/>
        </w:rPr>
      </w:pPr>
    </w:p>
    <w:p w:rsidR="00FE37BD" w:rsidRDefault="00FE37BD">
      <w:pPr>
        <w:rPr>
          <w:rFonts w:ascii="Arial" w:eastAsia="Times New Roman" w:hAnsi="Arial" w:cs="Arial"/>
          <w:sz w:val="22"/>
          <w:szCs w:val="22"/>
        </w:rPr>
      </w:pPr>
      <w:r>
        <w:rPr>
          <w:rFonts w:ascii="Arial" w:eastAsia="Times New Roman" w:hAnsi="Arial" w:cs="Arial"/>
          <w:sz w:val="22"/>
          <w:szCs w:val="22"/>
        </w:rPr>
        <w:br w:type="page"/>
      </w:r>
    </w:p>
    <w:p w:rsidR="00FE37BD" w:rsidRDefault="00FE37BD" w:rsidP="00A66FD1">
      <w:pPr>
        <w:pStyle w:val="NoSpacing"/>
        <w:rPr>
          <w:rFonts w:ascii="Arial" w:eastAsia="Times New Roman" w:hAnsi="Arial" w:cs="Arial"/>
          <w:sz w:val="22"/>
          <w:szCs w:val="22"/>
        </w:rPr>
      </w:pPr>
    </w:p>
    <w:p w:rsidR="00FE37BD" w:rsidRDefault="00B813E5">
      <w:pPr>
        <w:rPr>
          <w:rFonts w:ascii="Arial" w:eastAsia="Times New Roman" w:hAnsi="Arial" w:cs="Arial"/>
          <w:sz w:val="22"/>
          <w:szCs w:val="22"/>
        </w:rPr>
      </w:pPr>
      <w:r w:rsidRPr="00B813E5">
        <w:rPr>
          <w:noProof/>
          <w:lang w:eastAsia="en-AU"/>
        </w:rPr>
        <w:drawing>
          <wp:inline distT="0" distB="0" distL="0" distR="0" wp14:anchorId="54BA1979" wp14:editId="027006FC">
            <wp:extent cx="5731510" cy="591240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912403"/>
                    </a:xfrm>
                    <a:prstGeom prst="rect">
                      <a:avLst/>
                    </a:prstGeom>
                    <a:noFill/>
                    <a:ln>
                      <a:noFill/>
                    </a:ln>
                  </pic:spPr>
                </pic:pic>
              </a:graphicData>
            </a:graphic>
          </wp:inline>
        </w:drawing>
      </w:r>
    </w:p>
    <w:p w:rsidR="00B813E5" w:rsidRDefault="00B813E5">
      <w:pPr>
        <w:rPr>
          <w:rFonts w:ascii="Arial" w:eastAsia="Times New Roman" w:hAnsi="Arial" w:cs="Arial"/>
          <w:sz w:val="22"/>
          <w:szCs w:val="22"/>
        </w:rPr>
      </w:pPr>
    </w:p>
    <w:p w:rsidR="00FE37BD" w:rsidRDefault="00B813E5">
      <w:pPr>
        <w:rPr>
          <w:rFonts w:ascii="Arial" w:eastAsia="Times New Roman" w:hAnsi="Arial" w:cs="Arial"/>
          <w:sz w:val="22"/>
          <w:szCs w:val="22"/>
        </w:rPr>
      </w:pPr>
      <w:r w:rsidRPr="00B813E5">
        <w:rPr>
          <w:noProof/>
          <w:lang w:eastAsia="en-AU"/>
        </w:rPr>
        <w:lastRenderedPageBreak/>
        <w:drawing>
          <wp:inline distT="0" distB="0" distL="0" distR="0">
            <wp:extent cx="5650230" cy="656463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0230" cy="6564630"/>
                    </a:xfrm>
                    <a:prstGeom prst="rect">
                      <a:avLst/>
                    </a:prstGeom>
                    <a:noFill/>
                    <a:ln>
                      <a:noFill/>
                    </a:ln>
                  </pic:spPr>
                </pic:pic>
              </a:graphicData>
            </a:graphic>
          </wp:inline>
        </w:drawing>
      </w:r>
      <w:r w:rsidR="00FE37BD">
        <w:rPr>
          <w:rFonts w:ascii="Arial" w:eastAsia="Times New Roman" w:hAnsi="Arial" w:cs="Arial"/>
          <w:sz w:val="22"/>
          <w:szCs w:val="22"/>
        </w:rPr>
        <w:br w:type="page"/>
      </w:r>
    </w:p>
    <w:p w:rsidR="00FE37BD" w:rsidRDefault="00B813E5" w:rsidP="00A66FD1">
      <w:pPr>
        <w:pStyle w:val="NoSpacing"/>
        <w:rPr>
          <w:rFonts w:ascii="Arial" w:eastAsia="Times New Roman" w:hAnsi="Arial" w:cs="Arial"/>
          <w:sz w:val="22"/>
          <w:szCs w:val="22"/>
        </w:rPr>
      </w:pPr>
      <w:r w:rsidRPr="00B813E5">
        <w:rPr>
          <w:noProof/>
          <w:lang w:eastAsia="en-AU"/>
        </w:rPr>
        <w:lastRenderedPageBreak/>
        <w:drawing>
          <wp:inline distT="0" distB="0" distL="0" distR="0" wp14:anchorId="79E5F1A5" wp14:editId="0574420D">
            <wp:extent cx="5731510" cy="6265777"/>
            <wp:effectExtent l="0" t="0" r="254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265777"/>
                    </a:xfrm>
                    <a:prstGeom prst="rect">
                      <a:avLst/>
                    </a:prstGeom>
                    <a:noFill/>
                    <a:ln>
                      <a:noFill/>
                    </a:ln>
                  </pic:spPr>
                </pic:pic>
              </a:graphicData>
            </a:graphic>
          </wp:inline>
        </w:drawing>
      </w:r>
    </w:p>
    <w:p w:rsidR="006F39C3" w:rsidRDefault="006F39C3" w:rsidP="00A66FD1">
      <w:pPr>
        <w:pStyle w:val="NoSpacing"/>
        <w:rPr>
          <w:rFonts w:ascii="Arial" w:eastAsia="Times New Roman" w:hAnsi="Arial" w:cs="Arial"/>
          <w:sz w:val="22"/>
          <w:szCs w:val="22"/>
        </w:rPr>
      </w:pPr>
    </w:p>
    <w:p w:rsidR="006F39C3" w:rsidRPr="006F39C3" w:rsidRDefault="006F39C3" w:rsidP="006F39C3"/>
    <w:p w:rsidR="006F39C3" w:rsidRPr="006F39C3" w:rsidRDefault="006F39C3" w:rsidP="006F39C3"/>
    <w:p w:rsidR="006F39C3" w:rsidRDefault="006F39C3" w:rsidP="006F39C3"/>
    <w:p w:rsidR="006F39C3" w:rsidRDefault="006F39C3" w:rsidP="006F39C3">
      <w:pPr>
        <w:tabs>
          <w:tab w:val="left" w:pos="1657"/>
        </w:tabs>
      </w:pPr>
    </w:p>
    <w:p w:rsidR="006F39C3" w:rsidRDefault="006F39C3">
      <w:r>
        <w:br w:type="page"/>
      </w:r>
    </w:p>
    <w:p w:rsidR="006F39C3" w:rsidRPr="006F39C3" w:rsidRDefault="00432903" w:rsidP="006F39C3">
      <w:pPr>
        <w:pStyle w:val="Heading3"/>
        <w:rPr>
          <w:rFonts w:ascii="Arial" w:eastAsia="Times New Roman" w:hAnsi="Arial" w:cs="Times New Roman"/>
          <w:b/>
          <w:i/>
          <w:sz w:val="28"/>
          <w:szCs w:val="28"/>
        </w:rPr>
      </w:pPr>
      <w:bookmarkStart w:id="36" w:name="_Toc442688208"/>
      <w:r>
        <w:rPr>
          <w:rFonts w:eastAsia="Times New Roman"/>
          <w:b/>
          <w:i/>
          <w:sz w:val="28"/>
          <w:szCs w:val="28"/>
        </w:rPr>
        <w:lastRenderedPageBreak/>
        <w:t>14.1.5</w:t>
      </w:r>
      <w:r w:rsidR="00B2157E">
        <w:rPr>
          <w:rFonts w:eastAsia="Times New Roman"/>
          <w:b/>
          <w:i/>
          <w:sz w:val="28"/>
          <w:szCs w:val="28"/>
        </w:rPr>
        <w:t xml:space="preserve"> </w:t>
      </w:r>
      <w:r w:rsidR="006F39C3">
        <w:rPr>
          <w:rFonts w:eastAsia="Times New Roman"/>
          <w:b/>
          <w:i/>
          <w:sz w:val="28"/>
          <w:szCs w:val="28"/>
        </w:rPr>
        <w:t>LOCAL BRIDGES RENEWAL PROGRAMME – ROUND 2 SUCCESSFUL APPLICATIONS</w:t>
      </w:r>
      <w:bookmarkEnd w:id="36"/>
      <w:r w:rsidR="006F39C3">
        <w:rPr>
          <w:rFonts w:eastAsia="Times New Roman"/>
          <w:b/>
          <w:i/>
          <w:sz w:val="28"/>
          <w:szCs w:val="28"/>
        </w:rPr>
        <w:t xml:space="preserve"> </w:t>
      </w:r>
    </w:p>
    <w:p w:rsidR="006F39C3" w:rsidRPr="006F39C3" w:rsidRDefault="006F39C3" w:rsidP="006F39C3">
      <w:pPr>
        <w:spacing w:after="0" w:line="240" w:lineRule="auto"/>
        <w:rPr>
          <w:rFonts w:ascii="Arial" w:eastAsia="Calibri" w:hAnsi="Arial" w:cs="Arial"/>
        </w:rPr>
      </w:pPr>
    </w:p>
    <w:p w:rsidR="006F39C3" w:rsidRPr="006F39C3" w:rsidRDefault="006F39C3" w:rsidP="006F39C3">
      <w:pPr>
        <w:spacing w:after="0" w:line="240" w:lineRule="auto"/>
        <w:rPr>
          <w:rFonts w:ascii="Arial" w:eastAsia="Calibri" w:hAnsi="Arial" w:cs="Arial"/>
          <w:b/>
          <w:bCs/>
          <w:iCs/>
          <w:sz w:val="22"/>
          <w:szCs w:val="22"/>
        </w:rPr>
      </w:pPr>
      <w:r w:rsidRPr="006F39C3">
        <w:rPr>
          <w:rFonts w:ascii="Arial" w:eastAsia="Calibri" w:hAnsi="Arial" w:cs="Arial"/>
          <w:b/>
          <w:bCs/>
          <w:iCs/>
          <w:sz w:val="22"/>
          <w:szCs w:val="22"/>
        </w:rPr>
        <w:t>REPORTING SECTION:</w:t>
      </w:r>
      <w:r w:rsidRPr="006F39C3">
        <w:rPr>
          <w:rFonts w:ascii="Arial" w:eastAsia="Calibri" w:hAnsi="Arial" w:cs="Arial"/>
          <w:b/>
          <w:bCs/>
          <w:iCs/>
          <w:sz w:val="22"/>
          <w:szCs w:val="22"/>
        </w:rPr>
        <w:tab/>
      </w:r>
      <w:r w:rsidRPr="006F39C3">
        <w:rPr>
          <w:rFonts w:ascii="Arial" w:eastAsia="Calibri" w:hAnsi="Arial" w:cs="Arial"/>
          <w:bCs/>
          <w:iCs/>
          <w:sz w:val="22"/>
          <w:szCs w:val="22"/>
        </w:rPr>
        <w:t>General Manager</w:t>
      </w:r>
    </w:p>
    <w:p w:rsidR="006F39C3" w:rsidRPr="006F39C3" w:rsidRDefault="006F39C3" w:rsidP="006F39C3">
      <w:pPr>
        <w:spacing w:after="0" w:line="240" w:lineRule="auto"/>
        <w:rPr>
          <w:rFonts w:ascii="Arial" w:eastAsia="Calibri" w:hAnsi="Arial" w:cs="Arial"/>
          <w:b/>
          <w:bCs/>
          <w:iCs/>
          <w:sz w:val="22"/>
          <w:szCs w:val="22"/>
        </w:rPr>
      </w:pPr>
      <w:r w:rsidRPr="006F39C3">
        <w:rPr>
          <w:rFonts w:ascii="Arial" w:eastAsia="Calibri" w:hAnsi="Arial" w:cs="Arial"/>
          <w:b/>
          <w:bCs/>
          <w:iCs/>
          <w:sz w:val="22"/>
          <w:szCs w:val="22"/>
        </w:rPr>
        <w:t xml:space="preserve">AUTHOR: </w:t>
      </w:r>
      <w:r w:rsidRPr="006F39C3">
        <w:rPr>
          <w:rFonts w:ascii="Arial" w:eastAsia="Calibri" w:hAnsi="Arial" w:cs="Arial"/>
          <w:b/>
          <w:bCs/>
          <w:iCs/>
          <w:sz w:val="22"/>
          <w:szCs w:val="22"/>
        </w:rPr>
        <w:tab/>
      </w:r>
      <w:r w:rsidRPr="006F39C3">
        <w:rPr>
          <w:rFonts w:ascii="Arial" w:eastAsia="Calibri" w:hAnsi="Arial" w:cs="Arial"/>
          <w:b/>
          <w:bCs/>
          <w:iCs/>
          <w:sz w:val="22"/>
          <w:szCs w:val="22"/>
        </w:rPr>
        <w:tab/>
      </w:r>
      <w:r w:rsidRPr="006F39C3">
        <w:rPr>
          <w:rFonts w:ascii="Arial" w:eastAsia="Calibri" w:hAnsi="Arial" w:cs="Arial"/>
          <w:b/>
          <w:bCs/>
          <w:iCs/>
          <w:sz w:val="22"/>
          <w:szCs w:val="22"/>
        </w:rPr>
        <w:tab/>
      </w:r>
      <w:r w:rsidRPr="006F39C3">
        <w:rPr>
          <w:rFonts w:ascii="Arial" w:eastAsia="Calibri" w:hAnsi="Arial" w:cs="Arial"/>
          <w:bCs/>
          <w:iCs/>
          <w:sz w:val="22"/>
          <w:szCs w:val="22"/>
        </w:rPr>
        <w:t>Don Ramsland – General Manager</w:t>
      </w:r>
    </w:p>
    <w:p w:rsidR="006F39C3" w:rsidRPr="006F39C3" w:rsidRDefault="006F39C3" w:rsidP="006F39C3">
      <w:pPr>
        <w:pBdr>
          <w:bottom w:val="single" w:sz="4" w:space="1" w:color="auto"/>
        </w:pBdr>
        <w:spacing w:after="0" w:line="240" w:lineRule="auto"/>
        <w:rPr>
          <w:rFonts w:ascii="Arial" w:eastAsia="Times New Roman" w:hAnsi="Arial" w:cs="Arial"/>
          <w:bCs/>
          <w:iCs/>
          <w:sz w:val="22"/>
          <w:szCs w:val="22"/>
          <w:lang w:eastAsia="en-AU"/>
        </w:rPr>
      </w:pPr>
      <w:r w:rsidRPr="006F39C3">
        <w:rPr>
          <w:rFonts w:ascii="Arial" w:eastAsia="Times New Roman" w:hAnsi="Arial" w:cs="Arial"/>
          <w:b/>
          <w:bCs/>
          <w:iCs/>
          <w:sz w:val="22"/>
          <w:szCs w:val="22"/>
          <w:lang w:eastAsia="en-AU"/>
        </w:rPr>
        <w:t xml:space="preserve">FILE NUMBER: </w:t>
      </w:r>
      <w:r w:rsidRPr="006F39C3">
        <w:rPr>
          <w:rFonts w:ascii="Arial" w:eastAsia="Times New Roman" w:hAnsi="Arial" w:cs="Arial"/>
          <w:b/>
          <w:bCs/>
          <w:iCs/>
          <w:sz w:val="22"/>
          <w:szCs w:val="22"/>
          <w:lang w:eastAsia="en-AU"/>
        </w:rPr>
        <w:tab/>
      </w:r>
      <w:r w:rsidRPr="006F39C3">
        <w:rPr>
          <w:rFonts w:ascii="Arial" w:eastAsia="Times New Roman" w:hAnsi="Arial" w:cs="Arial"/>
          <w:bCs/>
          <w:iCs/>
          <w:sz w:val="22"/>
          <w:szCs w:val="22"/>
          <w:lang w:eastAsia="en-AU"/>
        </w:rPr>
        <w:tab/>
      </w:r>
      <w:r w:rsidR="003218FD">
        <w:rPr>
          <w:rFonts w:ascii="Arial" w:eastAsia="Times New Roman" w:hAnsi="Arial" w:cs="Arial"/>
          <w:bCs/>
          <w:iCs/>
          <w:sz w:val="22"/>
          <w:szCs w:val="22"/>
          <w:lang w:eastAsia="en-AU"/>
        </w:rPr>
        <w:t>00/00/00</w:t>
      </w:r>
    </w:p>
    <w:p w:rsidR="006F39C3" w:rsidRPr="006F39C3" w:rsidRDefault="006F39C3" w:rsidP="006F39C3">
      <w:pPr>
        <w:spacing w:after="0" w:line="240" w:lineRule="auto"/>
        <w:jc w:val="left"/>
        <w:rPr>
          <w:rFonts w:ascii="Arial" w:eastAsia="Calibri" w:hAnsi="Arial" w:cs="Arial"/>
          <w:b/>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Summary:</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To advise Council of the success in attracting three grants under the Federal Bridges for Renewal Programme – Round 2.</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Background:</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Council applied for grants to replace the following three bridges under the Federal; Government’s Bridges for Renewal Programme:</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3D78B3">
      <w:pPr>
        <w:numPr>
          <w:ilvl w:val="0"/>
          <w:numId w:val="4"/>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Harris Timber Bridge – Brewon Road</w:t>
      </w:r>
    </w:p>
    <w:p w:rsidR="006F39C3" w:rsidRPr="006F39C3" w:rsidRDefault="006F39C3" w:rsidP="003D78B3">
      <w:pPr>
        <w:numPr>
          <w:ilvl w:val="0"/>
          <w:numId w:val="4"/>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Wanourie Timber Bridge – Brewon Road</w:t>
      </w:r>
    </w:p>
    <w:p w:rsidR="006F39C3" w:rsidRPr="006F39C3" w:rsidRDefault="006F39C3" w:rsidP="003D78B3">
      <w:pPr>
        <w:numPr>
          <w:ilvl w:val="0"/>
          <w:numId w:val="4"/>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Blacks Timber Bridge – Billybingbone Road Carinda</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In late 2015 with construction to be phased over 2015/16 and 2016/17.</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Current Position:</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Council has now received advice from the Deputy Prime Minister Hon. Warren Truss MP by letters received 29 January, 2016 that all three applications were successful with funding being as follows:</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3D78B3">
      <w:pPr>
        <w:numPr>
          <w:ilvl w:val="0"/>
          <w:numId w:val="5"/>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Harris Timber Bridge – Brewon Road</w:t>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t>$445,500</w:t>
      </w:r>
    </w:p>
    <w:p w:rsidR="006F39C3" w:rsidRPr="006F39C3" w:rsidRDefault="006F39C3" w:rsidP="003D78B3">
      <w:pPr>
        <w:numPr>
          <w:ilvl w:val="0"/>
          <w:numId w:val="5"/>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Wanourie Timber Bridge – Brewon Rd</w:t>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t>$668,250</w:t>
      </w:r>
    </w:p>
    <w:p w:rsidR="006F39C3" w:rsidRPr="006F39C3" w:rsidRDefault="006F39C3" w:rsidP="003D78B3">
      <w:pPr>
        <w:numPr>
          <w:ilvl w:val="0"/>
          <w:numId w:val="5"/>
        </w:num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Blacks Timber Bridge – Billybingbone Road Carinda</w:t>
      </w:r>
      <w:r w:rsidRPr="006F39C3">
        <w:rPr>
          <w:rFonts w:ascii="Arial" w:eastAsia="Calibri" w:hAnsi="Arial" w:cs="Arial"/>
          <w:sz w:val="22"/>
          <w:szCs w:val="22"/>
          <w:lang w:val="en-US"/>
        </w:rPr>
        <w:tab/>
        <w:t>$445,500</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 xml:space="preserve">              </w:t>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lang w:val="en-US"/>
        </w:rPr>
        <w:tab/>
      </w:r>
      <w:r w:rsidRPr="006F39C3">
        <w:rPr>
          <w:rFonts w:ascii="Arial" w:eastAsia="Calibri" w:hAnsi="Arial" w:cs="Arial"/>
          <w:sz w:val="22"/>
          <w:szCs w:val="22"/>
          <w:bdr w:val="single" w:sz="4" w:space="0" w:color="auto"/>
          <w:lang w:val="en-US"/>
        </w:rPr>
        <w:t>Total -            $1,559,250</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Council will shortly receive “Offers of Funding” which must be completed and returned by 18</w:t>
      </w:r>
      <w:r w:rsidRPr="006F39C3">
        <w:rPr>
          <w:rFonts w:ascii="Arial" w:eastAsia="Calibri" w:hAnsi="Arial" w:cs="Arial"/>
          <w:sz w:val="22"/>
          <w:szCs w:val="22"/>
          <w:vertAlign w:val="superscript"/>
          <w:lang w:val="en-US"/>
        </w:rPr>
        <w:t>th</w:t>
      </w:r>
      <w:r w:rsidRPr="006F39C3">
        <w:rPr>
          <w:rFonts w:ascii="Arial" w:eastAsia="Calibri" w:hAnsi="Arial" w:cs="Arial"/>
          <w:sz w:val="22"/>
          <w:szCs w:val="22"/>
          <w:lang w:val="en-US"/>
        </w:rPr>
        <w:t xml:space="preserve"> March, 2016.</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Relevant Reference Documents: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Relevant grant applications</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Stakeholders: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Walgett Shire Council</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Federal Government</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Local residents</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Governance issues: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Council is examining the possibility of calling for joint tenders for the projects with other local Councils whose grants applications were also successful. It may be necessary to appoint a project officer to supervise these and other may works Council will be undertaking in the near future.</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Environmental issues: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Relevant environmental issues will be identified and addressed through the design and construction process.</w:t>
      </w:r>
    </w:p>
    <w:p w:rsidR="006F39C3" w:rsidRPr="006F39C3" w:rsidRDefault="006F39C3" w:rsidP="006F39C3">
      <w:pPr>
        <w:spacing w:after="0" w:line="240" w:lineRule="auto"/>
        <w:jc w:val="left"/>
        <w:rPr>
          <w:rFonts w:ascii="Arial" w:eastAsia="Calibri" w:hAnsi="Arial" w:cs="Arial"/>
          <w:sz w:val="22"/>
          <w:szCs w:val="22"/>
          <w:lang w:val="en-US"/>
        </w:rPr>
      </w:pPr>
    </w:p>
    <w:p w:rsidR="006F39C3" w:rsidRDefault="006F39C3" w:rsidP="006F39C3">
      <w:pPr>
        <w:spacing w:after="0" w:line="240" w:lineRule="auto"/>
        <w:jc w:val="left"/>
        <w:rPr>
          <w:rFonts w:ascii="Arial" w:eastAsia="Calibri" w:hAnsi="Arial" w:cs="Arial"/>
          <w:b/>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lastRenderedPageBreak/>
        <w:t>Financial Implications: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The grant allocations are on a 50/50 basis so Council will have fund its share of $1,559,250 from loan over the 2015/16 and 2016/1 financial years</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League Issues: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A former tender process will need to be followed and formal agreements signed for each project</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Alternative Solutions/Options: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Not identified at this stage</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Conclusion:</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Council’s staff are to be congratulated for preparing three successful grant applications and the action being taken in formally accepting the grants be endorsed</w:t>
      </w:r>
    </w:p>
    <w:p w:rsidR="006F39C3" w:rsidRPr="006F39C3" w:rsidRDefault="006F39C3" w:rsidP="006F39C3">
      <w:pPr>
        <w:spacing w:after="0" w:line="240" w:lineRule="auto"/>
        <w:jc w:val="left"/>
        <w:rPr>
          <w:rFonts w:ascii="Arial" w:eastAsia="Calibri" w:hAnsi="Arial" w:cs="Arial"/>
          <w:b/>
          <w:sz w:val="22"/>
          <w:szCs w:val="22"/>
          <w:lang w:val="en-US"/>
        </w:rPr>
      </w:pPr>
    </w:p>
    <w:p w:rsidR="006F39C3" w:rsidRPr="006F39C3" w:rsidRDefault="006F39C3" w:rsidP="006F39C3">
      <w:pPr>
        <w:pBdr>
          <w:top w:val="single" w:sz="4" w:space="0" w:color="auto"/>
          <w:left w:val="single" w:sz="4" w:space="4" w:color="auto"/>
          <w:right w:val="single" w:sz="4" w:space="4" w:color="auto"/>
        </w:pBdr>
        <w:shd w:val="clear" w:color="auto" w:fill="CCCCCC"/>
        <w:tabs>
          <w:tab w:val="num" w:pos="0"/>
        </w:tabs>
        <w:spacing w:after="0" w:line="240" w:lineRule="auto"/>
        <w:rPr>
          <w:rFonts w:ascii="Arial" w:eastAsia="Times New Roman" w:hAnsi="Arial" w:cs="Arial"/>
          <w:b/>
          <w:bCs/>
          <w:iCs/>
          <w:sz w:val="22"/>
          <w:szCs w:val="22"/>
          <w:lang w:val="en-US"/>
        </w:rPr>
      </w:pPr>
      <w:r w:rsidRPr="006F39C3">
        <w:rPr>
          <w:rFonts w:ascii="Arial" w:eastAsia="Times New Roman" w:hAnsi="Arial" w:cs="Arial"/>
          <w:b/>
          <w:bCs/>
          <w:iCs/>
          <w:sz w:val="22"/>
          <w:szCs w:val="22"/>
          <w:lang w:val="en-US"/>
        </w:rPr>
        <w:t>Bridges Renewal Programme – Round 2 – Successful Applications</w:t>
      </w: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6F39C3" w:rsidRPr="006F39C3" w:rsidRDefault="006F39C3" w:rsidP="006F39C3">
      <w:pPr>
        <w:pBdr>
          <w:top w:val="single" w:sz="4" w:space="1" w:color="auto"/>
          <w:left w:val="single" w:sz="4" w:space="4" w:color="auto"/>
          <w:bottom w:val="single" w:sz="4" w:space="1" w:color="auto"/>
          <w:right w:val="single" w:sz="4" w:space="4" w:color="auto"/>
        </w:pBdr>
        <w:rPr>
          <w:rFonts w:ascii="Arial" w:eastAsia="Times New Roman" w:hAnsi="Arial" w:cs="Arial"/>
          <w:b/>
          <w:sz w:val="22"/>
          <w:szCs w:val="22"/>
          <w:lang w:val="en-US"/>
        </w:rPr>
      </w:pPr>
      <w:r w:rsidRPr="006F39C3">
        <w:rPr>
          <w:rFonts w:ascii="Arial" w:eastAsia="Times New Roman" w:hAnsi="Arial" w:cs="Arial"/>
          <w:b/>
          <w:sz w:val="22"/>
          <w:szCs w:val="22"/>
          <w:lang w:val="en-US"/>
        </w:rPr>
        <w:t>Recommendation:</w:t>
      </w: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2"/>
          <w:szCs w:val="22"/>
          <w:lang w:val="en-US"/>
        </w:rPr>
      </w:pPr>
      <w:r w:rsidRPr="006F39C3">
        <w:rPr>
          <w:rFonts w:ascii="Arial" w:eastAsia="Times New Roman" w:hAnsi="Arial" w:cs="Arial"/>
          <w:sz w:val="22"/>
          <w:szCs w:val="22"/>
          <w:lang w:val="en-US"/>
        </w:rPr>
        <w:t>That Council’s staff are to be congratulated for preparing three successful grant applications and the action being taken in formally accepting the grants be endorsed</w:t>
      </w: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F39C3">
        <w:rPr>
          <w:rFonts w:ascii="Arial" w:eastAsia="Times New Roman" w:hAnsi="Arial" w:cs="Arial"/>
          <w:b/>
          <w:sz w:val="22"/>
          <w:szCs w:val="22"/>
        </w:rPr>
        <w:t xml:space="preserve">Moved: </w:t>
      </w:r>
      <w:r w:rsidRPr="006F39C3">
        <w:rPr>
          <w:rFonts w:ascii="Arial" w:eastAsia="Times New Roman" w:hAnsi="Arial" w:cs="Arial"/>
          <w:b/>
          <w:sz w:val="22"/>
          <w:szCs w:val="22"/>
        </w:rPr>
        <w:tab/>
      </w: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F39C3">
        <w:rPr>
          <w:rFonts w:ascii="Arial" w:eastAsia="Times New Roman" w:hAnsi="Arial" w:cs="Arial"/>
          <w:b/>
          <w:sz w:val="22"/>
          <w:szCs w:val="22"/>
        </w:rPr>
        <w:t>Seconded:</w:t>
      </w:r>
    </w:p>
    <w:p w:rsidR="006F39C3" w:rsidRPr="006F39C3" w:rsidRDefault="006F39C3" w:rsidP="006F39C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2"/>
          <w:szCs w:val="22"/>
        </w:rPr>
      </w:pPr>
      <w:r w:rsidRPr="006F39C3">
        <w:rPr>
          <w:rFonts w:ascii="Arial" w:eastAsia="Times New Roman" w:hAnsi="Arial" w:cs="Arial"/>
          <w:b/>
          <w:sz w:val="22"/>
          <w:szCs w:val="22"/>
        </w:rPr>
        <w:t xml:space="preserve"> </w:t>
      </w:r>
      <w:r w:rsidRPr="006F39C3">
        <w:rPr>
          <w:rFonts w:ascii="Arial" w:eastAsia="Times New Roman" w:hAnsi="Arial" w:cs="Arial"/>
          <w:b/>
          <w:sz w:val="22"/>
          <w:szCs w:val="22"/>
        </w:rPr>
        <w:tab/>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b/>
          <w:sz w:val="22"/>
          <w:szCs w:val="22"/>
          <w:lang w:val="en-US"/>
        </w:rPr>
      </w:pPr>
      <w:r w:rsidRPr="006F39C3">
        <w:rPr>
          <w:rFonts w:ascii="Arial" w:eastAsia="Calibri" w:hAnsi="Arial" w:cs="Arial"/>
          <w:b/>
          <w:sz w:val="22"/>
          <w:szCs w:val="22"/>
          <w:lang w:val="en-US"/>
        </w:rPr>
        <w:t>Attachments:</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 xml:space="preserve">Letter of offer – Harris Timber Bridge </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Letter of offer –</w:t>
      </w:r>
      <w:r w:rsidRPr="006F39C3">
        <w:rPr>
          <w:rFonts w:ascii="Arial" w:eastAsia="Times New Roman" w:hAnsi="Arial" w:cs="Arial"/>
          <w:lang w:val="en-US"/>
        </w:rPr>
        <w:t xml:space="preserve"> </w:t>
      </w:r>
      <w:r w:rsidRPr="006F39C3">
        <w:rPr>
          <w:rFonts w:ascii="Arial" w:eastAsia="Calibri" w:hAnsi="Arial" w:cs="Arial"/>
          <w:sz w:val="22"/>
          <w:szCs w:val="22"/>
          <w:lang w:val="en-US"/>
        </w:rPr>
        <w:t>Wanourie Timber Bridge</w:t>
      </w: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Arial" w:eastAsia="Calibri" w:hAnsi="Arial" w:cs="Arial"/>
          <w:sz w:val="22"/>
          <w:szCs w:val="22"/>
          <w:lang w:val="en-US"/>
        </w:rPr>
        <w:t>Letter of offer –</w:t>
      </w:r>
      <w:r w:rsidRPr="006F39C3">
        <w:rPr>
          <w:rFonts w:ascii="Arial" w:eastAsia="Times New Roman" w:hAnsi="Arial" w:cs="Arial"/>
          <w:lang w:val="en-US"/>
        </w:rPr>
        <w:t xml:space="preserve"> </w:t>
      </w:r>
      <w:r w:rsidRPr="006F39C3">
        <w:rPr>
          <w:rFonts w:ascii="Arial" w:eastAsia="Calibri" w:hAnsi="Arial" w:cs="Arial"/>
          <w:sz w:val="22"/>
          <w:szCs w:val="22"/>
          <w:lang w:val="en-US"/>
        </w:rPr>
        <w:t>Blacks Timber Bridge</w:t>
      </w:r>
    </w:p>
    <w:p w:rsidR="006F39C3" w:rsidRPr="006F39C3" w:rsidRDefault="006F39C3" w:rsidP="006F39C3">
      <w:pPr>
        <w:spacing w:after="0" w:line="240" w:lineRule="auto"/>
        <w:jc w:val="left"/>
        <w:rPr>
          <w:rFonts w:ascii="Arial" w:eastAsia="Calibri" w:hAnsi="Arial" w:cs="Arial"/>
          <w:sz w:val="22"/>
          <w:szCs w:val="22"/>
          <w:lang w:val="en-US"/>
        </w:rPr>
      </w:pPr>
    </w:p>
    <w:p w:rsidR="006F39C3" w:rsidRPr="006F39C3" w:rsidRDefault="006F39C3" w:rsidP="006F39C3">
      <w:pPr>
        <w:spacing w:after="0" w:line="240" w:lineRule="auto"/>
        <w:jc w:val="left"/>
        <w:rPr>
          <w:rFonts w:ascii="Arial" w:eastAsia="Calibri" w:hAnsi="Arial" w:cs="Arial"/>
          <w:sz w:val="22"/>
          <w:szCs w:val="22"/>
          <w:lang w:val="en-US"/>
        </w:rPr>
      </w:pPr>
      <w:r w:rsidRPr="006F39C3">
        <w:rPr>
          <w:rFonts w:ascii="Calibri" w:eastAsia="Calibri" w:hAnsi="Calibri" w:cs="Times New Roman"/>
          <w:noProof/>
          <w:sz w:val="22"/>
          <w:szCs w:val="22"/>
          <w:lang w:eastAsia="en-AU"/>
        </w:rPr>
        <w:lastRenderedPageBreak/>
        <w:drawing>
          <wp:inline distT="0" distB="0" distL="0" distR="0" wp14:anchorId="64B23E21" wp14:editId="250676D8">
            <wp:extent cx="5257800" cy="74009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57800" cy="7400925"/>
                    </a:xfrm>
                    <a:prstGeom prst="rect">
                      <a:avLst/>
                    </a:prstGeom>
                  </pic:spPr>
                </pic:pic>
              </a:graphicData>
            </a:graphic>
          </wp:inline>
        </w:drawing>
      </w:r>
      <w:r w:rsidRPr="006F39C3">
        <w:rPr>
          <w:rFonts w:ascii="Calibri" w:eastAsia="Calibri" w:hAnsi="Calibri" w:cs="Times New Roman"/>
          <w:noProof/>
          <w:sz w:val="22"/>
          <w:szCs w:val="22"/>
          <w:lang w:eastAsia="en-AU"/>
        </w:rPr>
        <w:lastRenderedPageBreak/>
        <w:drawing>
          <wp:inline distT="0" distB="0" distL="0" distR="0" wp14:anchorId="040A03CE" wp14:editId="0F40A651">
            <wp:extent cx="5238750" cy="74580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38750" cy="7458075"/>
                    </a:xfrm>
                    <a:prstGeom prst="rect">
                      <a:avLst/>
                    </a:prstGeom>
                  </pic:spPr>
                </pic:pic>
              </a:graphicData>
            </a:graphic>
          </wp:inline>
        </w:drawing>
      </w:r>
      <w:r w:rsidRPr="006F39C3">
        <w:rPr>
          <w:rFonts w:ascii="Calibri" w:eastAsia="Calibri" w:hAnsi="Calibri" w:cs="Times New Roman"/>
          <w:noProof/>
          <w:sz w:val="22"/>
          <w:szCs w:val="22"/>
          <w:lang w:eastAsia="en-AU"/>
        </w:rPr>
        <w:lastRenderedPageBreak/>
        <w:drawing>
          <wp:inline distT="0" distB="0" distL="0" distR="0" wp14:anchorId="3E3938E8" wp14:editId="34490110">
            <wp:extent cx="5267325" cy="74485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67325" cy="7448550"/>
                    </a:xfrm>
                    <a:prstGeom prst="rect">
                      <a:avLst/>
                    </a:prstGeom>
                  </pic:spPr>
                </pic:pic>
              </a:graphicData>
            </a:graphic>
          </wp:inline>
        </w:drawing>
      </w:r>
    </w:p>
    <w:p w:rsidR="006F39C3" w:rsidRDefault="006F39C3" w:rsidP="006F39C3">
      <w:pPr>
        <w:tabs>
          <w:tab w:val="left" w:pos="1657"/>
        </w:tabs>
      </w:pPr>
    </w:p>
    <w:p w:rsidR="006F39C3" w:rsidRDefault="006F39C3" w:rsidP="006F39C3"/>
    <w:p w:rsidR="00FE37BD" w:rsidRPr="006F39C3" w:rsidRDefault="00FE37BD" w:rsidP="006F39C3">
      <w:pPr>
        <w:sectPr w:rsidR="00FE37BD" w:rsidRPr="006F39C3" w:rsidSect="00E70A7C">
          <w:pgSz w:w="11906" w:h="16838"/>
          <w:pgMar w:top="1440" w:right="1440" w:bottom="1440" w:left="1440" w:header="708" w:footer="708" w:gutter="0"/>
          <w:cols w:space="708"/>
          <w:titlePg/>
          <w:docGrid w:linePitch="360"/>
        </w:sectPr>
      </w:pPr>
    </w:p>
    <w:p w:rsidR="000A7E1B" w:rsidRDefault="00432903" w:rsidP="000A7E1B">
      <w:pPr>
        <w:keepNext/>
        <w:spacing w:before="240" w:after="240" w:line="240" w:lineRule="auto"/>
        <w:jc w:val="left"/>
        <w:outlineLvl w:val="0"/>
        <w:rPr>
          <w:rFonts w:ascii="Arial" w:eastAsia="Times New Roman" w:hAnsi="Arial" w:cs="Arial"/>
          <w:b/>
          <w:bCs/>
          <w:i/>
          <w:caps/>
          <w:kern w:val="32"/>
          <w:sz w:val="28"/>
          <w:szCs w:val="28"/>
          <w:lang w:eastAsia="en-AU"/>
        </w:rPr>
      </w:pPr>
      <w:bookmarkStart w:id="37" w:name="_Toc427912530"/>
      <w:bookmarkStart w:id="38" w:name="_Toc442688209"/>
      <w:bookmarkEnd w:id="35"/>
      <w:r>
        <w:rPr>
          <w:rFonts w:ascii="Arial" w:eastAsia="Times New Roman" w:hAnsi="Arial" w:cs="Arial"/>
          <w:b/>
          <w:bCs/>
          <w:i/>
          <w:caps/>
          <w:kern w:val="32"/>
          <w:sz w:val="28"/>
          <w:szCs w:val="28"/>
          <w:lang w:eastAsia="en-AU"/>
        </w:rPr>
        <w:lastRenderedPageBreak/>
        <w:t>14.1.6</w:t>
      </w:r>
      <w:r w:rsidR="00A07248">
        <w:rPr>
          <w:rFonts w:ascii="Arial" w:eastAsia="Times New Roman" w:hAnsi="Arial" w:cs="Arial"/>
          <w:b/>
          <w:bCs/>
          <w:i/>
          <w:caps/>
          <w:kern w:val="32"/>
          <w:sz w:val="28"/>
          <w:szCs w:val="28"/>
          <w:lang w:eastAsia="en-AU"/>
        </w:rPr>
        <w:t xml:space="preserve"> </w:t>
      </w:r>
      <w:r w:rsidR="00A07248" w:rsidRPr="000A7E1B">
        <w:rPr>
          <w:rFonts w:ascii="Arial" w:eastAsia="Times New Roman" w:hAnsi="Arial" w:cs="Arial"/>
          <w:b/>
          <w:bCs/>
          <w:i/>
          <w:caps/>
          <w:kern w:val="32"/>
          <w:sz w:val="28"/>
          <w:szCs w:val="28"/>
          <w:lang w:eastAsia="en-AU"/>
        </w:rPr>
        <w:t>LIGHTNING</w:t>
      </w:r>
      <w:r w:rsidR="000A7E1B">
        <w:rPr>
          <w:rFonts w:ascii="Arial" w:eastAsia="Times New Roman" w:hAnsi="Arial" w:cs="Arial"/>
          <w:b/>
          <w:bCs/>
          <w:i/>
          <w:caps/>
          <w:kern w:val="32"/>
          <w:sz w:val="28"/>
          <w:szCs w:val="28"/>
          <w:lang w:eastAsia="en-AU"/>
        </w:rPr>
        <w:t xml:space="preserve"> RIDGE EASTER FESTIVAL – FUNDING REQUEST</w:t>
      </w:r>
      <w:bookmarkEnd w:id="38"/>
    </w:p>
    <w:p w:rsidR="000A7E1B" w:rsidRPr="000A7E1B" w:rsidRDefault="000A7E1B" w:rsidP="000A7E1B">
      <w:pPr>
        <w:spacing w:after="0" w:line="240" w:lineRule="auto"/>
        <w:jc w:val="left"/>
        <w:rPr>
          <w:rFonts w:ascii="Arial" w:eastAsia="Times New Roman" w:hAnsi="Arial" w:cs="Times New Roman"/>
          <w:sz w:val="22"/>
          <w:szCs w:val="24"/>
          <w:lang w:eastAsia="en-AU"/>
        </w:rPr>
      </w:pPr>
      <w:r w:rsidRPr="000A7E1B">
        <w:rPr>
          <w:rFonts w:ascii="Arial" w:eastAsia="Times New Roman" w:hAnsi="Arial" w:cs="Times New Roman"/>
          <w:b/>
          <w:sz w:val="22"/>
          <w:szCs w:val="24"/>
          <w:lang w:eastAsia="en-AU"/>
        </w:rPr>
        <w:t>REPORTING SECTION:</w:t>
      </w:r>
      <w:r w:rsidRPr="000A7E1B">
        <w:rPr>
          <w:rFonts w:ascii="Arial" w:eastAsia="Times New Roman" w:hAnsi="Arial" w:cs="Times New Roman"/>
          <w:sz w:val="22"/>
          <w:szCs w:val="24"/>
          <w:lang w:eastAsia="en-AU"/>
        </w:rPr>
        <w:tab/>
        <w:t>General Manager</w:t>
      </w:r>
    </w:p>
    <w:p w:rsidR="000A7E1B" w:rsidRPr="000A7E1B" w:rsidRDefault="000A7E1B" w:rsidP="000A7E1B">
      <w:pPr>
        <w:spacing w:after="0" w:line="240" w:lineRule="auto"/>
        <w:jc w:val="left"/>
        <w:rPr>
          <w:rFonts w:ascii="Arial" w:eastAsia="Times New Roman" w:hAnsi="Arial" w:cs="Times New Roman"/>
          <w:sz w:val="22"/>
          <w:szCs w:val="24"/>
          <w:lang w:eastAsia="en-AU"/>
        </w:rPr>
      </w:pPr>
      <w:r w:rsidRPr="000A7E1B">
        <w:rPr>
          <w:rFonts w:ascii="Arial" w:eastAsia="Times New Roman" w:hAnsi="Arial" w:cs="Times New Roman"/>
          <w:b/>
          <w:sz w:val="22"/>
          <w:szCs w:val="24"/>
          <w:lang w:eastAsia="en-AU"/>
        </w:rPr>
        <w:t>AUTHOR:</w:t>
      </w:r>
      <w:r w:rsidRPr="000A7E1B">
        <w:rPr>
          <w:rFonts w:ascii="Arial" w:eastAsia="Times New Roman" w:hAnsi="Arial" w:cs="Times New Roman"/>
          <w:sz w:val="22"/>
          <w:szCs w:val="24"/>
          <w:lang w:eastAsia="en-AU"/>
        </w:rPr>
        <w:t xml:space="preserve"> </w:t>
      </w:r>
      <w:r w:rsidRPr="000A7E1B">
        <w:rPr>
          <w:rFonts w:ascii="Arial" w:eastAsia="Times New Roman" w:hAnsi="Arial" w:cs="Times New Roman"/>
          <w:sz w:val="22"/>
          <w:szCs w:val="24"/>
          <w:lang w:eastAsia="en-AU"/>
        </w:rPr>
        <w:tab/>
      </w:r>
      <w:r w:rsidRPr="000A7E1B">
        <w:rPr>
          <w:rFonts w:ascii="Arial" w:eastAsia="Times New Roman" w:hAnsi="Arial" w:cs="Times New Roman"/>
          <w:sz w:val="22"/>
          <w:szCs w:val="24"/>
          <w:lang w:eastAsia="en-AU"/>
        </w:rPr>
        <w:tab/>
      </w:r>
      <w:r w:rsidRPr="000A7E1B">
        <w:rPr>
          <w:rFonts w:ascii="Arial" w:eastAsia="Times New Roman" w:hAnsi="Arial" w:cs="Times New Roman"/>
          <w:sz w:val="22"/>
          <w:szCs w:val="24"/>
          <w:lang w:eastAsia="en-AU"/>
        </w:rPr>
        <w:tab/>
        <w:t>Don Ramsland – General Manager</w:t>
      </w:r>
    </w:p>
    <w:p w:rsidR="000A7E1B" w:rsidRPr="000A7E1B" w:rsidRDefault="000A7E1B" w:rsidP="000A7E1B">
      <w:pPr>
        <w:pBdr>
          <w:bottom w:val="single" w:sz="4" w:space="1" w:color="auto"/>
        </w:pBdr>
        <w:spacing w:after="0" w:line="240" w:lineRule="auto"/>
        <w:jc w:val="left"/>
        <w:rPr>
          <w:rFonts w:ascii="Arial" w:eastAsia="Times New Roman" w:hAnsi="Arial" w:cs="Times New Roman"/>
          <w:b/>
          <w:sz w:val="22"/>
          <w:szCs w:val="28"/>
          <w:lang w:eastAsia="en-AU"/>
        </w:rPr>
      </w:pPr>
      <w:r w:rsidRPr="000A7E1B">
        <w:rPr>
          <w:rFonts w:ascii="Arial" w:eastAsia="Times New Roman" w:hAnsi="Arial" w:cs="Times New Roman"/>
          <w:b/>
          <w:sz w:val="22"/>
          <w:szCs w:val="24"/>
          <w:lang w:eastAsia="en-AU"/>
        </w:rPr>
        <w:t xml:space="preserve">FILE NUMBER: </w:t>
      </w:r>
      <w:r w:rsidRPr="000A7E1B">
        <w:rPr>
          <w:rFonts w:ascii="Arial" w:eastAsia="Times New Roman" w:hAnsi="Arial" w:cs="Times New Roman"/>
          <w:b/>
          <w:sz w:val="22"/>
          <w:szCs w:val="24"/>
          <w:lang w:eastAsia="en-AU"/>
        </w:rPr>
        <w:tab/>
      </w:r>
      <w:r w:rsidRPr="000A7E1B">
        <w:rPr>
          <w:rFonts w:ascii="Arial" w:eastAsia="Times New Roman" w:hAnsi="Arial" w:cs="Times New Roman"/>
          <w:b/>
          <w:sz w:val="22"/>
          <w:szCs w:val="24"/>
          <w:lang w:eastAsia="en-AU"/>
        </w:rPr>
        <w:tab/>
      </w:r>
      <w:r w:rsidR="00083D5C">
        <w:rPr>
          <w:rFonts w:ascii="Arial" w:eastAsia="Times New Roman" w:hAnsi="Arial" w:cs="Times New Roman"/>
          <w:b/>
          <w:sz w:val="22"/>
          <w:szCs w:val="24"/>
          <w:lang w:eastAsia="en-AU"/>
        </w:rPr>
        <w:t>00/00/00</w:t>
      </w: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Summary:</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To consider a request from the Lightning Ridge Tourism Association for a “one off” contribution of $12,000.00 for the 2016 Lightning Ridge Easter Festival to assist with the organisational and advertising cost. </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Background:</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The Lightning Ridge Tourism Association (LRTA) stages the Easter Festival annually to mark the commencement of the tourist season. The Lightning Ridge Tourism Association sent a letter to Council dated 13 November 2015, requesting financial assistance of $12,000.00 for organisational and advertising cost for the 2016 Lighting Ridge Easter Festival. </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In previous years Council has provided financial assistance or sponsorship support to the Lighting Ridge Easter Festival, the most recent request for financial assistance being the 2015 Easter Festival. It was resolved at the February 2015 Council Meeting Council would provide financial assistance in the form of paying for additional toilets for the 2015 Easter Festival to the value of $2079.99.</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noProof/>
          <w:sz w:val="22"/>
          <w:szCs w:val="22"/>
          <w:lang w:eastAsia="en-AU"/>
        </w:rPr>
        <w:drawing>
          <wp:inline distT="0" distB="0" distL="0" distR="0" wp14:anchorId="516C13F5" wp14:editId="3A4673DF">
            <wp:extent cx="5943600" cy="192565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925657"/>
                    </a:xfrm>
                    <a:prstGeom prst="rect">
                      <a:avLst/>
                    </a:prstGeom>
                    <a:noFill/>
                    <a:ln>
                      <a:noFill/>
                    </a:ln>
                  </pic:spPr>
                </pic:pic>
              </a:graphicData>
            </a:graphic>
          </wp:inline>
        </w:drawing>
      </w: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Current Position:</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The Council must consider the financial request of $12,000.00 for the 2016 Easter Festival and advise the Lightning Tourism Association Board accordingly. </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The Mayor, General Manager and Chief Financial Officer met with the LRTA (new) executive early in January, 2016 with the aim of clarifying the organisations current financial position and reached an agreement for a member of Council’s staff to act on the LRTA Board as an advisory and liaison role. </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A copy of a letter dated 14 December 2015 together with a revised budget for 2015/2016 has been received and will be the subject of further discussions with the board. </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Council should avoid the situation where contributions to the running of the Lightning Ridge Easter Festival are made by local Council directly and the LRTA Board as this is in essence “double dipping”.  </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 </w:t>
      </w: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Relevant Reference Documents: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Letters dated 13 November 2015 from the LRTA in regards to funding for the Lightning Ridge Easter festival and letter dated 14 December 2015 in regards to the forecast for FY2015.</w:t>
      </w:r>
    </w:p>
    <w:p w:rsidR="000A7E1B" w:rsidRPr="000A7E1B" w:rsidRDefault="000A7E1B" w:rsidP="000A7E1B">
      <w:pPr>
        <w:spacing w:after="0" w:line="240" w:lineRule="auto"/>
        <w:rPr>
          <w:rFonts w:ascii="Arial" w:eastAsia="Times New Roman" w:hAnsi="Arial" w:cs="Arial"/>
          <w:b/>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lastRenderedPageBreak/>
        <w:t>Community Strategic Plan Link:</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Nil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Delivery Plan Link:</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Nil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Operational Plan/Budget Link:</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Nil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Stakeholders: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Walgett Shire Council</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Lightning Ridge Tourism Association</w:t>
      </w:r>
    </w:p>
    <w:p w:rsidR="000A7E1B" w:rsidRPr="000A7E1B" w:rsidRDefault="000A7E1B" w:rsidP="000A7E1B">
      <w:pPr>
        <w:spacing w:after="0" w:line="240" w:lineRule="auto"/>
        <w:rPr>
          <w:rFonts w:ascii="Arial" w:eastAsia="Times New Roman" w:hAnsi="Arial" w:cs="Arial"/>
          <w:b/>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Governance Issues: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Any request for financial assistance should be considered at a Council level.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Environmental Issues: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Nil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Times New Roman"/>
          <w:b/>
          <w:sz w:val="22"/>
          <w:szCs w:val="24"/>
          <w:lang w:eastAsia="en-AU"/>
        </w:rPr>
        <w:t>Financial Implications: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Any additional funding would have to come from tourism marketing reserve.</w:t>
      </w:r>
      <w:r w:rsidR="00DE0B9C">
        <w:rPr>
          <w:rFonts w:ascii="Arial" w:eastAsia="Times New Roman" w:hAnsi="Arial" w:cs="Arial"/>
          <w:sz w:val="22"/>
          <w:szCs w:val="22"/>
          <w:lang w:eastAsia="en-AU"/>
        </w:rPr>
        <w:t xml:space="preserve"> To avoid problems in the future it would be advisable for each year’s budget it make provision for an amount of $ 12,000 to be set aside as seed funding to the following year’s event. </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Legal Issues: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Nil</w:t>
      </w:r>
    </w:p>
    <w:p w:rsidR="000A7E1B" w:rsidRPr="000A7E1B" w:rsidRDefault="000A7E1B" w:rsidP="000A7E1B">
      <w:pPr>
        <w:spacing w:after="0" w:line="240" w:lineRule="auto"/>
        <w:rPr>
          <w:rFonts w:ascii="Arial" w:eastAsia="Times New Roman" w:hAnsi="Arial" w:cs="Arial"/>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Alternatives/Options:</w:t>
      </w:r>
    </w:p>
    <w:p w:rsidR="000A7E1B" w:rsidRPr="000A7E1B" w:rsidRDefault="000A7E1B" w:rsidP="000A7E1B">
      <w:pPr>
        <w:spacing w:after="0" w:line="240" w:lineRule="auto"/>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Not approve or provide an alternative contribution for Financial Assistance </w:t>
      </w:r>
    </w:p>
    <w:p w:rsidR="000A7E1B" w:rsidRPr="000A7E1B" w:rsidRDefault="000A7E1B" w:rsidP="000A7E1B">
      <w:pPr>
        <w:spacing w:after="0" w:line="240" w:lineRule="auto"/>
        <w:rPr>
          <w:rFonts w:ascii="Arial" w:eastAsia="Times New Roman" w:hAnsi="Arial" w:cs="Arial"/>
          <w:b/>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r w:rsidRPr="000A7E1B">
        <w:rPr>
          <w:rFonts w:ascii="Arial" w:eastAsia="Times New Roman" w:hAnsi="Arial" w:cs="Arial"/>
          <w:b/>
          <w:sz w:val="22"/>
          <w:szCs w:val="22"/>
          <w:lang w:eastAsia="en-AU"/>
        </w:rPr>
        <w:t>Conclusion:</w:t>
      </w:r>
    </w:p>
    <w:p w:rsidR="000A7E1B" w:rsidRPr="000A7E1B" w:rsidRDefault="000A7E1B" w:rsidP="000A7E1B">
      <w:pPr>
        <w:spacing w:after="0" w:line="240" w:lineRule="auto"/>
        <w:jc w:val="left"/>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Council needs to consider the level of sponsorship support, both direct and indirect for the Lightning Ridge Easter Festival. </w:t>
      </w: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0A7E1B">
        <w:rPr>
          <w:rFonts w:ascii="Arial" w:eastAsia="Times New Roman" w:hAnsi="Arial" w:cs="Arial"/>
          <w:b/>
          <w:bCs/>
          <w:iCs/>
          <w:sz w:val="22"/>
          <w:szCs w:val="22"/>
          <w:lang w:eastAsia="en-AU"/>
        </w:rPr>
        <w:t xml:space="preserve">2016 Lightning Ridge Easter </w:t>
      </w:r>
      <w:r>
        <w:rPr>
          <w:rFonts w:ascii="Arial" w:eastAsia="Times New Roman" w:hAnsi="Arial" w:cs="Arial"/>
          <w:b/>
          <w:bCs/>
          <w:iCs/>
          <w:sz w:val="22"/>
          <w:szCs w:val="22"/>
          <w:lang w:eastAsia="en-AU"/>
        </w:rPr>
        <w:t xml:space="preserve">Festival funding request </w:t>
      </w:r>
    </w:p>
    <w:p w:rsidR="000A7E1B" w:rsidRP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A7E1B" w:rsidRP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A7E1B">
        <w:rPr>
          <w:rFonts w:ascii="Arial" w:eastAsia="Times New Roman" w:hAnsi="Arial" w:cs="Arial"/>
          <w:b/>
          <w:sz w:val="22"/>
          <w:szCs w:val="22"/>
          <w:lang w:eastAsia="en-AU"/>
        </w:rPr>
        <w:t>Recommendation:</w:t>
      </w:r>
    </w:p>
    <w:p w:rsidR="000A7E1B" w:rsidRP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A7E1B" w:rsidRPr="000A7E1B" w:rsidRDefault="00F05BF8" w:rsidP="00F05BF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t>1.</w:t>
      </w:r>
      <w:r w:rsidRPr="000A7E1B">
        <w:rPr>
          <w:rFonts w:ascii="Arial" w:eastAsia="Times New Roman" w:hAnsi="Arial" w:cs="Arial"/>
          <w:sz w:val="22"/>
          <w:szCs w:val="22"/>
          <w:lang w:eastAsia="en-AU"/>
        </w:rPr>
        <w:t xml:space="preserve"> For</w:t>
      </w:r>
      <w:r w:rsidR="000A7E1B" w:rsidRPr="000A7E1B">
        <w:rPr>
          <w:rFonts w:ascii="Arial" w:eastAsia="Times New Roman" w:hAnsi="Arial" w:cs="Arial"/>
          <w:sz w:val="22"/>
          <w:szCs w:val="22"/>
          <w:lang w:eastAsia="en-AU"/>
        </w:rPr>
        <w:t xml:space="preserve"> Council’s consideration.</w:t>
      </w:r>
    </w:p>
    <w:p w:rsidR="000A7E1B" w:rsidRDefault="00F05BF8" w:rsidP="00F05BF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t>2.</w:t>
      </w:r>
      <w:r w:rsidRPr="000A7E1B">
        <w:rPr>
          <w:rFonts w:ascii="Arial" w:eastAsia="Times New Roman" w:hAnsi="Arial" w:cs="Arial"/>
          <w:sz w:val="22"/>
          <w:szCs w:val="22"/>
          <w:lang w:eastAsia="en-AU"/>
        </w:rPr>
        <w:t xml:space="preserve"> The</w:t>
      </w:r>
      <w:r w:rsidR="000A7E1B" w:rsidRPr="000A7E1B">
        <w:rPr>
          <w:rFonts w:ascii="Arial" w:eastAsia="Times New Roman" w:hAnsi="Arial" w:cs="Arial"/>
          <w:sz w:val="22"/>
          <w:szCs w:val="22"/>
          <w:lang w:eastAsia="en-AU"/>
        </w:rPr>
        <w:t xml:space="preserve"> Lightning Ridge Tourism Association be requested to provide a</w:t>
      </w:r>
      <w:r w:rsidR="00DE0B9C">
        <w:rPr>
          <w:rFonts w:ascii="Arial" w:eastAsia="Times New Roman" w:hAnsi="Arial" w:cs="Arial"/>
          <w:sz w:val="22"/>
          <w:szCs w:val="22"/>
          <w:lang w:eastAsia="en-AU"/>
        </w:rPr>
        <w:t xml:space="preserve"> detailed</w:t>
      </w:r>
      <w:r w:rsidR="000A7E1B" w:rsidRPr="000A7E1B">
        <w:rPr>
          <w:rFonts w:ascii="Arial" w:eastAsia="Times New Roman" w:hAnsi="Arial" w:cs="Arial"/>
          <w:sz w:val="22"/>
          <w:szCs w:val="22"/>
          <w:lang w:eastAsia="en-AU"/>
        </w:rPr>
        <w:t xml:space="preserve"> budget for the Lightning Ridge Festival with clarification on allocation of the $12000.00.</w:t>
      </w:r>
    </w:p>
    <w:p w:rsidR="00DE0B9C" w:rsidRPr="000A7E1B" w:rsidRDefault="00F05BF8" w:rsidP="00F05BF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t>3. That</w:t>
      </w:r>
      <w:r w:rsidR="00DE0B9C">
        <w:rPr>
          <w:rFonts w:ascii="Arial" w:eastAsia="Times New Roman" w:hAnsi="Arial" w:cs="Arial"/>
          <w:sz w:val="22"/>
          <w:szCs w:val="22"/>
          <w:lang w:eastAsia="en-AU"/>
        </w:rPr>
        <w:t xml:space="preserve"> an amount of $12,000 be set aside by the LRTA each year as seed funding for the following year’s Easter festival.</w:t>
      </w:r>
    </w:p>
    <w:p w:rsidR="000A7E1B" w:rsidRP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A7E1B" w:rsidRP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A7E1B">
        <w:rPr>
          <w:rFonts w:ascii="Arial" w:eastAsia="Times New Roman" w:hAnsi="Arial" w:cs="Arial"/>
          <w:b/>
          <w:sz w:val="22"/>
          <w:szCs w:val="22"/>
          <w:lang w:eastAsia="en-AU"/>
        </w:rPr>
        <w:t>Moved:</w:t>
      </w:r>
      <w:r w:rsidRPr="000A7E1B">
        <w:rPr>
          <w:rFonts w:ascii="Arial" w:eastAsia="Times New Roman" w:hAnsi="Arial" w:cs="Arial"/>
          <w:b/>
          <w:sz w:val="22"/>
          <w:szCs w:val="22"/>
          <w:lang w:eastAsia="en-AU"/>
        </w:rPr>
        <w:tab/>
      </w:r>
    </w:p>
    <w:p w:rsidR="000A7E1B" w:rsidRDefault="000A7E1B"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A7E1B">
        <w:rPr>
          <w:rFonts w:ascii="Arial" w:eastAsia="Times New Roman" w:hAnsi="Arial" w:cs="Arial"/>
          <w:b/>
          <w:sz w:val="22"/>
          <w:szCs w:val="22"/>
          <w:lang w:eastAsia="en-AU"/>
        </w:rPr>
        <w:t xml:space="preserve">Seconded: </w:t>
      </w:r>
      <w:r w:rsidRPr="000A7E1B">
        <w:rPr>
          <w:rFonts w:ascii="Arial" w:eastAsia="Times New Roman" w:hAnsi="Arial" w:cs="Arial"/>
          <w:b/>
          <w:sz w:val="22"/>
          <w:szCs w:val="22"/>
          <w:lang w:eastAsia="en-AU"/>
        </w:rPr>
        <w:tab/>
      </w:r>
    </w:p>
    <w:p w:rsidR="00DE0B9C" w:rsidRPr="000A7E1B" w:rsidRDefault="00DE0B9C" w:rsidP="000A7E1B">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p>
    <w:p w:rsidR="000A7E1B" w:rsidRPr="000A7E1B" w:rsidRDefault="000A7E1B" w:rsidP="000A7E1B">
      <w:pPr>
        <w:spacing w:after="0" w:line="240" w:lineRule="auto"/>
        <w:rPr>
          <w:rFonts w:ascii="Arial" w:eastAsia="Times New Roman" w:hAnsi="Arial" w:cs="Arial"/>
          <w:b/>
          <w:sz w:val="22"/>
          <w:szCs w:val="22"/>
          <w:lang w:eastAsia="en-AU"/>
        </w:rPr>
      </w:pPr>
    </w:p>
    <w:p w:rsidR="000A7E1B" w:rsidRPr="000A7E1B" w:rsidRDefault="000A7E1B" w:rsidP="000A7E1B">
      <w:pPr>
        <w:spacing w:after="0" w:line="240" w:lineRule="auto"/>
        <w:jc w:val="left"/>
        <w:rPr>
          <w:rFonts w:ascii="Arial" w:eastAsia="Times New Roman" w:hAnsi="Arial" w:cs="Arial"/>
          <w:b/>
          <w:sz w:val="22"/>
          <w:szCs w:val="22"/>
          <w:lang w:eastAsia="en-AU"/>
        </w:rPr>
      </w:pPr>
      <w:r w:rsidRPr="000A7E1B">
        <w:rPr>
          <w:rFonts w:ascii="Arial" w:eastAsia="Times New Roman" w:hAnsi="Arial" w:cs="Arial"/>
          <w:b/>
          <w:sz w:val="22"/>
          <w:szCs w:val="22"/>
          <w:lang w:eastAsia="en-AU"/>
        </w:rPr>
        <w:t>Attachments:</w:t>
      </w:r>
    </w:p>
    <w:p w:rsidR="000A7E1B" w:rsidRPr="000A7E1B" w:rsidRDefault="000A7E1B" w:rsidP="000A7E1B">
      <w:pPr>
        <w:spacing w:after="0" w:line="240" w:lineRule="auto"/>
        <w:jc w:val="left"/>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Letter from Lightning Ridge Tourism Association dated 13 November 2015 </w:t>
      </w:r>
    </w:p>
    <w:p w:rsidR="000A7E1B" w:rsidRPr="000A7E1B" w:rsidRDefault="000A7E1B" w:rsidP="000A7E1B">
      <w:pPr>
        <w:spacing w:after="0" w:line="240" w:lineRule="auto"/>
        <w:jc w:val="left"/>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Letter from Lighting Ridge Tourism Association dated 14 December </w:t>
      </w:r>
    </w:p>
    <w:p w:rsidR="000A7E1B" w:rsidRPr="000A7E1B" w:rsidRDefault="000A7E1B" w:rsidP="000A7E1B">
      <w:pPr>
        <w:spacing w:after="0" w:line="240" w:lineRule="auto"/>
        <w:jc w:val="left"/>
        <w:rPr>
          <w:rFonts w:ascii="Arial" w:eastAsia="Times New Roman" w:hAnsi="Arial" w:cs="Arial"/>
          <w:sz w:val="22"/>
          <w:szCs w:val="22"/>
          <w:lang w:eastAsia="en-AU"/>
        </w:rPr>
      </w:pPr>
      <w:r w:rsidRPr="000A7E1B">
        <w:rPr>
          <w:rFonts w:ascii="Arial" w:eastAsia="Times New Roman" w:hAnsi="Arial" w:cs="Arial"/>
          <w:sz w:val="22"/>
          <w:szCs w:val="22"/>
          <w:lang w:eastAsia="en-AU"/>
        </w:rPr>
        <w:t xml:space="preserve">LRTA FY 2016 spreadsheet </w:t>
      </w:r>
    </w:p>
    <w:p w:rsid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pBdr>
          <w:top w:val="nil"/>
          <w:left w:val="nil"/>
          <w:bottom w:val="nil"/>
          <w:right w:val="nil"/>
          <w:between w:val="nil"/>
          <w:bar w:val="nil"/>
        </w:pBdr>
        <w:spacing w:after="0" w:line="240" w:lineRule="auto"/>
        <w:jc w:val="left"/>
        <w:outlineLvl w:val="0"/>
        <w:rPr>
          <w:rFonts w:ascii="Arial" w:eastAsia="Arial Unicode MS" w:hAnsi="Arial" w:cs="Arial Unicode MS"/>
          <w:color w:val="000000"/>
          <w:sz w:val="24"/>
          <w:szCs w:val="22"/>
          <w:u w:color="000000"/>
          <w:bdr w:val="nil"/>
          <w:lang w:eastAsia="en-AU"/>
        </w:rPr>
      </w:pPr>
    </w:p>
    <w:p w:rsidR="000A7E1B" w:rsidRPr="000A7E1B" w:rsidRDefault="000A7E1B" w:rsidP="00AF0855">
      <w:pPr>
        <w:rPr>
          <w:rFonts w:eastAsia="Arial Unicode MS"/>
          <w:u w:color="000000"/>
          <w:bdr w:val="nil"/>
          <w:lang w:eastAsia="en-AU"/>
        </w:rPr>
      </w:pPr>
      <w:r w:rsidRPr="000A7E1B">
        <w:rPr>
          <w:rFonts w:eastAsia="Arial Unicode MS"/>
          <w:noProof/>
          <w:u w:color="000000"/>
          <w:bdr w:val="nil"/>
          <w:lang w:eastAsia="en-AU"/>
        </w:rPr>
        <w:drawing>
          <wp:inline distT="0" distB="0" distL="0" distR="0" wp14:anchorId="3BD811FF" wp14:editId="6B373143">
            <wp:extent cx="5818252" cy="804118"/>
            <wp:effectExtent l="0" t="0" r="0" b="0"/>
            <wp:docPr id="110" name="officeArt object" descr="LRTA pic"/>
            <wp:cNvGraphicFramePr/>
            <a:graphic xmlns:a="http://schemas.openxmlformats.org/drawingml/2006/main">
              <a:graphicData uri="http://schemas.openxmlformats.org/drawingml/2006/picture">
                <pic:pic xmlns:pic="http://schemas.openxmlformats.org/drawingml/2006/picture">
                  <pic:nvPicPr>
                    <pic:cNvPr id="1073741825" name="image1.jpeg" descr="LRTA pic"/>
                    <pic:cNvPicPr>
                      <a:picLocks noChangeAspect="1"/>
                    </pic:cNvPicPr>
                  </pic:nvPicPr>
                  <pic:blipFill>
                    <a:blip r:embed="rId45">
                      <a:extLst/>
                    </a:blip>
                    <a:stretch>
                      <a:fillRect/>
                    </a:stretch>
                  </pic:blipFill>
                  <pic:spPr>
                    <a:xfrm>
                      <a:off x="0" y="0"/>
                      <a:ext cx="5818252" cy="804118"/>
                    </a:xfrm>
                    <a:prstGeom prst="rect">
                      <a:avLst/>
                    </a:prstGeom>
                    <a:ln w="12700" cap="flat">
                      <a:noFill/>
                      <a:miter lim="400000"/>
                    </a:ln>
                    <a:effectLst/>
                  </pic:spPr>
                </pic:pic>
              </a:graphicData>
            </a:graphic>
          </wp:inline>
        </w:drawing>
      </w:r>
    </w:p>
    <w:p w:rsidR="000A7E1B" w:rsidRPr="000A7E1B" w:rsidRDefault="000A7E1B" w:rsidP="000A7E1B">
      <w:pPr>
        <w:pBdr>
          <w:top w:val="nil"/>
          <w:left w:val="nil"/>
          <w:bottom w:val="nil"/>
          <w:right w:val="nil"/>
          <w:between w:val="nil"/>
          <w:bar w:val="nil"/>
        </w:pBdr>
        <w:spacing w:after="0" w:line="240" w:lineRule="auto"/>
        <w:jc w:val="center"/>
        <w:outlineLvl w:val="0"/>
        <w:rPr>
          <w:rFonts w:ascii="Cambria" w:eastAsia="Cambria" w:hAnsi="Cambria" w:cs="Cambria"/>
          <w:b/>
          <w:bCs/>
          <w:color w:val="000000"/>
          <w:sz w:val="22"/>
          <w:szCs w:val="22"/>
          <w:u w:val="single" w:color="000000"/>
          <w:bdr w:val="nil"/>
          <w:lang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Arial Unicode MS" w:hAnsi="Helvetica" w:cs="Arial Unicode MS"/>
          <w:color w:val="000000"/>
          <w:sz w:val="22"/>
          <w:szCs w:val="22"/>
          <w:u w:color="000000"/>
          <w:bdr w:val="nil"/>
          <w:lang w:val="en-US" w:eastAsia="en-AU"/>
        </w:rPr>
      </w:pPr>
      <w:r w:rsidRPr="000A7E1B">
        <w:rPr>
          <w:rFonts w:ascii="Helvetica" w:eastAsia="Arial Unicode MS" w:hAnsi="Helvetica" w:cs="Arial Unicode MS"/>
          <w:color w:val="000000"/>
          <w:sz w:val="22"/>
          <w:szCs w:val="22"/>
          <w:u w:color="000000"/>
          <w:bdr w:val="nil"/>
          <w:lang w:val="en-US" w:eastAsia="en-AU"/>
        </w:rPr>
        <w:t>Date - 13/11/2015</w:t>
      </w:r>
    </w:p>
    <w:p w:rsidR="000A7E1B" w:rsidRPr="000A7E1B" w:rsidRDefault="000A7E1B" w:rsidP="000A7E1B">
      <w:pPr>
        <w:pBdr>
          <w:top w:val="nil"/>
          <w:left w:val="nil"/>
          <w:bottom w:val="nil"/>
          <w:right w:val="nil"/>
          <w:between w:val="nil"/>
          <w:bar w:val="nil"/>
        </w:pBdr>
        <w:spacing w:after="0" w:line="240" w:lineRule="auto"/>
        <w:jc w:val="center"/>
        <w:rPr>
          <w:rFonts w:ascii="Helvetica" w:eastAsia="Arial Unicode MS" w:hAnsi="Helvetica" w:cs="Arial Unicode MS"/>
          <w:b/>
          <w:bCs/>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center"/>
        <w:rPr>
          <w:rFonts w:ascii="Helvetica" w:eastAsia="Arial Unicode MS" w:hAnsi="Helvetica" w:cs="Arial Unicode MS"/>
          <w:b/>
          <w:bCs/>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b/>
          <w:bCs/>
          <w:color w:val="000000"/>
          <w:sz w:val="24"/>
          <w:szCs w:val="24"/>
          <w:u w:color="000000"/>
          <w:bdr w:val="nil"/>
          <w:lang w:val="en-US" w:eastAsia="en-AU"/>
        </w:rPr>
      </w:pPr>
      <w:r w:rsidRPr="000A7E1B">
        <w:rPr>
          <w:rFonts w:ascii="Helvetica" w:eastAsia="Arial Unicode MS" w:hAnsi="Helvetica" w:cs="Arial Unicode MS"/>
          <w:b/>
          <w:bCs/>
          <w:color w:val="000000"/>
          <w:sz w:val="24"/>
          <w:szCs w:val="24"/>
          <w:u w:color="000000"/>
          <w:bdr w:val="nil"/>
          <w:lang w:val="en-US" w:eastAsia="en-AU"/>
        </w:rPr>
        <w:t>Request to have this letter tabled at WSC November meeting, to apply for funding to hold general events and advertise the Lightning Ridge Easter Festival 2016.</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b/>
          <w:bCs/>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r w:rsidRPr="000A7E1B">
        <w:rPr>
          <w:rFonts w:ascii="Helvetica" w:eastAsia="Arial Unicode MS" w:hAnsi="Helvetica" w:cs="Arial Unicode MS"/>
          <w:color w:val="000000"/>
          <w:sz w:val="24"/>
          <w:szCs w:val="24"/>
          <w:u w:color="000000"/>
          <w:bdr w:val="nil"/>
          <w:lang w:val="en-US" w:eastAsia="en-AU"/>
        </w:rPr>
        <w:t>The LRTA board would like to request financial support to hold general events and advertise the Lightning Ridge Easter Festival to draw people to the region to engage in festivities from March 24th to March 28th, 2016.</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r w:rsidRPr="000A7E1B">
        <w:rPr>
          <w:rFonts w:ascii="Helvetica" w:eastAsia="Arial Unicode MS" w:hAnsi="Helvetica" w:cs="Arial Unicode MS"/>
          <w:color w:val="000000"/>
          <w:sz w:val="24"/>
          <w:szCs w:val="24"/>
          <w:u w:color="000000"/>
          <w:bdr w:val="nil"/>
          <w:lang w:val="en-US" w:eastAsia="en-AU"/>
        </w:rPr>
        <w:t>This 5 day festival has over many years brought tourists to the region which has in turn been a major contributor to the regions economy.</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r w:rsidRPr="000A7E1B">
        <w:rPr>
          <w:rFonts w:ascii="Helvetica" w:eastAsia="Arial Unicode MS" w:hAnsi="Helvetica" w:cs="Arial Unicode MS"/>
          <w:color w:val="000000"/>
          <w:sz w:val="24"/>
          <w:szCs w:val="24"/>
          <w:u w:color="000000"/>
          <w:bdr w:val="nil"/>
          <w:lang w:val="en-US" w:eastAsia="en-AU"/>
        </w:rPr>
        <w:t>We are appointing a co-ordinator to organise this festival, and will finance this, and the events through our Easter Festival Committee account. As the LRTA and the The Easter Festival Committee rely heavily on funding we are asking the Walgett Shire Council to help contribute to keep this event going each year. The benefits of this arrangement is that it will bolster the businesses and stakeholders of the region as tourism is their major income.</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r w:rsidRPr="000A7E1B">
        <w:rPr>
          <w:rFonts w:ascii="Helvetica" w:eastAsia="Arial Unicode MS" w:hAnsi="Helvetica" w:cs="Arial Unicode MS"/>
          <w:color w:val="000000"/>
          <w:sz w:val="24"/>
          <w:szCs w:val="24"/>
          <w:u w:color="000000"/>
          <w:bdr w:val="nil"/>
          <w:lang w:val="en-US" w:eastAsia="en-AU"/>
        </w:rPr>
        <w:t>We are asking for $12,000 for 2016 and this would ensure the Easter Festival can contribute to our economy in a positive way, deliver events to draw tourist and visitors to the region by advertising, and help with the infrastructure for the event, so we can build for more events in the future.</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r w:rsidRPr="000A7E1B">
        <w:rPr>
          <w:rFonts w:ascii="Helvetica" w:eastAsia="Arial Unicode MS" w:hAnsi="Helvetica" w:cs="Arial Unicode MS"/>
          <w:color w:val="000000"/>
          <w:sz w:val="24"/>
          <w:szCs w:val="24"/>
          <w:u w:color="000000"/>
          <w:bdr w:val="nil"/>
          <w:lang w:val="en-US" w:eastAsia="en-AU"/>
        </w:rPr>
        <w:t>Greatly appreciate your continued support.</w:t>
      </w: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Helvetica" w:hAnsi="Helvetica" w:cs="Helvetica"/>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ITC Garamond Book Condensed" w:eastAsia="ITC Garamond Book Condensed" w:hAnsi="ITC Garamond Book Condensed" w:cs="ITC Garamond Book Condensed"/>
          <w:color w:val="000000"/>
          <w:position w:val="-4"/>
          <w:sz w:val="24"/>
          <w:szCs w:val="24"/>
          <w:u w:color="000000"/>
          <w:bdr w:val="nil"/>
          <w:lang w:val="en-US" w:eastAsia="en-AU"/>
        </w:rPr>
      </w:pPr>
      <w:r w:rsidRPr="000A7E1B">
        <w:rPr>
          <w:rFonts w:ascii="ITC Garamond Book Condensed" w:eastAsia="Arial Unicode MS" w:hAnsi="ITC Garamond Book Condensed" w:cs="Arial Unicode MS"/>
          <w:color w:val="000000"/>
          <w:position w:val="-4"/>
          <w:sz w:val="24"/>
          <w:szCs w:val="24"/>
          <w:u w:color="000000"/>
          <w:bdr w:val="nil"/>
          <w:lang w:val="en-US" w:eastAsia="en-AU"/>
        </w:rPr>
        <w:t>Thank You.</w:t>
      </w:r>
    </w:p>
    <w:p w:rsidR="000A7E1B" w:rsidRPr="000A7E1B" w:rsidRDefault="000A7E1B" w:rsidP="000A7E1B">
      <w:pPr>
        <w:pBdr>
          <w:top w:val="nil"/>
          <w:left w:val="nil"/>
          <w:bottom w:val="nil"/>
          <w:right w:val="nil"/>
          <w:between w:val="nil"/>
          <w:bar w:val="nil"/>
        </w:pBdr>
        <w:spacing w:after="0" w:line="240" w:lineRule="auto"/>
        <w:jc w:val="left"/>
        <w:rPr>
          <w:rFonts w:ascii="ITC Garamond Bold Condensed" w:eastAsia="ITC Garamond Bold Condensed" w:hAnsi="ITC Garamond Bold Condensed" w:cs="ITC Garamond Bold Condensed"/>
          <w:color w:val="000000"/>
          <w:sz w:val="28"/>
          <w:szCs w:val="28"/>
          <w:u w:color="000000"/>
          <w:bdr w:val="nil"/>
          <w:lang w:val="en-US" w:eastAsia="en-AU"/>
        </w:rPr>
      </w:pPr>
      <w:r w:rsidRPr="000A7E1B">
        <w:rPr>
          <w:rFonts w:ascii="ITC Garamond Bold Condensed" w:eastAsia="Arial Unicode MS" w:hAnsi="ITC Garamond Bold Condensed" w:cs="Arial Unicode MS"/>
          <w:color w:val="000000"/>
          <w:sz w:val="28"/>
          <w:szCs w:val="28"/>
          <w:u w:color="000000"/>
          <w:bdr w:val="nil"/>
          <w:lang w:val="en-US" w:eastAsia="en-AU"/>
        </w:rPr>
        <w:t>Lee Edlund</w:t>
      </w:r>
    </w:p>
    <w:p w:rsidR="000A7E1B" w:rsidRPr="000A7E1B" w:rsidRDefault="000A7E1B" w:rsidP="000A7E1B">
      <w:pPr>
        <w:pBdr>
          <w:top w:val="nil"/>
          <w:left w:val="nil"/>
          <w:bottom w:val="nil"/>
          <w:right w:val="nil"/>
          <w:between w:val="nil"/>
          <w:bar w:val="nil"/>
        </w:pBdr>
        <w:spacing w:after="0" w:line="240" w:lineRule="auto"/>
        <w:jc w:val="left"/>
        <w:rPr>
          <w:rFonts w:ascii="ITC Garamond Book Condensed" w:eastAsia="ITC Garamond Book Condensed" w:hAnsi="ITC Garamond Book Condensed" w:cs="ITC Garamond Book Condensed"/>
          <w:color w:val="000000"/>
          <w:sz w:val="24"/>
          <w:szCs w:val="24"/>
          <w:u w:color="000000"/>
          <w:bdr w:val="nil"/>
          <w:lang w:val="en-US" w:eastAsia="en-AU"/>
        </w:rPr>
      </w:pPr>
    </w:p>
    <w:p w:rsidR="000A7E1B" w:rsidRPr="000A7E1B" w:rsidRDefault="000A7E1B" w:rsidP="000A7E1B">
      <w:pPr>
        <w:pBdr>
          <w:top w:val="nil"/>
          <w:left w:val="nil"/>
          <w:bottom w:val="nil"/>
          <w:right w:val="nil"/>
          <w:between w:val="nil"/>
          <w:bar w:val="nil"/>
        </w:pBdr>
        <w:spacing w:after="0" w:line="240" w:lineRule="auto"/>
        <w:jc w:val="left"/>
        <w:rPr>
          <w:rFonts w:ascii="Helvetica" w:eastAsia="Arial Unicode MS" w:hAnsi="Helvetica" w:cs="Arial Unicode MS"/>
          <w:color w:val="000000"/>
          <w:sz w:val="22"/>
          <w:szCs w:val="22"/>
          <w:u w:color="000000"/>
          <w:bdr w:val="nil"/>
          <w:lang w:val="en-US" w:eastAsia="en-AU"/>
        </w:rPr>
      </w:pPr>
      <w:r w:rsidRPr="000A7E1B">
        <w:rPr>
          <w:rFonts w:ascii="ITC Garamond Book Condensed" w:eastAsia="Arial Unicode MS" w:hAnsi="ITC Garamond Book Condensed" w:cs="Arial Unicode MS"/>
          <w:i/>
          <w:iCs/>
          <w:color w:val="000000"/>
          <w:sz w:val="24"/>
          <w:szCs w:val="24"/>
          <w:u w:color="000000"/>
          <w:bdr w:val="nil"/>
          <w:lang w:val="en-US" w:eastAsia="en-AU"/>
        </w:rPr>
        <w:t>President/Secretary - Lightning Ridge Tourism Association</w:t>
      </w: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p>
    <w:p w:rsidR="000A7E1B" w:rsidRPr="000A7E1B" w:rsidRDefault="000A7E1B" w:rsidP="000A7E1B">
      <w:pPr>
        <w:spacing w:after="0" w:line="240" w:lineRule="auto"/>
        <w:jc w:val="left"/>
        <w:rPr>
          <w:rFonts w:ascii="Arial" w:eastAsia="Times New Roman" w:hAnsi="Arial" w:cs="Arial"/>
          <w:sz w:val="22"/>
          <w:szCs w:val="22"/>
          <w:lang w:eastAsia="en-AU"/>
        </w:rPr>
      </w:pPr>
      <w:r w:rsidRPr="000A7E1B">
        <w:rPr>
          <w:rFonts w:ascii="Arial" w:eastAsia="Times New Roman" w:hAnsi="Arial" w:cs="Times New Roman"/>
          <w:sz w:val="22"/>
          <w:szCs w:val="24"/>
          <w:lang w:eastAsia="en-AU"/>
        </w:rPr>
        <w:br w:type="page"/>
      </w:r>
    </w:p>
    <w:p w:rsidR="000A7E1B" w:rsidRPr="000A7E1B" w:rsidRDefault="000A7E1B" w:rsidP="00AF0855">
      <w:pPr>
        <w:rPr>
          <w:rFonts w:eastAsia="Times New Roman" w:cs="Arial"/>
          <w:szCs w:val="22"/>
          <w:lang w:eastAsia="en-AU"/>
        </w:rPr>
      </w:pPr>
      <w:r w:rsidRPr="000A7E1B">
        <w:rPr>
          <w:rFonts w:eastAsia="Times New Roman"/>
          <w:noProof/>
          <w:lang w:eastAsia="en-AU"/>
        </w:rPr>
        <w:lastRenderedPageBreak/>
        <w:drawing>
          <wp:inline distT="0" distB="0" distL="0" distR="0" wp14:anchorId="3F69B813" wp14:editId="55C7778F">
            <wp:extent cx="5867998" cy="7942217"/>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69841" cy="7944712"/>
                    </a:xfrm>
                    <a:prstGeom prst="rect">
                      <a:avLst/>
                    </a:prstGeom>
                  </pic:spPr>
                </pic:pic>
              </a:graphicData>
            </a:graphic>
          </wp:inline>
        </w:drawing>
      </w:r>
      <w:r w:rsidRPr="000A7E1B">
        <w:rPr>
          <w:rFonts w:eastAsia="Times New Roman"/>
          <w:lang w:eastAsia="en-AU"/>
        </w:rPr>
        <w:br w:type="page"/>
      </w:r>
    </w:p>
    <w:p w:rsidR="000A7E1B" w:rsidRDefault="000A7E1B" w:rsidP="000A7E1B">
      <w:pPr>
        <w:spacing w:after="0" w:line="240" w:lineRule="auto"/>
        <w:jc w:val="left"/>
        <w:rPr>
          <w:rFonts w:ascii="Arial" w:eastAsia="Times New Roman" w:hAnsi="Arial" w:cs="Arial"/>
          <w:sz w:val="22"/>
          <w:szCs w:val="22"/>
          <w:lang w:eastAsia="en-AU"/>
        </w:rPr>
        <w:sectPr w:rsidR="000A7E1B" w:rsidSect="00B3593F">
          <w:footerReference w:type="default" r:id="rId47"/>
          <w:pgSz w:w="11906" w:h="16838"/>
          <w:pgMar w:top="1440" w:right="1106" w:bottom="1440" w:left="1440" w:header="708" w:footer="708" w:gutter="0"/>
          <w:cols w:space="708"/>
          <w:docGrid w:linePitch="360"/>
        </w:sectPr>
      </w:pPr>
      <w:r w:rsidRPr="000A7E1B">
        <w:rPr>
          <w:rFonts w:ascii="Arial" w:eastAsia="Times New Roman" w:hAnsi="Arial" w:cs="Arial"/>
          <w:noProof/>
          <w:sz w:val="22"/>
          <w:szCs w:val="22"/>
          <w:lang w:eastAsia="en-AU"/>
        </w:rPr>
        <w:lastRenderedPageBreak/>
        <w:drawing>
          <wp:inline distT="0" distB="0" distL="0" distR="0" wp14:anchorId="60428DCD" wp14:editId="7446DE0A">
            <wp:extent cx="4924425" cy="64389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24425" cy="6438900"/>
                    </a:xfrm>
                    <a:prstGeom prst="rect">
                      <a:avLst/>
                    </a:prstGeom>
                  </pic:spPr>
                </pic:pic>
              </a:graphicData>
            </a:graphic>
          </wp:inline>
        </w:drawing>
      </w:r>
    </w:p>
    <w:p w:rsidR="000A7E1B" w:rsidRPr="000A7E1B" w:rsidRDefault="000A7E1B" w:rsidP="000A7E1B">
      <w:pPr>
        <w:spacing w:after="0" w:line="240" w:lineRule="auto"/>
        <w:jc w:val="left"/>
        <w:rPr>
          <w:rFonts w:ascii="Arial" w:eastAsia="Times New Roman" w:hAnsi="Arial" w:cs="Arial"/>
          <w:sz w:val="22"/>
          <w:szCs w:val="22"/>
          <w:lang w:eastAsia="en-AU"/>
        </w:rPr>
        <w:sectPr w:rsidR="000A7E1B" w:rsidRPr="000A7E1B" w:rsidSect="000A7E1B">
          <w:pgSz w:w="16838" w:h="11906" w:orient="landscape"/>
          <w:pgMar w:top="1440" w:right="1440" w:bottom="1106" w:left="1440" w:header="708" w:footer="708" w:gutter="0"/>
          <w:cols w:space="708"/>
          <w:docGrid w:linePitch="360"/>
        </w:sectPr>
      </w:pPr>
      <w:r w:rsidRPr="000A7E1B">
        <w:rPr>
          <w:rFonts w:ascii="Arial" w:eastAsia="Times New Roman" w:hAnsi="Arial" w:cs="Arial"/>
          <w:noProof/>
          <w:sz w:val="22"/>
          <w:szCs w:val="22"/>
          <w:lang w:eastAsia="en-AU"/>
        </w:rPr>
        <w:lastRenderedPageBreak/>
        <w:drawing>
          <wp:inline distT="0" distB="0" distL="0" distR="0" wp14:anchorId="5DC12D67" wp14:editId="56F7A75A">
            <wp:extent cx="9526791" cy="5277394"/>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526791" cy="5277394"/>
                    </a:xfrm>
                    <a:prstGeom prst="rect">
                      <a:avLst/>
                    </a:prstGeom>
                  </pic:spPr>
                </pic:pic>
              </a:graphicData>
            </a:graphic>
          </wp:inline>
        </w:drawing>
      </w:r>
    </w:p>
    <w:p w:rsidR="007748B4" w:rsidRPr="006F39C3" w:rsidRDefault="007748B4" w:rsidP="007748B4">
      <w:pPr>
        <w:pStyle w:val="Heading3"/>
        <w:rPr>
          <w:rFonts w:ascii="Arial" w:eastAsia="Times New Roman" w:hAnsi="Arial" w:cs="Times New Roman"/>
          <w:b/>
          <w:i/>
          <w:sz w:val="28"/>
          <w:szCs w:val="28"/>
        </w:rPr>
      </w:pPr>
      <w:bookmarkStart w:id="39" w:name="_Toc442688210"/>
      <w:r>
        <w:rPr>
          <w:rFonts w:eastAsia="Times New Roman"/>
          <w:b/>
          <w:i/>
          <w:sz w:val="28"/>
          <w:szCs w:val="28"/>
        </w:rPr>
        <w:lastRenderedPageBreak/>
        <w:t>14.1.7 APPROVAL AND FUNDIGN REQUEST – LIGHTNING RIDGE RACE CLUB – SAFETY FENCING</w:t>
      </w:r>
      <w:bookmarkEnd w:id="39"/>
      <w:r>
        <w:rPr>
          <w:rFonts w:eastAsia="Times New Roman"/>
          <w:b/>
          <w:i/>
          <w:sz w:val="28"/>
          <w:szCs w:val="28"/>
        </w:rPr>
        <w:t xml:space="preserve">  </w:t>
      </w:r>
    </w:p>
    <w:p w:rsidR="009261C4" w:rsidRDefault="009261C4" w:rsidP="009261C4">
      <w:pPr>
        <w:spacing w:after="0" w:line="240" w:lineRule="auto"/>
        <w:jc w:val="left"/>
        <w:rPr>
          <w:rFonts w:ascii="Arial" w:eastAsia="Times New Roman" w:hAnsi="Arial" w:cs="Arial"/>
          <w:b/>
          <w:sz w:val="22"/>
          <w:szCs w:val="22"/>
          <w:lang w:eastAsia="en-AU"/>
        </w:rPr>
      </w:pPr>
    </w:p>
    <w:p w:rsidR="009261C4" w:rsidRPr="009261C4" w:rsidRDefault="009261C4" w:rsidP="009261C4">
      <w:pPr>
        <w:spacing w:after="0" w:line="240" w:lineRule="auto"/>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REPORTING SECTION:</w:t>
      </w:r>
      <w:r w:rsidRPr="009261C4">
        <w:rPr>
          <w:rFonts w:ascii="Arial" w:eastAsia="Times New Roman" w:hAnsi="Arial" w:cs="Arial"/>
          <w:b/>
          <w:sz w:val="22"/>
          <w:szCs w:val="22"/>
          <w:lang w:eastAsia="en-AU"/>
        </w:rPr>
        <w:tab/>
      </w:r>
      <w:r w:rsidRPr="009261C4">
        <w:rPr>
          <w:rFonts w:ascii="Arial" w:eastAsia="Times New Roman" w:hAnsi="Arial" w:cs="Arial"/>
          <w:sz w:val="22"/>
          <w:szCs w:val="22"/>
          <w:lang w:eastAsia="en-AU"/>
        </w:rPr>
        <w:t>General Manager</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b/>
          <w:sz w:val="22"/>
          <w:szCs w:val="22"/>
          <w:lang w:eastAsia="en-AU"/>
        </w:rPr>
        <w:t xml:space="preserve">AUTHOR: </w:t>
      </w:r>
      <w:r w:rsidRPr="009261C4">
        <w:rPr>
          <w:rFonts w:ascii="Arial" w:eastAsia="Times New Roman" w:hAnsi="Arial" w:cs="Arial"/>
          <w:b/>
          <w:sz w:val="22"/>
          <w:szCs w:val="22"/>
          <w:lang w:eastAsia="en-AU"/>
        </w:rPr>
        <w:tab/>
      </w:r>
      <w:r w:rsidRPr="009261C4">
        <w:rPr>
          <w:rFonts w:ascii="Arial" w:eastAsia="Times New Roman" w:hAnsi="Arial" w:cs="Arial"/>
          <w:b/>
          <w:sz w:val="22"/>
          <w:szCs w:val="22"/>
          <w:lang w:eastAsia="en-AU"/>
        </w:rPr>
        <w:tab/>
      </w:r>
      <w:r w:rsidRPr="009261C4">
        <w:rPr>
          <w:rFonts w:ascii="Arial" w:eastAsia="Times New Roman" w:hAnsi="Arial" w:cs="Arial"/>
          <w:b/>
          <w:sz w:val="22"/>
          <w:szCs w:val="22"/>
          <w:lang w:eastAsia="en-AU"/>
        </w:rPr>
        <w:tab/>
      </w:r>
      <w:r w:rsidRPr="009261C4">
        <w:rPr>
          <w:rFonts w:ascii="Arial" w:eastAsia="Times New Roman" w:hAnsi="Arial" w:cs="Arial"/>
          <w:sz w:val="22"/>
          <w:szCs w:val="22"/>
          <w:lang w:eastAsia="en-AU"/>
        </w:rPr>
        <w:t>Don Ramsland – General Manager</w:t>
      </w:r>
    </w:p>
    <w:p w:rsidR="009261C4" w:rsidRPr="009261C4" w:rsidRDefault="009261C4" w:rsidP="009261C4">
      <w:pPr>
        <w:pBdr>
          <w:bottom w:val="single" w:sz="4" w:space="1" w:color="auto"/>
        </w:pBdr>
        <w:spacing w:after="0" w:line="240" w:lineRule="auto"/>
        <w:jc w:val="left"/>
        <w:rPr>
          <w:rFonts w:ascii="Arial" w:eastAsia="Times New Roman" w:hAnsi="Arial" w:cs="Arial"/>
          <w:sz w:val="22"/>
          <w:szCs w:val="22"/>
          <w:lang w:eastAsia="en-AU"/>
        </w:rPr>
      </w:pPr>
      <w:r w:rsidRPr="009261C4">
        <w:rPr>
          <w:rFonts w:ascii="Arial" w:eastAsia="Times New Roman" w:hAnsi="Arial" w:cs="Arial"/>
          <w:b/>
          <w:sz w:val="22"/>
          <w:szCs w:val="22"/>
          <w:lang w:eastAsia="en-AU"/>
        </w:rPr>
        <w:t>FILE NUMBER:</w:t>
      </w:r>
      <w:r w:rsidRPr="009261C4">
        <w:rPr>
          <w:rFonts w:ascii="Arial" w:eastAsia="Times New Roman" w:hAnsi="Arial" w:cs="Arial"/>
          <w:sz w:val="22"/>
          <w:szCs w:val="22"/>
          <w:lang w:eastAsia="en-AU"/>
        </w:rPr>
        <w:t xml:space="preserve"> </w:t>
      </w:r>
      <w:r w:rsidRPr="009261C4">
        <w:rPr>
          <w:rFonts w:ascii="Arial" w:eastAsia="Times New Roman" w:hAnsi="Arial" w:cs="Arial"/>
          <w:sz w:val="22"/>
          <w:szCs w:val="22"/>
          <w:lang w:eastAsia="en-AU"/>
        </w:rPr>
        <w:tab/>
      </w:r>
      <w:r w:rsidRPr="009261C4">
        <w:rPr>
          <w:rFonts w:ascii="Arial" w:eastAsia="Times New Roman" w:hAnsi="Arial" w:cs="Arial"/>
          <w:sz w:val="22"/>
          <w:szCs w:val="22"/>
          <w:lang w:eastAsia="en-AU"/>
        </w:rPr>
        <w:tab/>
      </w:r>
      <w:r w:rsidR="00487C61">
        <w:rPr>
          <w:rFonts w:ascii="Arial" w:eastAsia="Times New Roman" w:hAnsi="Arial" w:cs="Arial"/>
          <w:sz w:val="22"/>
          <w:szCs w:val="22"/>
          <w:lang w:eastAsia="en-AU"/>
        </w:rPr>
        <w:t>00/00/00</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spacing w:after="0" w:line="240" w:lineRule="auto"/>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Summary:</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 xml:space="preserve">To put forward a request for approval and funding for safety fencing at the Lightning Ridge Racecourse. </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Background:</w:t>
      </w:r>
    </w:p>
    <w:p w:rsidR="009261C4" w:rsidRDefault="009261C4" w:rsidP="009261C4">
      <w:pPr>
        <w:spacing w:after="0" w:line="240" w:lineRule="auto"/>
        <w:ind w:left="720" w:hanging="720"/>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 xml:space="preserve">Letters and emails from the Lightning Ridge Race Club have indicated that the club has </w:t>
      </w:r>
    </w:p>
    <w:p w:rsidR="009261C4" w:rsidRDefault="009261C4" w:rsidP="009261C4">
      <w:pPr>
        <w:spacing w:after="0" w:line="240" w:lineRule="auto"/>
        <w:ind w:left="720" w:hanging="720"/>
        <w:jc w:val="left"/>
        <w:rPr>
          <w:rFonts w:ascii="Arial" w:eastAsia="Times New Roman" w:hAnsi="Arial" w:cs="Arial"/>
          <w:sz w:val="22"/>
          <w:szCs w:val="22"/>
          <w:lang w:eastAsia="en-AU"/>
        </w:rPr>
      </w:pPr>
      <w:r>
        <w:rPr>
          <w:rFonts w:ascii="Arial" w:eastAsia="Times New Roman" w:hAnsi="Arial" w:cs="Arial"/>
          <w:sz w:val="22"/>
          <w:szCs w:val="22"/>
          <w:lang w:eastAsia="en-AU"/>
        </w:rPr>
        <w:t>b</w:t>
      </w:r>
      <w:r w:rsidRPr="009261C4">
        <w:rPr>
          <w:rFonts w:ascii="Arial" w:eastAsia="Times New Roman" w:hAnsi="Arial" w:cs="Arial"/>
          <w:sz w:val="22"/>
          <w:szCs w:val="22"/>
          <w:lang w:eastAsia="en-AU"/>
        </w:rPr>
        <w:t>een</w:t>
      </w:r>
      <w:r>
        <w:rPr>
          <w:rFonts w:ascii="Arial" w:eastAsia="Times New Roman" w:hAnsi="Arial" w:cs="Arial"/>
          <w:sz w:val="22"/>
          <w:szCs w:val="22"/>
          <w:lang w:eastAsia="en-AU"/>
        </w:rPr>
        <w:t xml:space="preserve"> </w:t>
      </w:r>
      <w:r w:rsidRPr="009261C4">
        <w:rPr>
          <w:rFonts w:ascii="Arial" w:eastAsia="Times New Roman" w:hAnsi="Arial" w:cs="Arial"/>
          <w:sz w:val="22"/>
          <w:szCs w:val="22"/>
          <w:lang w:eastAsia="en-AU"/>
        </w:rPr>
        <w:t>requested to erect safety fencing prior to the scheduled rac</w:t>
      </w:r>
      <w:r>
        <w:rPr>
          <w:rFonts w:ascii="Arial" w:eastAsia="Times New Roman" w:hAnsi="Arial" w:cs="Arial"/>
          <w:sz w:val="22"/>
          <w:szCs w:val="22"/>
          <w:lang w:eastAsia="en-AU"/>
        </w:rPr>
        <w:t xml:space="preserve">e meeting to be held as </w:t>
      </w: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r>
        <w:rPr>
          <w:rFonts w:ascii="Arial" w:eastAsia="Times New Roman" w:hAnsi="Arial" w:cs="Arial"/>
          <w:sz w:val="22"/>
          <w:szCs w:val="22"/>
          <w:lang w:eastAsia="en-AU"/>
        </w:rPr>
        <w:t xml:space="preserve">part of </w:t>
      </w:r>
      <w:r w:rsidRPr="009261C4">
        <w:rPr>
          <w:rFonts w:ascii="Arial" w:eastAsia="Times New Roman" w:hAnsi="Arial" w:cs="Arial"/>
          <w:sz w:val="22"/>
          <w:szCs w:val="22"/>
          <w:lang w:eastAsia="en-AU"/>
        </w:rPr>
        <w:t>the</w:t>
      </w:r>
      <w:r>
        <w:rPr>
          <w:rFonts w:ascii="Arial" w:eastAsia="Times New Roman" w:hAnsi="Arial" w:cs="Arial"/>
          <w:sz w:val="22"/>
          <w:szCs w:val="22"/>
          <w:lang w:eastAsia="en-AU"/>
        </w:rPr>
        <w:t xml:space="preserve"> </w:t>
      </w:r>
      <w:r w:rsidRPr="009261C4">
        <w:rPr>
          <w:rFonts w:ascii="Arial" w:eastAsia="Times New Roman" w:hAnsi="Arial" w:cs="Arial"/>
          <w:sz w:val="22"/>
          <w:szCs w:val="22"/>
          <w:lang w:eastAsia="en-AU"/>
        </w:rPr>
        <w:t>Lightning Ridge Easter Festival.</w:t>
      </w: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The need for this fencing has not been raised at any of the recent strategic meetings to discuss</w:t>
      </w: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the need for various improvements at the race track.</w:t>
      </w: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Current Position:</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Copies of letter and emails are attached and the Club has been requested to provide the following details:</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156468">
      <w:pPr>
        <w:numPr>
          <w:ilvl w:val="0"/>
          <w:numId w:val="18"/>
        </w:num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a copy of the Racing NSW formal approach (letter) detailing the need for safety fencing as this could have implications for other racing venues within the Shire</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156468">
      <w:pPr>
        <w:numPr>
          <w:ilvl w:val="0"/>
          <w:numId w:val="18"/>
        </w:num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Council has also requested a sketch plan of the location of the fencing and approximate distances involved.</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156468">
      <w:pPr>
        <w:numPr>
          <w:ilvl w:val="0"/>
          <w:numId w:val="18"/>
        </w:num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Council is also interested to know whether or not the proposed fencing would have any adverse effect on any of the other users of the facility as this would clarify the need for fencing to be either temporary or permanent.</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156468">
      <w:pPr>
        <w:numPr>
          <w:ilvl w:val="0"/>
          <w:numId w:val="18"/>
        </w:num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a quote for the cost of the materials and work involved .</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Council has requested that the information be provided in time for consideration at the next meeting of Council on Tuesday, 9 February, 2016.</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A ball park estimate of costs involved is that somewhere in the order of between $</w:t>
      </w:r>
      <w:r>
        <w:rPr>
          <w:rFonts w:ascii="Arial" w:eastAsia="Times New Roman" w:hAnsi="Arial" w:cs="Arial"/>
          <w:sz w:val="22"/>
          <w:szCs w:val="22"/>
          <w:lang w:eastAsia="en-AU"/>
        </w:rPr>
        <w:t>3,000-</w:t>
      </w:r>
      <w:r w:rsidRPr="009261C4">
        <w:rPr>
          <w:rFonts w:ascii="Arial" w:eastAsia="Times New Roman" w:hAnsi="Arial" w:cs="Arial"/>
          <w:sz w:val="22"/>
          <w:szCs w:val="22"/>
          <w:lang w:eastAsia="en-AU"/>
        </w:rPr>
        <w:t>$3,500.</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autoSpaceDE w:val="0"/>
        <w:autoSpaceDN w:val="0"/>
        <w:adjustRightInd w:val="0"/>
        <w:spacing w:after="0" w:line="240" w:lineRule="auto"/>
        <w:jc w:val="left"/>
        <w:rPr>
          <w:rFonts w:ascii="Arial" w:eastAsia="Times New Roman" w:hAnsi="Arial" w:cs="Arial"/>
          <w:b/>
          <w:bCs/>
          <w:sz w:val="22"/>
          <w:szCs w:val="22"/>
          <w:lang w:val="en-US"/>
        </w:rPr>
      </w:pPr>
      <w:r w:rsidRPr="009261C4">
        <w:rPr>
          <w:rFonts w:ascii="Arial" w:eastAsia="Times New Roman" w:hAnsi="Arial" w:cs="Arial"/>
          <w:b/>
          <w:bCs/>
          <w:sz w:val="22"/>
          <w:szCs w:val="22"/>
          <w:lang w:val="en-US"/>
        </w:rPr>
        <w:t>Relevant Reference Documents:</w:t>
      </w:r>
    </w:p>
    <w:p w:rsidR="009261C4" w:rsidRPr="009261C4" w:rsidRDefault="009261C4" w:rsidP="009261C4">
      <w:pPr>
        <w:autoSpaceDE w:val="0"/>
        <w:autoSpaceDN w:val="0"/>
        <w:adjustRightInd w:val="0"/>
        <w:spacing w:after="0" w:line="240" w:lineRule="auto"/>
        <w:jc w:val="left"/>
        <w:rPr>
          <w:rFonts w:ascii="Arial" w:eastAsia="Times New Roman" w:hAnsi="Arial" w:cs="Arial"/>
          <w:bCs/>
          <w:sz w:val="22"/>
          <w:szCs w:val="22"/>
          <w:lang w:val="en-US"/>
        </w:rPr>
      </w:pPr>
      <w:r w:rsidRPr="009261C4">
        <w:rPr>
          <w:rFonts w:ascii="Arial" w:eastAsia="Times New Roman" w:hAnsi="Arial" w:cs="Arial"/>
          <w:bCs/>
          <w:sz w:val="22"/>
          <w:szCs w:val="22"/>
          <w:lang w:val="en-US"/>
        </w:rPr>
        <w:t>Letter and emails received from the Lightning Ridge Race Club</w:t>
      </w:r>
    </w:p>
    <w:p w:rsidR="009261C4" w:rsidRPr="009261C4" w:rsidRDefault="009261C4" w:rsidP="009261C4">
      <w:pPr>
        <w:autoSpaceDE w:val="0"/>
        <w:autoSpaceDN w:val="0"/>
        <w:adjustRightInd w:val="0"/>
        <w:spacing w:after="0" w:line="240" w:lineRule="auto"/>
        <w:jc w:val="left"/>
        <w:rPr>
          <w:rFonts w:ascii="Arial" w:eastAsia="Times New Roman" w:hAnsi="Arial" w:cs="Arial"/>
          <w:bCs/>
          <w:sz w:val="22"/>
          <w:szCs w:val="22"/>
          <w:lang w:val="en-US"/>
        </w:rPr>
      </w:pPr>
    </w:p>
    <w:p w:rsidR="009261C4" w:rsidRPr="009261C4" w:rsidRDefault="009261C4" w:rsidP="009261C4">
      <w:pPr>
        <w:autoSpaceDE w:val="0"/>
        <w:autoSpaceDN w:val="0"/>
        <w:adjustRightInd w:val="0"/>
        <w:spacing w:after="0" w:line="240" w:lineRule="auto"/>
        <w:jc w:val="left"/>
        <w:rPr>
          <w:rFonts w:ascii="Arial" w:eastAsia="Times New Roman" w:hAnsi="Arial" w:cs="Arial"/>
          <w:b/>
          <w:bCs/>
          <w:sz w:val="22"/>
          <w:szCs w:val="22"/>
          <w:lang w:val="en-US"/>
        </w:rPr>
      </w:pPr>
      <w:r w:rsidRPr="009261C4">
        <w:rPr>
          <w:rFonts w:ascii="Arial" w:eastAsia="Times New Roman" w:hAnsi="Arial" w:cs="Arial"/>
          <w:b/>
          <w:bCs/>
          <w:sz w:val="22"/>
          <w:szCs w:val="22"/>
          <w:lang w:val="en-US"/>
        </w:rPr>
        <w:t>Stakeholders:</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Walgett Shire</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Lightning Ridge Race Club</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Various Lightning Ridge Sporting Organisations</w:t>
      </w:r>
    </w:p>
    <w:p w:rsidR="00A37923" w:rsidRDefault="00A37923" w:rsidP="009261C4">
      <w:pPr>
        <w:spacing w:after="0" w:line="240" w:lineRule="auto"/>
        <w:ind w:left="720" w:hanging="720"/>
        <w:jc w:val="left"/>
        <w:rPr>
          <w:rFonts w:ascii="Arial" w:eastAsia="Times New Roman" w:hAnsi="Arial" w:cs="Arial"/>
          <w:b/>
          <w:sz w:val="22"/>
          <w:szCs w:val="22"/>
          <w:lang w:eastAsia="en-AU"/>
        </w:rPr>
      </w:pPr>
    </w:p>
    <w:p w:rsidR="00A37923" w:rsidRDefault="00A37923" w:rsidP="009261C4">
      <w:pPr>
        <w:spacing w:after="0" w:line="240" w:lineRule="auto"/>
        <w:ind w:left="720" w:hanging="720"/>
        <w:jc w:val="left"/>
        <w:rPr>
          <w:rFonts w:ascii="Arial" w:eastAsia="Times New Roman" w:hAnsi="Arial" w:cs="Arial"/>
          <w:b/>
          <w:sz w:val="22"/>
          <w:szCs w:val="22"/>
          <w:lang w:eastAsia="en-AU"/>
        </w:rPr>
      </w:pPr>
    </w:p>
    <w:p w:rsidR="00A37923" w:rsidRDefault="00A37923" w:rsidP="009261C4">
      <w:pPr>
        <w:spacing w:after="0" w:line="240" w:lineRule="auto"/>
        <w:ind w:left="720" w:hanging="720"/>
        <w:jc w:val="left"/>
        <w:rPr>
          <w:rFonts w:ascii="Arial" w:eastAsia="Times New Roman" w:hAnsi="Arial" w:cs="Arial"/>
          <w:b/>
          <w:sz w:val="22"/>
          <w:szCs w:val="22"/>
          <w:lang w:eastAsia="en-AU"/>
        </w:rPr>
      </w:pPr>
    </w:p>
    <w:p w:rsidR="00A37923" w:rsidRDefault="00A37923" w:rsidP="009261C4">
      <w:pPr>
        <w:spacing w:after="0" w:line="240" w:lineRule="auto"/>
        <w:ind w:left="720" w:hanging="720"/>
        <w:jc w:val="left"/>
        <w:rPr>
          <w:rFonts w:ascii="Arial" w:eastAsia="Times New Roman" w:hAnsi="Arial" w:cs="Arial"/>
          <w:b/>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lastRenderedPageBreak/>
        <w:t>Governance issues:</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Ideally due process in future needs to be followed by having the various works by local organisations identified in advance and incorporated into the Community Strategic Plan, Development Programme and future Operating Plans and Budgets.</w:t>
      </w:r>
    </w:p>
    <w:p w:rsidR="009261C4" w:rsidRDefault="009261C4" w:rsidP="009261C4">
      <w:pPr>
        <w:spacing w:after="0" w:line="240" w:lineRule="auto"/>
        <w:ind w:left="720" w:hanging="720"/>
        <w:jc w:val="left"/>
        <w:rPr>
          <w:rFonts w:ascii="Arial" w:eastAsia="Times New Roman" w:hAnsi="Arial" w:cs="Arial"/>
          <w:b/>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Environmental issues:</w:t>
      </w:r>
    </w:p>
    <w:p w:rsidR="009261C4" w:rsidRPr="009261C4" w:rsidRDefault="009261C4" w:rsidP="009261C4">
      <w:pPr>
        <w:autoSpaceDE w:val="0"/>
        <w:autoSpaceDN w:val="0"/>
        <w:adjustRightInd w:val="0"/>
        <w:spacing w:after="0" w:line="240" w:lineRule="auto"/>
        <w:jc w:val="left"/>
        <w:rPr>
          <w:rFonts w:ascii="Arial" w:eastAsia="Times New Roman" w:hAnsi="Arial" w:cs="Arial"/>
          <w:bCs/>
          <w:sz w:val="22"/>
          <w:szCs w:val="22"/>
          <w:lang w:val="en-US"/>
        </w:rPr>
      </w:pPr>
      <w:r w:rsidRPr="009261C4">
        <w:rPr>
          <w:rFonts w:ascii="Arial" w:eastAsia="Times New Roman" w:hAnsi="Arial" w:cs="Arial"/>
          <w:bCs/>
          <w:sz w:val="22"/>
          <w:szCs w:val="22"/>
          <w:lang w:val="en-US"/>
        </w:rPr>
        <w:t>Environmental issues flow from the need for safety fencing to be of such a nature that they minimize the risk of injury to animals and other users.</w:t>
      </w:r>
    </w:p>
    <w:p w:rsidR="009261C4" w:rsidRPr="009261C4" w:rsidRDefault="009261C4" w:rsidP="009261C4">
      <w:pPr>
        <w:autoSpaceDE w:val="0"/>
        <w:autoSpaceDN w:val="0"/>
        <w:adjustRightInd w:val="0"/>
        <w:spacing w:after="0" w:line="240" w:lineRule="auto"/>
        <w:jc w:val="left"/>
        <w:rPr>
          <w:rFonts w:ascii="Arial" w:eastAsia="Times New Roman" w:hAnsi="Arial" w:cs="Arial"/>
          <w:bCs/>
          <w:sz w:val="22"/>
          <w:szCs w:val="22"/>
          <w:lang w:val="en-US"/>
        </w:rPr>
      </w:pPr>
    </w:p>
    <w:p w:rsidR="009261C4" w:rsidRPr="009261C4" w:rsidRDefault="009261C4" w:rsidP="009261C4">
      <w:pPr>
        <w:autoSpaceDE w:val="0"/>
        <w:autoSpaceDN w:val="0"/>
        <w:adjustRightInd w:val="0"/>
        <w:spacing w:after="0" w:line="240" w:lineRule="auto"/>
        <w:jc w:val="left"/>
        <w:rPr>
          <w:rFonts w:ascii="Arial" w:eastAsia="Times New Roman" w:hAnsi="Arial" w:cs="Arial"/>
          <w:b/>
          <w:bCs/>
          <w:sz w:val="22"/>
          <w:szCs w:val="22"/>
          <w:lang w:val="en-US"/>
        </w:rPr>
      </w:pPr>
      <w:r w:rsidRPr="009261C4">
        <w:rPr>
          <w:rFonts w:ascii="Arial" w:eastAsia="Times New Roman" w:hAnsi="Arial" w:cs="Arial"/>
          <w:b/>
          <w:bCs/>
          <w:sz w:val="22"/>
          <w:szCs w:val="22"/>
          <w:lang w:val="en-US"/>
        </w:rPr>
        <w:t>Financial Implications:</w:t>
      </w:r>
    </w:p>
    <w:p w:rsidR="009261C4" w:rsidRPr="009261C4" w:rsidRDefault="009261C4" w:rsidP="009261C4">
      <w:pPr>
        <w:spacing w:after="0" w:line="240" w:lineRule="auto"/>
        <w:jc w:val="left"/>
        <w:rPr>
          <w:rFonts w:ascii="Arial" w:eastAsia="Times New Roman" w:hAnsi="Arial" w:cs="Arial"/>
          <w:sz w:val="22"/>
          <w:szCs w:val="22"/>
          <w:lang w:val="en-US"/>
        </w:rPr>
      </w:pPr>
      <w:r w:rsidRPr="009261C4">
        <w:rPr>
          <w:rFonts w:ascii="Arial" w:eastAsia="Times New Roman" w:hAnsi="Arial" w:cs="Arial"/>
          <w:sz w:val="22"/>
          <w:szCs w:val="22"/>
          <w:lang w:val="en-US"/>
        </w:rPr>
        <w:t>It is believed that on this occasion funds can be provided from the 2015/16 Operational Plan and Budget for minor capital works of this nature from the maintenance vote subject to accurate costings being provided.</w:t>
      </w:r>
    </w:p>
    <w:p w:rsidR="009261C4" w:rsidRPr="009261C4" w:rsidRDefault="009261C4" w:rsidP="009261C4">
      <w:pPr>
        <w:spacing w:after="0" w:line="240" w:lineRule="auto"/>
        <w:jc w:val="left"/>
        <w:rPr>
          <w:rFonts w:ascii="Arial" w:eastAsia="Times New Roman" w:hAnsi="Arial" w:cs="Arial"/>
          <w:sz w:val="22"/>
          <w:szCs w:val="22"/>
          <w:lang w:val="en-US"/>
        </w:rPr>
      </w:pPr>
    </w:p>
    <w:p w:rsidR="009261C4" w:rsidRPr="009261C4" w:rsidRDefault="009261C4" w:rsidP="009261C4">
      <w:pPr>
        <w:spacing w:after="0" w:line="240" w:lineRule="auto"/>
        <w:jc w:val="left"/>
        <w:rPr>
          <w:rFonts w:ascii="Arial" w:eastAsia="Times New Roman" w:hAnsi="Arial" w:cs="Arial"/>
          <w:sz w:val="22"/>
          <w:szCs w:val="22"/>
          <w:lang w:val="en-US"/>
        </w:rPr>
      </w:pPr>
      <w:r w:rsidRPr="009261C4">
        <w:rPr>
          <w:rFonts w:ascii="Arial" w:eastAsia="Times New Roman" w:hAnsi="Arial" w:cs="Arial"/>
          <w:sz w:val="22"/>
          <w:szCs w:val="22"/>
          <w:lang w:val="en-US"/>
        </w:rPr>
        <w:t>However, every endeavor should be made to encourage organisations running events such as this to make provision in their budgets for these types of unforeseen costs and even set aside “seed” capital for future events.</w:t>
      </w:r>
    </w:p>
    <w:p w:rsidR="009261C4" w:rsidRPr="009261C4" w:rsidRDefault="009261C4" w:rsidP="009261C4">
      <w:pPr>
        <w:spacing w:after="0" w:line="240" w:lineRule="auto"/>
        <w:jc w:val="left"/>
        <w:rPr>
          <w:rFonts w:ascii="Arial" w:eastAsia="Times New Roman" w:hAnsi="Arial" w:cs="Arial"/>
          <w:sz w:val="22"/>
          <w:szCs w:val="22"/>
          <w:lang w:val="en-US"/>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Legal Issues:</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Nil</w:t>
      </w:r>
    </w:p>
    <w:p w:rsidR="009261C4" w:rsidRPr="009261C4" w:rsidRDefault="009261C4" w:rsidP="009261C4">
      <w:pPr>
        <w:spacing w:after="0" w:line="240" w:lineRule="auto"/>
        <w:ind w:left="720" w:hanging="720"/>
        <w:jc w:val="left"/>
        <w:rPr>
          <w:rFonts w:ascii="Arial" w:eastAsia="Times New Roman" w:hAnsi="Arial" w:cs="Arial"/>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Alternative Solutions/Options:</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No accede to the request.</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Pr="009261C4" w:rsidRDefault="009261C4" w:rsidP="009261C4">
      <w:pPr>
        <w:spacing w:after="0" w:line="240" w:lineRule="auto"/>
        <w:ind w:left="720" w:hanging="720"/>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Conclusion:</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That the request of the Lightning Ridge Race Club to erect safety fencing and associated funding be approved once the additional information sought by Council is received.</w:t>
      </w:r>
    </w:p>
    <w:p w:rsid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 xml:space="preserve"> </w:t>
      </w:r>
    </w:p>
    <w:p w:rsidR="009261C4" w:rsidRPr="00A07248" w:rsidRDefault="009261C4" w:rsidP="009261C4">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Pr>
          <w:rFonts w:ascii="Arial" w:eastAsia="Times New Roman" w:hAnsi="Arial" w:cs="Arial"/>
          <w:b/>
          <w:bCs/>
          <w:iCs/>
          <w:sz w:val="22"/>
          <w:szCs w:val="22"/>
          <w:lang w:eastAsia="en-AU"/>
        </w:rPr>
        <w:t xml:space="preserve">Approval and Funding Request – Lightning Ridge Race Club – Safety Fencing </w:t>
      </w: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Recommendation:</w:t>
      </w: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261C4" w:rsidRPr="009261C4"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That the request of the Lightning Ridge Race Club to erect safety fencing and associated funding be approved providing the additional information sought by Council is received.</w:t>
      </w: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Moved:</w:t>
      </w:r>
      <w:r w:rsidRPr="00A07248">
        <w:rPr>
          <w:rFonts w:ascii="Arial" w:eastAsia="Times New Roman" w:hAnsi="Arial" w:cs="Arial"/>
          <w:b/>
          <w:sz w:val="22"/>
          <w:szCs w:val="22"/>
          <w:lang w:eastAsia="en-AU"/>
        </w:rPr>
        <w:tab/>
      </w: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 xml:space="preserve">Seconded: </w:t>
      </w:r>
      <w:r w:rsidRPr="00A07248">
        <w:rPr>
          <w:rFonts w:ascii="Arial" w:eastAsia="Times New Roman" w:hAnsi="Arial" w:cs="Arial"/>
          <w:b/>
          <w:sz w:val="22"/>
          <w:szCs w:val="22"/>
          <w:lang w:eastAsia="en-AU"/>
        </w:rPr>
        <w:tab/>
      </w:r>
    </w:p>
    <w:p w:rsidR="009261C4" w:rsidRPr="00A07248" w:rsidRDefault="009261C4" w:rsidP="009261C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261C4" w:rsidRPr="00A07248" w:rsidRDefault="009261C4" w:rsidP="009261C4">
      <w:pPr>
        <w:spacing w:after="0" w:line="240" w:lineRule="auto"/>
        <w:rPr>
          <w:rFonts w:ascii="Arial" w:eastAsia="Times New Roman" w:hAnsi="Arial" w:cs="Arial"/>
          <w:b/>
          <w:sz w:val="22"/>
          <w:szCs w:val="22"/>
          <w:lang w:eastAsia="en-AU"/>
        </w:rPr>
      </w:pPr>
    </w:p>
    <w:p w:rsidR="009261C4" w:rsidRPr="009261C4" w:rsidRDefault="009261C4" w:rsidP="009261C4">
      <w:pPr>
        <w:spacing w:after="0" w:line="240" w:lineRule="auto"/>
        <w:jc w:val="left"/>
        <w:rPr>
          <w:rFonts w:ascii="Arial" w:eastAsia="Times New Roman" w:hAnsi="Arial" w:cs="Arial"/>
          <w:b/>
          <w:sz w:val="22"/>
          <w:szCs w:val="22"/>
          <w:lang w:eastAsia="en-AU"/>
        </w:rPr>
      </w:pPr>
      <w:r w:rsidRPr="009261C4">
        <w:rPr>
          <w:rFonts w:ascii="Arial" w:eastAsia="Times New Roman" w:hAnsi="Arial" w:cs="Arial"/>
          <w:b/>
          <w:sz w:val="22"/>
          <w:szCs w:val="22"/>
          <w:lang w:eastAsia="en-AU"/>
        </w:rPr>
        <w:t>Attachments:</w:t>
      </w:r>
    </w:p>
    <w:p w:rsidR="009261C4" w:rsidRPr="009261C4" w:rsidRDefault="009261C4" w:rsidP="009261C4">
      <w:pPr>
        <w:spacing w:after="0" w:line="240" w:lineRule="auto"/>
        <w:jc w:val="left"/>
        <w:rPr>
          <w:rFonts w:ascii="Arial" w:eastAsia="Times New Roman" w:hAnsi="Arial" w:cs="Arial"/>
          <w:sz w:val="22"/>
          <w:szCs w:val="22"/>
          <w:lang w:eastAsia="en-AU"/>
        </w:rPr>
      </w:pPr>
      <w:r w:rsidRPr="009261C4">
        <w:rPr>
          <w:rFonts w:ascii="Arial" w:eastAsia="Times New Roman" w:hAnsi="Arial" w:cs="Arial"/>
          <w:sz w:val="22"/>
          <w:szCs w:val="22"/>
          <w:lang w:eastAsia="en-AU"/>
        </w:rPr>
        <w:t>Letter and emails – Lightning Ridge Race Club</w:t>
      </w:r>
    </w:p>
    <w:p w:rsidR="009261C4" w:rsidRPr="009261C4" w:rsidRDefault="009261C4" w:rsidP="009261C4">
      <w:pPr>
        <w:spacing w:after="0" w:line="240" w:lineRule="auto"/>
        <w:jc w:val="left"/>
        <w:rPr>
          <w:rFonts w:ascii="Arial" w:eastAsia="Times New Roman" w:hAnsi="Arial" w:cs="Arial"/>
          <w:sz w:val="22"/>
          <w:szCs w:val="22"/>
          <w:lang w:eastAsia="en-AU"/>
        </w:rPr>
      </w:pPr>
    </w:p>
    <w:p w:rsidR="009261C4" w:rsidRDefault="009261C4" w:rsidP="00A07248">
      <w:pPr>
        <w:keepNext/>
        <w:spacing w:before="240" w:after="240" w:line="240" w:lineRule="auto"/>
        <w:jc w:val="left"/>
        <w:outlineLvl w:val="0"/>
        <w:rPr>
          <w:b/>
        </w:rPr>
      </w:pPr>
    </w:p>
    <w:p w:rsidR="009261C4" w:rsidRPr="007748B4" w:rsidRDefault="007748B4" w:rsidP="007748B4">
      <w:pPr>
        <w:spacing w:after="0" w:line="240" w:lineRule="auto"/>
        <w:jc w:val="left"/>
        <w:rPr>
          <w:rFonts w:ascii="Arial" w:eastAsia="Times New Roman" w:hAnsi="Arial" w:cs="Arial"/>
          <w:sz w:val="24"/>
          <w:szCs w:val="24"/>
          <w:lang w:eastAsia="en-AU"/>
        </w:rPr>
      </w:pPr>
      <w:r w:rsidRPr="007748B4">
        <w:rPr>
          <w:rFonts w:ascii="Arial" w:eastAsia="Times New Roman" w:hAnsi="Arial" w:cs="Arial"/>
          <w:sz w:val="24"/>
          <w:szCs w:val="24"/>
          <w:lang w:eastAsia="en-AU"/>
        </w:rPr>
        <w:br w:type="page"/>
      </w:r>
      <w:r>
        <w:rPr>
          <w:rFonts w:ascii="Arial" w:eastAsia="Times New Roman" w:hAnsi="Arial" w:cs="Arial"/>
          <w:noProof/>
          <w:sz w:val="24"/>
          <w:szCs w:val="24"/>
          <w:lang w:eastAsia="en-AU"/>
        </w:rPr>
        <w:lastRenderedPageBreak/>
        <w:drawing>
          <wp:inline distT="0" distB="0" distL="0" distR="0" wp14:anchorId="75DC06DA" wp14:editId="14FFCD43">
            <wp:extent cx="5213350" cy="74244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3350" cy="7424420"/>
                    </a:xfrm>
                    <a:prstGeom prst="rect">
                      <a:avLst/>
                    </a:prstGeom>
                    <a:noFill/>
                    <a:ln>
                      <a:noFill/>
                    </a:ln>
                  </pic:spPr>
                </pic:pic>
              </a:graphicData>
            </a:graphic>
          </wp:inline>
        </w:drawing>
      </w:r>
      <w:r w:rsidRPr="007748B4">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lastRenderedPageBreak/>
        <w:drawing>
          <wp:inline distT="0" distB="0" distL="0" distR="0" wp14:anchorId="347244C1" wp14:editId="1EC4698C">
            <wp:extent cx="6032310" cy="8536247"/>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2572" cy="8536618"/>
                    </a:xfrm>
                    <a:prstGeom prst="rect">
                      <a:avLst/>
                    </a:prstGeom>
                    <a:noFill/>
                    <a:ln>
                      <a:noFill/>
                    </a:ln>
                  </pic:spPr>
                </pic:pic>
              </a:graphicData>
            </a:graphic>
          </wp:inline>
        </w:drawing>
      </w:r>
      <w:r w:rsidRPr="007748B4">
        <w:rPr>
          <w:rFonts w:ascii="Arial" w:eastAsia="Times New Roman" w:hAnsi="Arial" w:cs="Arial"/>
          <w:noProof/>
          <w:sz w:val="24"/>
          <w:szCs w:val="24"/>
          <w:lang w:eastAsia="en-AU"/>
        </w:rPr>
        <w:lastRenderedPageBreak/>
        <w:t xml:space="preserve"> </w:t>
      </w:r>
      <w:r>
        <w:rPr>
          <w:rFonts w:ascii="Arial" w:eastAsia="Times New Roman" w:hAnsi="Arial" w:cs="Arial"/>
          <w:noProof/>
          <w:sz w:val="24"/>
          <w:szCs w:val="24"/>
          <w:lang w:eastAsia="en-AU"/>
        </w:rPr>
        <w:drawing>
          <wp:inline distT="0" distB="0" distL="0" distR="0" wp14:anchorId="7011D3A2" wp14:editId="76F0DB65">
            <wp:extent cx="5254625" cy="74244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4625" cy="7424420"/>
                    </a:xfrm>
                    <a:prstGeom prst="rect">
                      <a:avLst/>
                    </a:prstGeom>
                    <a:noFill/>
                    <a:ln>
                      <a:noFill/>
                    </a:ln>
                  </pic:spPr>
                </pic:pic>
              </a:graphicData>
            </a:graphic>
          </wp:inline>
        </w:drawing>
      </w:r>
      <w:r w:rsidRPr="007748B4">
        <w:rPr>
          <w:rFonts w:ascii="Arial" w:eastAsia="Times New Roman" w:hAnsi="Arial" w:cs="Arial"/>
          <w:noProof/>
          <w:sz w:val="24"/>
          <w:szCs w:val="24"/>
          <w:lang w:eastAsia="en-AU"/>
        </w:rPr>
        <w:t xml:space="preserve"> </w:t>
      </w:r>
      <w:r>
        <w:rPr>
          <w:rFonts w:ascii="Arial" w:eastAsia="Times New Roman" w:hAnsi="Arial" w:cs="Arial"/>
          <w:noProof/>
          <w:sz w:val="24"/>
          <w:szCs w:val="24"/>
          <w:lang w:eastAsia="en-AU"/>
        </w:rPr>
        <w:drawing>
          <wp:inline distT="0" distB="0" distL="0" distR="0" wp14:anchorId="111DA0F7" wp14:editId="38B4CD2B">
            <wp:extent cx="4926965" cy="141922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6965" cy="1419225"/>
                    </a:xfrm>
                    <a:prstGeom prst="rect">
                      <a:avLst/>
                    </a:prstGeom>
                    <a:noFill/>
                    <a:ln>
                      <a:noFill/>
                    </a:ln>
                  </pic:spPr>
                </pic:pic>
              </a:graphicData>
            </a:graphic>
          </wp:inline>
        </w:drawing>
      </w:r>
      <w:r w:rsidR="009261C4">
        <w:rPr>
          <w:b/>
        </w:rPr>
        <w:br w:type="page"/>
      </w:r>
    </w:p>
    <w:p w:rsidR="00A07248" w:rsidRDefault="004C51A3" w:rsidP="00A07248">
      <w:pPr>
        <w:keepNext/>
        <w:spacing w:before="240" w:after="240" w:line="240" w:lineRule="auto"/>
        <w:jc w:val="left"/>
        <w:outlineLvl w:val="0"/>
        <w:rPr>
          <w:rFonts w:ascii="Arial" w:eastAsia="Times New Roman" w:hAnsi="Arial" w:cs="Arial"/>
          <w:b/>
          <w:bCs/>
          <w:i/>
          <w:caps/>
          <w:kern w:val="32"/>
          <w:sz w:val="28"/>
          <w:szCs w:val="28"/>
          <w:lang w:eastAsia="en-AU"/>
        </w:rPr>
      </w:pPr>
      <w:r>
        <w:rPr>
          <w:b/>
        </w:rPr>
        <w:lastRenderedPageBreak/>
        <w:t xml:space="preserve"> </w:t>
      </w:r>
      <w:bookmarkStart w:id="40" w:name="_Toc442688211"/>
      <w:r w:rsidR="00005CAB">
        <w:rPr>
          <w:rFonts w:ascii="Arial" w:eastAsia="Times New Roman" w:hAnsi="Arial" w:cs="Arial"/>
          <w:b/>
          <w:bCs/>
          <w:i/>
          <w:caps/>
          <w:kern w:val="32"/>
          <w:sz w:val="28"/>
          <w:szCs w:val="28"/>
          <w:lang w:eastAsia="en-AU"/>
        </w:rPr>
        <w:t>14.1.8</w:t>
      </w:r>
      <w:r w:rsidR="00A07248">
        <w:rPr>
          <w:rFonts w:ascii="Arial" w:eastAsia="Times New Roman" w:hAnsi="Arial" w:cs="Arial"/>
          <w:b/>
          <w:bCs/>
          <w:i/>
          <w:caps/>
          <w:kern w:val="32"/>
          <w:sz w:val="28"/>
          <w:szCs w:val="28"/>
          <w:lang w:eastAsia="en-AU"/>
        </w:rPr>
        <w:t xml:space="preserve"> western division group of shires – annual conference – motions for consideration</w:t>
      </w:r>
      <w:bookmarkEnd w:id="40"/>
      <w:r w:rsidR="00A07248">
        <w:rPr>
          <w:rFonts w:ascii="Arial" w:eastAsia="Times New Roman" w:hAnsi="Arial" w:cs="Arial"/>
          <w:b/>
          <w:bCs/>
          <w:i/>
          <w:caps/>
          <w:kern w:val="32"/>
          <w:sz w:val="28"/>
          <w:szCs w:val="28"/>
          <w:lang w:eastAsia="en-AU"/>
        </w:rPr>
        <w:t xml:space="preserve"> </w:t>
      </w:r>
    </w:p>
    <w:p w:rsidR="00A07248" w:rsidRPr="00A07248" w:rsidRDefault="00A07248" w:rsidP="00A07248">
      <w:pPr>
        <w:spacing w:after="0" w:line="240" w:lineRule="auto"/>
        <w:jc w:val="left"/>
        <w:rPr>
          <w:rFonts w:ascii="Arial" w:eastAsia="Times New Roman" w:hAnsi="Arial" w:cs="Times New Roman"/>
          <w:b/>
          <w:sz w:val="22"/>
          <w:szCs w:val="24"/>
          <w:lang w:eastAsia="en-AU"/>
        </w:rPr>
      </w:pPr>
      <w:r w:rsidRPr="00A07248">
        <w:rPr>
          <w:rFonts w:ascii="Arial" w:eastAsia="Times New Roman" w:hAnsi="Arial" w:cs="Times New Roman"/>
          <w:b/>
          <w:sz w:val="22"/>
          <w:szCs w:val="24"/>
          <w:lang w:eastAsia="en-AU"/>
        </w:rPr>
        <w:t>REPORTING SECTION:</w:t>
      </w:r>
      <w:r w:rsidRPr="00A07248">
        <w:rPr>
          <w:rFonts w:ascii="Arial" w:eastAsia="Times New Roman" w:hAnsi="Arial" w:cs="Times New Roman"/>
          <w:b/>
          <w:sz w:val="22"/>
          <w:szCs w:val="24"/>
          <w:lang w:eastAsia="en-AU"/>
        </w:rPr>
        <w:tab/>
      </w:r>
      <w:r w:rsidRPr="00A07248">
        <w:rPr>
          <w:rFonts w:ascii="Arial" w:eastAsia="Times New Roman" w:hAnsi="Arial" w:cs="Times New Roman"/>
          <w:sz w:val="22"/>
          <w:szCs w:val="24"/>
          <w:lang w:eastAsia="en-AU"/>
        </w:rPr>
        <w:t>General Manager</w:t>
      </w:r>
    </w:p>
    <w:p w:rsidR="00A07248" w:rsidRPr="00A07248" w:rsidRDefault="00A07248" w:rsidP="00A07248">
      <w:pPr>
        <w:spacing w:after="0" w:line="240" w:lineRule="auto"/>
        <w:jc w:val="left"/>
        <w:rPr>
          <w:rFonts w:ascii="Arial" w:eastAsia="Times New Roman" w:hAnsi="Arial" w:cs="Times New Roman"/>
          <w:b/>
          <w:sz w:val="22"/>
          <w:szCs w:val="24"/>
          <w:lang w:eastAsia="en-AU"/>
        </w:rPr>
      </w:pPr>
      <w:r w:rsidRPr="00A07248">
        <w:rPr>
          <w:rFonts w:ascii="Arial" w:eastAsia="Times New Roman" w:hAnsi="Arial" w:cs="Times New Roman"/>
          <w:b/>
          <w:sz w:val="22"/>
          <w:szCs w:val="24"/>
          <w:lang w:eastAsia="en-AU"/>
        </w:rPr>
        <w:t xml:space="preserve">AUTHOR: </w:t>
      </w:r>
      <w:r w:rsidRPr="00A07248">
        <w:rPr>
          <w:rFonts w:ascii="Arial" w:eastAsia="Times New Roman" w:hAnsi="Arial" w:cs="Times New Roman"/>
          <w:b/>
          <w:sz w:val="22"/>
          <w:szCs w:val="24"/>
          <w:lang w:eastAsia="en-AU"/>
        </w:rPr>
        <w:tab/>
      </w:r>
      <w:r w:rsidRPr="00A07248">
        <w:rPr>
          <w:rFonts w:ascii="Arial" w:eastAsia="Times New Roman" w:hAnsi="Arial" w:cs="Times New Roman"/>
          <w:b/>
          <w:sz w:val="22"/>
          <w:szCs w:val="24"/>
          <w:lang w:eastAsia="en-AU"/>
        </w:rPr>
        <w:tab/>
      </w:r>
      <w:r w:rsidRPr="00A07248">
        <w:rPr>
          <w:rFonts w:ascii="Arial" w:eastAsia="Times New Roman" w:hAnsi="Arial" w:cs="Times New Roman"/>
          <w:b/>
          <w:sz w:val="22"/>
          <w:szCs w:val="24"/>
          <w:lang w:eastAsia="en-AU"/>
        </w:rPr>
        <w:tab/>
      </w:r>
      <w:r w:rsidRPr="00A07248">
        <w:rPr>
          <w:rFonts w:ascii="Arial" w:eastAsia="Times New Roman" w:hAnsi="Arial" w:cs="Times New Roman"/>
          <w:sz w:val="22"/>
          <w:szCs w:val="24"/>
          <w:lang w:eastAsia="en-AU"/>
        </w:rPr>
        <w:t>Don Ramsland – General Manager</w:t>
      </w:r>
    </w:p>
    <w:p w:rsidR="00A07248" w:rsidRPr="00A07248" w:rsidRDefault="00A07248" w:rsidP="00A07248">
      <w:pPr>
        <w:pBdr>
          <w:bottom w:val="single" w:sz="4" w:space="1" w:color="auto"/>
        </w:pBdr>
        <w:spacing w:after="0" w:line="240" w:lineRule="auto"/>
        <w:jc w:val="left"/>
        <w:rPr>
          <w:rFonts w:ascii="Arial" w:eastAsia="Times New Roman" w:hAnsi="Arial" w:cs="Times New Roman"/>
          <w:sz w:val="22"/>
          <w:szCs w:val="24"/>
          <w:lang w:eastAsia="en-AU"/>
        </w:rPr>
      </w:pPr>
      <w:r w:rsidRPr="00A07248">
        <w:rPr>
          <w:rFonts w:ascii="Arial" w:eastAsia="Times New Roman" w:hAnsi="Arial" w:cs="Times New Roman"/>
          <w:b/>
          <w:sz w:val="22"/>
          <w:szCs w:val="24"/>
          <w:lang w:eastAsia="en-AU"/>
        </w:rPr>
        <w:t>FILE NUMBER:</w:t>
      </w:r>
      <w:r w:rsidRPr="00A07248">
        <w:rPr>
          <w:rFonts w:ascii="Arial" w:eastAsia="Times New Roman" w:hAnsi="Arial" w:cs="Times New Roman"/>
          <w:sz w:val="22"/>
          <w:szCs w:val="24"/>
          <w:lang w:eastAsia="en-AU"/>
        </w:rPr>
        <w:t xml:space="preserve"> </w:t>
      </w:r>
      <w:r w:rsidRPr="00A07248">
        <w:rPr>
          <w:rFonts w:ascii="Arial" w:eastAsia="Times New Roman" w:hAnsi="Arial" w:cs="Times New Roman"/>
          <w:sz w:val="22"/>
          <w:szCs w:val="24"/>
          <w:lang w:eastAsia="en-AU"/>
        </w:rPr>
        <w:tab/>
      </w:r>
      <w:r w:rsidRPr="00A07248">
        <w:rPr>
          <w:rFonts w:ascii="Arial" w:eastAsia="Times New Roman" w:hAnsi="Arial" w:cs="Times New Roman"/>
          <w:sz w:val="22"/>
          <w:szCs w:val="24"/>
          <w:lang w:eastAsia="en-AU"/>
        </w:rPr>
        <w:tab/>
        <w:t>000/00/00/00</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r w:rsidRPr="00A07248">
        <w:rPr>
          <w:rFonts w:ascii="Arial" w:eastAsia="Times New Roman" w:hAnsi="Arial" w:cs="Arial"/>
          <w:b/>
          <w:sz w:val="22"/>
          <w:szCs w:val="22"/>
          <w:lang w:eastAsia="en-AU"/>
        </w:rPr>
        <w:t>Summary:</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To consider motions to submit to the Annual Conference of the Western Division Group of Shires.</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r w:rsidRPr="00A07248">
        <w:rPr>
          <w:rFonts w:ascii="Arial" w:eastAsia="Times New Roman" w:hAnsi="Arial" w:cs="Arial"/>
          <w:b/>
          <w:sz w:val="22"/>
          <w:szCs w:val="22"/>
          <w:lang w:eastAsia="en-AU"/>
        </w:rPr>
        <w:t>Background:</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The Annual Conference of the Western Division group of Shires will be held at Lightning Ridge on 6/7 March, 2016.The opportunity exists to raise issues for discussion affecting the industry locally or which can be submitted to the Annual Conference of LGNSW scheduled for October this year.</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Current Position:</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Consideration could be given to submitting motions dealing with the following issues.  As far as possible issues raised should be of regional or state wide significance.</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156468">
      <w:pPr>
        <w:numPr>
          <w:ilvl w:val="0"/>
          <w:numId w:val="17"/>
        </w:numPr>
        <w:spacing w:after="0" w:line="240" w:lineRule="auto"/>
        <w:contextualSpacing/>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The increasing of RFS funding requests by more that the State Government’s Rate Pegging limit (this year 1.88%).</w:t>
      </w:r>
    </w:p>
    <w:p w:rsidR="00A07248" w:rsidRPr="00A07248" w:rsidRDefault="00A07248" w:rsidP="00156468">
      <w:pPr>
        <w:numPr>
          <w:ilvl w:val="0"/>
          <w:numId w:val="17"/>
        </w:numPr>
        <w:spacing w:after="0" w:line="240" w:lineRule="auto"/>
        <w:contextualSpacing/>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 xml:space="preserve">The urgent need for the State Government (Department of Premier and Cabinet) to undertake a mapping exercise of State and Federal Grant funding throughout the Western Division and provide that information the Far Western Councils so that they have accurate information available on which to develop alternate approaches and models to the provision of government services as part of the Far West Initiative process. </w:t>
      </w:r>
    </w:p>
    <w:p w:rsidR="00A07248" w:rsidRPr="00A07248" w:rsidRDefault="00A07248" w:rsidP="00156468">
      <w:pPr>
        <w:numPr>
          <w:ilvl w:val="0"/>
          <w:numId w:val="17"/>
        </w:numPr>
        <w:spacing w:after="0" w:line="240" w:lineRule="auto"/>
        <w:contextualSpacing/>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The State Government to give a firm commitment to quadrennial elections for Far Western Councils to proceed as scheduled in September, 2016.</w:t>
      </w:r>
    </w:p>
    <w:p w:rsidR="00A07248" w:rsidRPr="00A07248" w:rsidRDefault="00A07248" w:rsidP="00156468">
      <w:pPr>
        <w:numPr>
          <w:ilvl w:val="0"/>
          <w:numId w:val="17"/>
        </w:numPr>
        <w:spacing w:after="0" w:line="240" w:lineRule="auto"/>
        <w:contextualSpacing/>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 xml:space="preserve">That all State Government Agencies/Departments provide Councils with four year funding programmes for all recurrent expenditure. </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r w:rsidRPr="00A07248">
        <w:rPr>
          <w:rFonts w:ascii="Arial" w:eastAsia="Times New Roman" w:hAnsi="Arial" w:cs="Arial"/>
          <w:b/>
          <w:sz w:val="22"/>
          <w:szCs w:val="22"/>
          <w:lang w:eastAsia="en-AU"/>
        </w:rPr>
        <w:t>Relevant Reference Documents:</w:t>
      </w:r>
    </w:p>
    <w:p w:rsidR="00A07248" w:rsidRPr="00A07248" w:rsidRDefault="00A07248" w:rsidP="00A07248">
      <w:pPr>
        <w:spacing w:after="0" w:line="240" w:lineRule="auto"/>
        <w:rPr>
          <w:rFonts w:ascii="Arial" w:eastAsia="Times New Roman" w:hAnsi="Arial" w:cs="Arial"/>
          <w:sz w:val="22"/>
          <w:szCs w:val="22"/>
          <w:lang w:eastAsia="en-AU"/>
        </w:rPr>
      </w:pPr>
      <w:r w:rsidRPr="00A07248">
        <w:rPr>
          <w:rFonts w:ascii="Arial" w:eastAsia="Times New Roman" w:hAnsi="Arial" w:cs="Arial"/>
          <w:sz w:val="22"/>
          <w:szCs w:val="22"/>
          <w:lang w:eastAsia="en-AU"/>
        </w:rPr>
        <w:t>Council’s Community Strategic Plan</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r w:rsidRPr="00A07248">
        <w:rPr>
          <w:rFonts w:ascii="Arial" w:eastAsia="Times New Roman" w:hAnsi="Arial" w:cs="Arial"/>
          <w:b/>
          <w:sz w:val="22"/>
          <w:szCs w:val="22"/>
          <w:lang w:eastAsia="en-AU"/>
        </w:rPr>
        <w:t>Stakeholders:</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Western Division</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Governance Issues:</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None identified</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Environmental Issues:</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None identified</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r w:rsidRPr="00A07248">
        <w:rPr>
          <w:rFonts w:ascii="Arial" w:eastAsia="Times New Roman" w:hAnsi="Arial" w:cs="Arial"/>
          <w:b/>
          <w:sz w:val="22"/>
          <w:szCs w:val="22"/>
          <w:lang w:eastAsia="en-AU"/>
        </w:rPr>
        <w:t>Financial Implications:</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None identified</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Legal Issues:</w:t>
      </w:r>
    </w:p>
    <w:p w:rsidR="00A07248" w:rsidRDefault="008F47DB" w:rsidP="00A07248">
      <w:pP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t>None identified</w:t>
      </w:r>
    </w:p>
    <w:p w:rsidR="008F47DB" w:rsidRPr="008F47DB" w:rsidRDefault="008F47DB"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Alternatives/Options:</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Not to submit any motions</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Conclusion:</w:t>
      </w:r>
    </w:p>
    <w:p w:rsidR="00A07248" w:rsidRPr="00A07248" w:rsidRDefault="00A07248" w:rsidP="00A07248">
      <w:pP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The Annual Conferences of these organisations provide the opportunity for Council to raise various issues that are impacting on local government and local communities</w:t>
      </w: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A07248">
        <w:rPr>
          <w:rFonts w:ascii="Arial" w:eastAsia="Times New Roman" w:hAnsi="Arial" w:cs="Arial"/>
          <w:b/>
          <w:bCs/>
          <w:iCs/>
          <w:sz w:val="22"/>
          <w:szCs w:val="22"/>
          <w:lang w:eastAsia="en-AU"/>
        </w:rPr>
        <w:t>Western Division Group of Shires – Annual Conference - Motions</w:t>
      </w: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Recommendation:</w:t>
      </w: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A07248">
        <w:rPr>
          <w:rFonts w:ascii="Arial" w:eastAsia="Times New Roman" w:hAnsi="Arial" w:cs="Arial"/>
          <w:sz w:val="22"/>
          <w:szCs w:val="22"/>
          <w:lang w:eastAsia="en-AU"/>
        </w:rPr>
        <w:t>For Council’s consideration.</w:t>
      </w: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Moved:</w:t>
      </w:r>
      <w:r w:rsidRPr="00A07248">
        <w:rPr>
          <w:rFonts w:ascii="Arial" w:eastAsia="Times New Roman" w:hAnsi="Arial" w:cs="Arial"/>
          <w:b/>
          <w:sz w:val="22"/>
          <w:szCs w:val="22"/>
          <w:lang w:eastAsia="en-AU"/>
        </w:rPr>
        <w:tab/>
      </w: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07248">
        <w:rPr>
          <w:rFonts w:ascii="Arial" w:eastAsia="Times New Roman" w:hAnsi="Arial" w:cs="Arial"/>
          <w:b/>
          <w:sz w:val="22"/>
          <w:szCs w:val="22"/>
          <w:lang w:eastAsia="en-AU"/>
        </w:rPr>
        <w:t xml:space="preserve">Seconded: </w:t>
      </w:r>
      <w:r w:rsidRPr="00A07248">
        <w:rPr>
          <w:rFonts w:ascii="Arial" w:eastAsia="Times New Roman" w:hAnsi="Arial" w:cs="Arial"/>
          <w:b/>
          <w:sz w:val="22"/>
          <w:szCs w:val="22"/>
          <w:lang w:eastAsia="en-AU"/>
        </w:rPr>
        <w:tab/>
      </w:r>
    </w:p>
    <w:p w:rsidR="00A07248" w:rsidRPr="00A07248" w:rsidRDefault="00A07248" w:rsidP="00A0724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rPr>
          <w:rFonts w:ascii="Arial" w:eastAsia="Times New Roman" w:hAnsi="Arial" w:cs="Arial"/>
          <w:b/>
          <w:sz w:val="22"/>
          <w:szCs w:val="22"/>
          <w:lang w:eastAsia="en-AU"/>
        </w:rPr>
      </w:pP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sz w:val="22"/>
          <w:szCs w:val="22"/>
          <w:lang w:eastAsia="en-AU"/>
        </w:rPr>
      </w:pPr>
    </w:p>
    <w:p w:rsidR="00A07248" w:rsidRPr="00A07248" w:rsidRDefault="00A07248" w:rsidP="00A07248">
      <w:pPr>
        <w:spacing w:after="0" w:line="240" w:lineRule="auto"/>
        <w:jc w:val="left"/>
        <w:rPr>
          <w:rFonts w:ascii="Arial" w:eastAsia="Times New Roman" w:hAnsi="Arial" w:cs="Arial"/>
          <w:sz w:val="22"/>
          <w:szCs w:val="22"/>
          <w:lang w:eastAsia="en-AU"/>
        </w:rPr>
      </w:pPr>
    </w:p>
    <w:p w:rsidR="00005CAB" w:rsidRDefault="00005CAB" w:rsidP="0011331D">
      <w:pPr>
        <w:pStyle w:val="Heading2"/>
        <w:rPr>
          <w:b/>
        </w:rPr>
      </w:pPr>
    </w:p>
    <w:p w:rsidR="00005CAB" w:rsidRDefault="00005CAB">
      <w:pPr>
        <w:rPr>
          <w:b/>
          <w:smallCaps/>
          <w:spacing w:val="5"/>
          <w:sz w:val="28"/>
          <w:szCs w:val="28"/>
        </w:rPr>
      </w:pPr>
      <w:r>
        <w:rPr>
          <w:b/>
        </w:rPr>
        <w:br w:type="page"/>
      </w:r>
    </w:p>
    <w:p w:rsidR="00005CAB" w:rsidRPr="00005CAB" w:rsidRDefault="00005CAB" w:rsidP="00005CAB">
      <w:pPr>
        <w:spacing w:after="0"/>
        <w:jc w:val="left"/>
        <w:outlineLvl w:val="2"/>
        <w:rPr>
          <w:rFonts w:ascii="Arial" w:eastAsia="Times New Roman" w:hAnsi="Arial" w:cs="Times New Roman"/>
          <w:b/>
          <w:bCs/>
          <w:i/>
          <w:iCs/>
          <w:smallCaps/>
          <w:spacing w:val="5"/>
          <w:sz w:val="28"/>
          <w:szCs w:val="28"/>
          <w:lang w:eastAsia="en-AU"/>
        </w:rPr>
      </w:pPr>
      <w:bookmarkStart w:id="41" w:name="_Toc433211692"/>
      <w:bookmarkStart w:id="42" w:name="_Toc442688212"/>
      <w:r w:rsidRPr="00005CAB">
        <w:rPr>
          <w:rFonts w:ascii="Arial" w:eastAsia="Times New Roman" w:hAnsi="Arial" w:cs="Times New Roman"/>
          <w:b/>
          <w:i/>
          <w:smallCaps/>
          <w:spacing w:val="5"/>
          <w:sz w:val="28"/>
          <w:szCs w:val="28"/>
          <w:lang w:eastAsia="en-AU"/>
        </w:rPr>
        <w:lastRenderedPageBreak/>
        <w:t>14</w:t>
      </w:r>
      <w:r>
        <w:rPr>
          <w:rFonts w:ascii="Arial" w:eastAsia="Times New Roman" w:hAnsi="Arial" w:cs="Times New Roman"/>
          <w:b/>
          <w:i/>
          <w:smallCaps/>
          <w:spacing w:val="5"/>
          <w:sz w:val="28"/>
          <w:szCs w:val="28"/>
          <w:lang w:eastAsia="en-AU"/>
        </w:rPr>
        <w:t>.1.9</w:t>
      </w:r>
      <w:r w:rsidRPr="00005CAB">
        <w:rPr>
          <w:rFonts w:ascii="Arial" w:eastAsia="Times New Roman" w:hAnsi="Arial" w:cs="Times New Roman"/>
          <w:b/>
          <w:i/>
          <w:smallCaps/>
          <w:spacing w:val="5"/>
          <w:sz w:val="28"/>
          <w:szCs w:val="28"/>
          <w:lang w:eastAsia="en-AU"/>
        </w:rPr>
        <w:t xml:space="preserve"> </w:t>
      </w:r>
      <w:r w:rsidRPr="00005CAB">
        <w:rPr>
          <w:rFonts w:ascii="Arial" w:eastAsia="Times New Roman" w:hAnsi="Arial" w:cs="Times New Roman"/>
          <w:b/>
          <w:bCs/>
          <w:i/>
          <w:iCs/>
          <w:smallCaps/>
          <w:spacing w:val="5"/>
          <w:sz w:val="28"/>
          <w:szCs w:val="28"/>
          <w:lang w:eastAsia="en-AU"/>
        </w:rPr>
        <w:t>MATTERS GENERALLY FOR BRIEF MENTION OR INFORMATION ONLY FROM GENERAL MANAGER</w:t>
      </w:r>
      <w:bookmarkEnd w:id="41"/>
      <w:bookmarkEnd w:id="42"/>
      <w:r w:rsidRPr="00005CAB">
        <w:rPr>
          <w:rFonts w:ascii="Arial" w:eastAsia="Times New Roman" w:hAnsi="Arial" w:cs="Times New Roman"/>
          <w:b/>
          <w:bCs/>
          <w:i/>
          <w:iCs/>
          <w:smallCaps/>
          <w:spacing w:val="5"/>
          <w:sz w:val="28"/>
          <w:szCs w:val="28"/>
          <w:lang w:eastAsia="en-AU"/>
        </w:rPr>
        <w:t xml:space="preserve"> </w:t>
      </w:r>
    </w:p>
    <w:p w:rsidR="00005CAB" w:rsidRPr="00005CAB" w:rsidRDefault="00005CAB" w:rsidP="00005CAB">
      <w:pPr>
        <w:spacing w:after="0" w:line="240" w:lineRule="auto"/>
        <w:jc w:val="left"/>
        <w:rPr>
          <w:rFonts w:ascii="Arial" w:eastAsia="Times New Roman" w:hAnsi="Arial" w:cs="Arial"/>
          <w:sz w:val="22"/>
          <w:szCs w:val="22"/>
          <w:lang w:eastAsia="en-AU"/>
        </w:rPr>
      </w:pPr>
    </w:p>
    <w:p w:rsidR="00005CAB" w:rsidRPr="00005CAB" w:rsidRDefault="00005CAB" w:rsidP="00005CAB">
      <w:p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REPORTING SECTION:</w:t>
      </w:r>
      <w:r w:rsidRPr="00005CAB">
        <w:rPr>
          <w:rFonts w:ascii="Arial" w:eastAsia="Times New Roman" w:hAnsi="Arial" w:cs="Arial"/>
          <w:b/>
          <w:sz w:val="22"/>
          <w:szCs w:val="22"/>
          <w:lang w:eastAsia="en-AU"/>
        </w:rPr>
        <w:tab/>
      </w:r>
      <w:r w:rsidRPr="00005CAB">
        <w:rPr>
          <w:rFonts w:ascii="Arial" w:eastAsia="Times New Roman" w:hAnsi="Arial" w:cs="Arial"/>
          <w:sz w:val="22"/>
          <w:szCs w:val="22"/>
          <w:lang w:eastAsia="en-AU"/>
        </w:rPr>
        <w:t>General Manager</w:t>
      </w:r>
    </w:p>
    <w:p w:rsidR="00005CAB" w:rsidRPr="00005CAB" w:rsidRDefault="00005CAB" w:rsidP="00005CAB">
      <w:p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 xml:space="preserve">AUTHOR: </w:t>
      </w:r>
      <w:r w:rsidRPr="00005CAB">
        <w:rPr>
          <w:rFonts w:ascii="Arial" w:eastAsia="Times New Roman" w:hAnsi="Arial" w:cs="Arial"/>
          <w:b/>
          <w:sz w:val="22"/>
          <w:szCs w:val="22"/>
          <w:lang w:eastAsia="en-AU"/>
        </w:rPr>
        <w:tab/>
      </w:r>
      <w:r w:rsidRPr="00005CAB">
        <w:rPr>
          <w:rFonts w:ascii="Arial" w:eastAsia="Times New Roman" w:hAnsi="Arial" w:cs="Arial"/>
          <w:b/>
          <w:sz w:val="22"/>
          <w:szCs w:val="22"/>
          <w:lang w:eastAsia="en-AU"/>
        </w:rPr>
        <w:tab/>
      </w:r>
      <w:r w:rsidRPr="00005CAB">
        <w:rPr>
          <w:rFonts w:ascii="Arial" w:eastAsia="Times New Roman" w:hAnsi="Arial" w:cs="Arial"/>
          <w:b/>
          <w:sz w:val="22"/>
          <w:szCs w:val="22"/>
          <w:lang w:eastAsia="en-AU"/>
        </w:rPr>
        <w:tab/>
      </w:r>
      <w:r w:rsidRPr="00005CAB">
        <w:rPr>
          <w:rFonts w:ascii="Arial" w:eastAsia="Times New Roman" w:hAnsi="Arial" w:cs="Arial"/>
          <w:sz w:val="22"/>
          <w:szCs w:val="22"/>
          <w:lang w:eastAsia="en-AU"/>
        </w:rPr>
        <w:t>Don Ramsland – General Manager</w:t>
      </w:r>
    </w:p>
    <w:p w:rsidR="00005CAB" w:rsidRPr="00005CAB" w:rsidRDefault="00005CAB" w:rsidP="00005CAB">
      <w:pPr>
        <w:pBdr>
          <w:bottom w:val="single" w:sz="4" w:space="1" w:color="auto"/>
        </w:pBdr>
        <w:spacing w:after="0" w:line="240" w:lineRule="auto"/>
        <w:jc w:val="left"/>
        <w:rPr>
          <w:rFonts w:ascii="Arial" w:eastAsia="Times New Roman" w:hAnsi="Arial" w:cs="Arial"/>
          <w:sz w:val="22"/>
          <w:szCs w:val="22"/>
          <w:lang w:eastAsia="en-AU"/>
        </w:rPr>
      </w:pPr>
      <w:r w:rsidRPr="00005CAB">
        <w:rPr>
          <w:rFonts w:ascii="Arial" w:eastAsia="Times New Roman" w:hAnsi="Arial" w:cs="Arial"/>
          <w:b/>
          <w:sz w:val="22"/>
          <w:szCs w:val="22"/>
          <w:lang w:eastAsia="en-AU"/>
        </w:rPr>
        <w:t>FILE NUMBER</w:t>
      </w:r>
      <w:r w:rsidRPr="00005CAB">
        <w:rPr>
          <w:rFonts w:ascii="Arial" w:eastAsia="Times New Roman" w:hAnsi="Arial" w:cs="Arial"/>
          <w:sz w:val="22"/>
          <w:szCs w:val="22"/>
          <w:lang w:eastAsia="en-AU"/>
        </w:rPr>
        <w:t xml:space="preserve">: </w:t>
      </w:r>
      <w:r w:rsidRPr="00005CAB">
        <w:rPr>
          <w:rFonts w:ascii="Arial" w:eastAsia="Times New Roman" w:hAnsi="Arial" w:cs="Arial"/>
          <w:sz w:val="22"/>
          <w:szCs w:val="22"/>
          <w:lang w:eastAsia="en-AU"/>
        </w:rPr>
        <w:tab/>
      </w:r>
      <w:r w:rsidRPr="00005CAB">
        <w:rPr>
          <w:rFonts w:ascii="Arial" w:eastAsia="Times New Roman" w:hAnsi="Arial" w:cs="Arial"/>
          <w:sz w:val="22"/>
          <w:szCs w:val="22"/>
          <w:lang w:eastAsia="en-AU"/>
        </w:rPr>
        <w:tab/>
        <w:t>000/000/000</w:t>
      </w:r>
    </w:p>
    <w:p w:rsidR="00005CAB" w:rsidRPr="00005CAB" w:rsidRDefault="00005CAB" w:rsidP="00005CAB">
      <w:p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 xml:space="preserve"> </w:t>
      </w:r>
    </w:p>
    <w:p w:rsidR="00005CAB" w:rsidRPr="00005CAB" w:rsidRDefault="00005CAB" w:rsidP="00156468">
      <w:pPr>
        <w:numPr>
          <w:ilvl w:val="0"/>
          <w:numId w:val="20"/>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Far West Initiative</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As Councillors will recall from the presentation made by representatives from the Department of Premier and Cabinet at Council’s December, 2015 meeting it is timely for Council to give consideration to its approach to making the broader community aware of where this matter is heading.  Councillors are encouraged to indicate their views in this regard.</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 further report will be submitted to the next Council Meeting.</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156468">
      <w:pPr>
        <w:numPr>
          <w:ilvl w:val="0"/>
          <w:numId w:val="20"/>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 xml:space="preserve">Drought Communities Programme </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An application has been lodged for funding of $159, 700 ex GST for the fencing of various landfill sites across the Shire.  Further applications are currently being prepared in respect of the following projects:</w:t>
      </w:r>
    </w:p>
    <w:p w:rsidR="00005CAB" w:rsidRPr="00005CAB" w:rsidRDefault="00005CAB" w:rsidP="00156468">
      <w:pPr>
        <w:numPr>
          <w:ilvl w:val="0"/>
          <w:numId w:val="22"/>
        </w:num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Erection of wet roads -  road closed signs for unsealed roads within the Shire</w:t>
      </w:r>
    </w:p>
    <w:p w:rsidR="00005CAB" w:rsidRPr="00005CAB" w:rsidRDefault="00005CAB" w:rsidP="00156468">
      <w:pPr>
        <w:numPr>
          <w:ilvl w:val="0"/>
          <w:numId w:val="22"/>
        </w:num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Irrigation works for town parks, gardens and roadside trees</w:t>
      </w:r>
    </w:p>
    <w:p w:rsidR="00005CAB" w:rsidRPr="00005CAB" w:rsidRDefault="00005CAB" w:rsidP="00156468">
      <w:pPr>
        <w:numPr>
          <w:ilvl w:val="0"/>
          <w:numId w:val="22"/>
        </w:num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 xml:space="preserve">Kerb and gutter and footpath restoration </w:t>
      </w:r>
    </w:p>
    <w:p w:rsidR="00005CAB" w:rsidRPr="00005CAB" w:rsidRDefault="00005CAB" w:rsidP="00156468">
      <w:pPr>
        <w:numPr>
          <w:ilvl w:val="0"/>
          <w:numId w:val="22"/>
        </w:num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Road grids</w:t>
      </w:r>
    </w:p>
    <w:p w:rsidR="00005CAB" w:rsidRPr="00005CAB" w:rsidRDefault="00005CAB" w:rsidP="00156468">
      <w:pPr>
        <w:numPr>
          <w:ilvl w:val="0"/>
          <w:numId w:val="22"/>
        </w:numPr>
        <w:spacing w:after="0" w:line="240" w:lineRule="auto"/>
        <w:jc w:val="left"/>
        <w:rPr>
          <w:rFonts w:ascii="Arial" w:eastAsia="Times New Roman" w:hAnsi="Arial" w:cs="Arial"/>
          <w:sz w:val="22"/>
          <w:szCs w:val="22"/>
          <w:lang w:eastAsia="en-AU"/>
        </w:rPr>
      </w:pPr>
      <w:r w:rsidRPr="00005CAB">
        <w:rPr>
          <w:rFonts w:ascii="Arial" w:eastAsia="Times New Roman" w:hAnsi="Arial" w:cs="Arial"/>
          <w:sz w:val="22"/>
          <w:szCs w:val="22"/>
          <w:lang w:eastAsia="en-AU"/>
        </w:rPr>
        <w:t>Town improvement works</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Although Council has been allocated $1.5M under this programme, it is still necessary to develop fully costed programmes for consideration by the federal infrastructure people.</w:t>
      </w:r>
    </w:p>
    <w:p w:rsidR="00005CAB" w:rsidRPr="00005CAB" w:rsidRDefault="00005CAB" w:rsidP="00005CAB">
      <w:pPr>
        <w:spacing w:after="0" w:line="240" w:lineRule="auto"/>
        <w:rPr>
          <w:rFonts w:ascii="Arial" w:eastAsia="Times New Roman" w:hAnsi="Arial" w:cs="Arial"/>
          <w:b/>
          <w:sz w:val="22"/>
          <w:szCs w:val="22"/>
          <w:lang w:eastAsia="en-AU"/>
        </w:rPr>
      </w:pPr>
    </w:p>
    <w:p w:rsidR="00005CAB" w:rsidRPr="00005CAB" w:rsidRDefault="00005CAB" w:rsidP="00156468">
      <w:pPr>
        <w:numPr>
          <w:ilvl w:val="0"/>
          <w:numId w:val="21"/>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Rural Financial Counselling Services</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Following from recent submissions made with regards rural counselling services, a funding announcement has been made and although funding is more or less the same, the number of offices and staff employed across NSW is being reduced.  However, although Walgett’s office will remain open on a full time basis, it will be necessary for the local counsellor to service the Coonamble area as well. The situation needs to be kept under review and further submissions be considered should seasonal conditions require.</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156468">
      <w:pPr>
        <w:numPr>
          <w:ilvl w:val="0"/>
          <w:numId w:val="21"/>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 xml:space="preserve">Draft Budget Preparation Schedule </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 copy of the draft budget schedule is attached for information.  The key dates from Council’s point of view will be a Councillor’s workshop at the March meeting on Tuesday, 22 March, 2016 and a Special Budget Meeting on Thursday, 7 April, 2016.  This timetable will allow for the 2016/17 Budget to be formally adopted at the ordinary meeting on Tuesday 24 May, 2016 and allow adequate time for a full series of public forums as well.</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156468">
      <w:pPr>
        <w:numPr>
          <w:ilvl w:val="0"/>
          <w:numId w:val="21"/>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Youth Training Concept</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One of the ongoing issues in the Shire is the opportunity for local school students to undertake work experience in a variety of industries.</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An approach will be made to all local high schools shortly with the aim of promoting the benefits of work experience opportunities to both students and local businesses.</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156468">
      <w:pPr>
        <w:numPr>
          <w:ilvl w:val="0"/>
          <w:numId w:val="21"/>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t>Western Division Conference</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Just a reminder that this year’s Western Division Conference will be held in Lightning Ridge on Sunday/Tuesday 6/7 March, 2016 and all councillors are invited to attend. Please contact Bronte Kerr to make the necessary registrations and accommodation arrangements.</w:t>
      </w:r>
    </w:p>
    <w:p w:rsidR="00005CAB" w:rsidRPr="00005CAB" w:rsidRDefault="00005CAB" w:rsidP="00156468">
      <w:pPr>
        <w:numPr>
          <w:ilvl w:val="0"/>
          <w:numId w:val="21"/>
        </w:numPr>
        <w:spacing w:after="0" w:line="240" w:lineRule="auto"/>
        <w:jc w:val="left"/>
        <w:rPr>
          <w:rFonts w:ascii="Arial" w:eastAsia="Times New Roman" w:hAnsi="Arial" w:cs="Arial"/>
          <w:b/>
          <w:sz w:val="22"/>
          <w:szCs w:val="22"/>
          <w:lang w:eastAsia="en-AU"/>
        </w:rPr>
      </w:pPr>
      <w:r w:rsidRPr="00005CAB">
        <w:rPr>
          <w:rFonts w:ascii="Arial" w:eastAsia="Times New Roman" w:hAnsi="Arial" w:cs="Arial"/>
          <w:b/>
          <w:sz w:val="22"/>
          <w:szCs w:val="22"/>
          <w:lang w:eastAsia="en-AU"/>
        </w:rPr>
        <w:lastRenderedPageBreak/>
        <w:t xml:space="preserve">Fixing NSW Country Roads – Expression of Interest </w:t>
      </w:r>
    </w:p>
    <w:p w:rsidR="00005CAB" w:rsidRPr="00005CAB" w:rsidRDefault="00005CAB" w:rsidP="00005CAB">
      <w:pPr>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Expressions of interest from eligible Councils in respect of the next round of the Fixing Country Roads Programme closed on 16 December, 2015.  Council has again submitted projects for consideration.</w:t>
      </w:r>
    </w:p>
    <w:p w:rsidR="00005CAB" w:rsidRPr="00005CAB" w:rsidRDefault="00005CAB" w:rsidP="00005CAB">
      <w:pPr>
        <w:spacing w:after="0" w:line="240" w:lineRule="auto"/>
        <w:rPr>
          <w:rFonts w:ascii="Arial" w:eastAsia="Times New Roman" w:hAnsi="Arial" w:cs="Arial"/>
          <w:b/>
          <w:sz w:val="22"/>
          <w:szCs w:val="22"/>
          <w:lang w:eastAsia="en-AU"/>
        </w:rPr>
      </w:pPr>
    </w:p>
    <w:p w:rsidR="00005CAB" w:rsidRPr="00005CAB" w:rsidRDefault="00005CAB" w:rsidP="00005CAB">
      <w:pPr>
        <w:spacing w:after="0" w:line="240" w:lineRule="auto"/>
        <w:rPr>
          <w:rFonts w:ascii="Arial" w:eastAsia="Times New Roman" w:hAnsi="Arial" w:cs="Arial"/>
          <w:b/>
          <w:sz w:val="22"/>
          <w:szCs w:val="22"/>
          <w:lang w:eastAsia="en-AU"/>
        </w:rPr>
      </w:pPr>
      <w:r w:rsidRPr="00005CAB">
        <w:rPr>
          <w:rFonts w:ascii="Arial" w:eastAsia="Times New Roman" w:hAnsi="Arial" w:cs="Arial"/>
          <w:b/>
          <w:sz w:val="22"/>
          <w:szCs w:val="22"/>
          <w:lang w:eastAsia="en-AU"/>
        </w:rPr>
        <w:t>Conclusion:</w:t>
      </w:r>
    </w:p>
    <w:p w:rsidR="00005CAB" w:rsidRPr="00005CAB" w:rsidRDefault="00005CAB" w:rsidP="00005CAB">
      <w:pPr>
        <w:spacing w:after="0" w:line="240" w:lineRule="auto"/>
        <w:ind w:left="284" w:hanging="284"/>
        <w:rPr>
          <w:rFonts w:ascii="Arial" w:eastAsia="Times New Roman" w:hAnsi="Arial" w:cs="Arial"/>
          <w:sz w:val="22"/>
          <w:szCs w:val="22"/>
          <w:lang w:eastAsia="en-AU"/>
        </w:rPr>
      </w:pPr>
      <w:r w:rsidRPr="00005CAB">
        <w:rPr>
          <w:rFonts w:ascii="Arial" w:eastAsia="Times New Roman" w:hAnsi="Arial" w:cs="Arial"/>
          <w:sz w:val="22"/>
          <w:szCs w:val="22"/>
          <w:lang w:eastAsia="en-AU"/>
        </w:rPr>
        <w:t>If there are no other queries that the above matters should be received and noted.</w:t>
      </w:r>
    </w:p>
    <w:p w:rsidR="00005CAB" w:rsidRPr="00005CAB" w:rsidRDefault="00005CAB" w:rsidP="00005CAB">
      <w:pPr>
        <w:spacing w:after="0" w:line="240" w:lineRule="auto"/>
        <w:rPr>
          <w:rFonts w:ascii="Arial" w:eastAsia="Times New Roman" w:hAnsi="Arial" w:cs="Arial"/>
          <w:sz w:val="22"/>
          <w:szCs w:val="22"/>
          <w:lang w:eastAsia="en-AU"/>
        </w:rPr>
      </w:pPr>
    </w:p>
    <w:p w:rsidR="00005CAB" w:rsidRPr="00005CAB" w:rsidRDefault="00005CAB" w:rsidP="00005CA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CCCC"/>
        <w:tabs>
          <w:tab w:val="num" w:pos="1134"/>
        </w:tabs>
        <w:spacing w:after="0" w:line="240" w:lineRule="auto"/>
        <w:rPr>
          <w:rFonts w:ascii="Arial" w:eastAsia="Times New Roman" w:hAnsi="Arial" w:cs="Arial"/>
          <w:b/>
          <w:bCs/>
          <w:iCs/>
          <w:sz w:val="22"/>
          <w:szCs w:val="22"/>
          <w:lang w:eastAsia="en-AU"/>
        </w:rPr>
      </w:pPr>
      <w:r w:rsidRPr="00005CAB">
        <w:rPr>
          <w:rFonts w:ascii="Arial" w:eastAsia="Times New Roman" w:hAnsi="Arial" w:cs="Arial"/>
          <w:b/>
          <w:bCs/>
          <w:iCs/>
          <w:sz w:val="22"/>
          <w:szCs w:val="22"/>
          <w:lang w:eastAsia="en-AU"/>
        </w:rPr>
        <w:t>Matters for brief mention or information only from General Manager</w:t>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05CAB">
        <w:rPr>
          <w:rFonts w:ascii="Arial" w:eastAsia="Times New Roman" w:hAnsi="Arial" w:cs="Arial"/>
          <w:b/>
          <w:sz w:val="22"/>
          <w:szCs w:val="22"/>
          <w:lang w:eastAsia="en-AU"/>
        </w:rPr>
        <w:t>Recommendation:</w:t>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That the above listed matters be received and noted.</w:t>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sz w:val="22"/>
          <w:szCs w:val="22"/>
          <w:lang w:eastAsia="en-AU"/>
        </w:rPr>
      </w:pPr>
      <w:r w:rsidRPr="00005CAB">
        <w:rPr>
          <w:rFonts w:ascii="Arial" w:eastAsia="Times New Roman" w:hAnsi="Arial" w:cs="Arial"/>
          <w:sz w:val="22"/>
          <w:szCs w:val="22"/>
          <w:lang w:eastAsia="en-AU"/>
        </w:rPr>
        <w:tab/>
      </w:r>
      <w:r w:rsidRPr="00005CAB">
        <w:rPr>
          <w:rFonts w:ascii="Arial" w:eastAsia="Times New Roman" w:hAnsi="Arial" w:cs="Arial"/>
          <w:sz w:val="22"/>
          <w:szCs w:val="22"/>
          <w:lang w:eastAsia="en-AU"/>
        </w:rPr>
        <w:tab/>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05CAB">
        <w:rPr>
          <w:rFonts w:ascii="Arial" w:eastAsia="Times New Roman" w:hAnsi="Arial" w:cs="Arial"/>
          <w:b/>
          <w:sz w:val="22"/>
          <w:szCs w:val="22"/>
          <w:lang w:eastAsia="en-AU"/>
        </w:rPr>
        <w:t>Moved:</w:t>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05CAB">
        <w:rPr>
          <w:rFonts w:ascii="Arial" w:eastAsia="Times New Roman" w:hAnsi="Arial" w:cs="Arial"/>
          <w:b/>
          <w:sz w:val="22"/>
          <w:szCs w:val="22"/>
          <w:lang w:eastAsia="en-AU"/>
        </w:rPr>
        <w:t>Seconded:</w:t>
      </w:r>
    </w:p>
    <w:p w:rsidR="00005CAB" w:rsidRPr="00005CAB" w:rsidRDefault="00005CAB" w:rsidP="00005CAB">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p>
    <w:p w:rsidR="00005CAB" w:rsidRPr="00005CAB" w:rsidRDefault="00005CAB" w:rsidP="00005CAB">
      <w:pPr>
        <w:spacing w:after="0" w:line="240" w:lineRule="auto"/>
        <w:rPr>
          <w:rFonts w:ascii="Arial" w:eastAsia="Calibri" w:hAnsi="Arial" w:cs="Times New Roman"/>
          <w:sz w:val="22"/>
          <w:szCs w:val="22"/>
        </w:rPr>
      </w:pPr>
    </w:p>
    <w:p w:rsidR="00005CAB" w:rsidRPr="00005CAB" w:rsidRDefault="00005CAB" w:rsidP="00005CAB">
      <w:pPr>
        <w:spacing w:after="0" w:line="240" w:lineRule="auto"/>
        <w:rPr>
          <w:rFonts w:ascii="Arial" w:eastAsia="Calibri" w:hAnsi="Arial" w:cs="Arial"/>
          <w:b/>
          <w:sz w:val="22"/>
          <w:szCs w:val="22"/>
        </w:rPr>
      </w:pPr>
      <w:r w:rsidRPr="00005CAB">
        <w:rPr>
          <w:rFonts w:ascii="Arial" w:eastAsia="Calibri" w:hAnsi="Arial" w:cs="Arial"/>
          <w:b/>
          <w:sz w:val="22"/>
          <w:szCs w:val="22"/>
        </w:rPr>
        <w:t>Attachments:</w:t>
      </w:r>
    </w:p>
    <w:p w:rsidR="00005CAB" w:rsidRPr="00005CAB" w:rsidRDefault="00005CAB" w:rsidP="00005CAB">
      <w:pPr>
        <w:spacing w:after="0" w:line="240" w:lineRule="auto"/>
        <w:rPr>
          <w:rFonts w:ascii="Arial" w:eastAsia="Calibri" w:hAnsi="Arial" w:cs="Times New Roman"/>
          <w:sz w:val="22"/>
          <w:szCs w:val="22"/>
        </w:rPr>
      </w:pPr>
      <w:r w:rsidRPr="00005CAB">
        <w:rPr>
          <w:rFonts w:ascii="Arial" w:eastAsia="Calibri" w:hAnsi="Arial" w:cs="Times New Roman"/>
          <w:sz w:val="22"/>
          <w:szCs w:val="22"/>
        </w:rPr>
        <w:t xml:space="preserve">Nil </w:t>
      </w:r>
    </w:p>
    <w:p w:rsidR="00A07248" w:rsidRDefault="00A07248" w:rsidP="0011331D">
      <w:pPr>
        <w:pStyle w:val="Heading2"/>
        <w:rPr>
          <w:b/>
        </w:rPr>
      </w:pPr>
    </w:p>
    <w:p w:rsidR="00A07248" w:rsidRPr="00A07248" w:rsidRDefault="00A07248" w:rsidP="00A07248">
      <w:pPr>
        <w:rPr>
          <w:b/>
          <w:smallCaps/>
          <w:spacing w:val="5"/>
          <w:sz w:val="28"/>
          <w:szCs w:val="28"/>
        </w:rPr>
      </w:pPr>
    </w:p>
    <w:p w:rsidR="00A07248" w:rsidRPr="00A07248" w:rsidRDefault="00A07248" w:rsidP="00A07248">
      <w:pPr>
        <w:rPr>
          <w:b/>
          <w:smallCaps/>
          <w:spacing w:val="5"/>
          <w:sz w:val="28"/>
          <w:szCs w:val="28"/>
        </w:rPr>
      </w:pPr>
      <w:r>
        <w:rPr>
          <w:b/>
        </w:rPr>
        <w:br w:type="page"/>
      </w:r>
    </w:p>
    <w:p w:rsidR="0011331D" w:rsidRPr="0011331D" w:rsidRDefault="006A0F97" w:rsidP="0011331D">
      <w:pPr>
        <w:pStyle w:val="Heading2"/>
        <w:rPr>
          <w:b/>
        </w:rPr>
      </w:pPr>
      <w:bookmarkStart w:id="43" w:name="_Toc442688213"/>
      <w:r>
        <w:rPr>
          <w:b/>
        </w:rPr>
        <w:lastRenderedPageBreak/>
        <w:t>14</w:t>
      </w:r>
      <w:r w:rsidR="0011331D">
        <w:rPr>
          <w:b/>
        </w:rPr>
        <w:t xml:space="preserve">.2 </w:t>
      </w:r>
      <w:r w:rsidR="00A66FD1">
        <w:rPr>
          <w:b/>
        </w:rPr>
        <w:t>Chief Financial Officer</w:t>
      </w:r>
      <w:bookmarkEnd w:id="43"/>
      <w:r w:rsidR="00A66FD1">
        <w:rPr>
          <w:b/>
        </w:rPr>
        <w:t xml:space="preserve">  </w:t>
      </w:r>
    </w:p>
    <w:p w:rsidR="00F32CAF" w:rsidRPr="000D6EE8" w:rsidRDefault="006A0F97" w:rsidP="000D6EE8">
      <w:pPr>
        <w:keepNext/>
        <w:spacing w:before="240" w:after="240" w:line="240" w:lineRule="auto"/>
        <w:ind w:left="357" w:hanging="357"/>
        <w:jc w:val="left"/>
        <w:outlineLvl w:val="0"/>
        <w:rPr>
          <w:rFonts w:ascii="Arial" w:eastAsia="Times New Roman" w:hAnsi="Arial" w:cs="Arial"/>
          <w:b/>
          <w:bCs/>
          <w:i/>
          <w:caps/>
          <w:kern w:val="32"/>
          <w:sz w:val="28"/>
          <w:szCs w:val="28"/>
          <w:lang w:eastAsia="en-AU"/>
        </w:rPr>
      </w:pPr>
      <w:bookmarkStart w:id="44" w:name="_Toc442688214"/>
      <w:r>
        <w:rPr>
          <w:rFonts w:eastAsia="Times New Roman"/>
          <w:b/>
          <w:i/>
          <w:sz w:val="28"/>
          <w:szCs w:val="28"/>
        </w:rPr>
        <w:t>14</w:t>
      </w:r>
      <w:r w:rsidR="0073021F">
        <w:rPr>
          <w:rFonts w:eastAsia="Times New Roman"/>
          <w:b/>
          <w:i/>
          <w:sz w:val="28"/>
          <w:szCs w:val="28"/>
        </w:rPr>
        <w:t>.2.1 CASH ON HAND &amp; INVESTMENT REPORT</w:t>
      </w:r>
      <w:r w:rsidR="002741D6">
        <w:rPr>
          <w:rFonts w:eastAsia="Times New Roman"/>
          <w:b/>
          <w:i/>
          <w:sz w:val="28"/>
          <w:szCs w:val="28"/>
        </w:rPr>
        <w:t xml:space="preserve"> – DECEMBER 15</w:t>
      </w:r>
      <w:bookmarkEnd w:id="44"/>
      <w:r w:rsidR="0073021F">
        <w:rPr>
          <w:rFonts w:eastAsia="Times New Roman"/>
          <w:b/>
          <w:i/>
          <w:sz w:val="28"/>
          <w:szCs w:val="28"/>
        </w:rPr>
        <w:t xml:space="preserve"> </w:t>
      </w:r>
    </w:p>
    <w:p w:rsidR="004A5061" w:rsidRPr="004A5061" w:rsidRDefault="004A5061" w:rsidP="004A5061">
      <w:pPr>
        <w:spacing w:after="0" w:line="240" w:lineRule="auto"/>
        <w:jc w:val="left"/>
        <w:rPr>
          <w:rFonts w:ascii="Arial" w:eastAsia="Times New Roman" w:hAnsi="Arial" w:cs="Arial"/>
          <w:sz w:val="22"/>
          <w:szCs w:val="22"/>
          <w:lang w:eastAsia="en-AU"/>
        </w:rPr>
      </w:pPr>
      <w:r w:rsidRPr="004A5061">
        <w:rPr>
          <w:rFonts w:ascii="Arial" w:eastAsia="Times New Roman" w:hAnsi="Arial" w:cs="Arial"/>
          <w:b/>
          <w:sz w:val="22"/>
          <w:szCs w:val="22"/>
          <w:lang w:eastAsia="en-AU"/>
        </w:rPr>
        <w:t>REPORTING SECTION:</w:t>
      </w:r>
      <w:r w:rsidRPr="004A5061">
        <w:rPr>
          <w:rFonts w:ascii="Arial" w:eastAsia="Times New Roman" w:hAnsi="Arial" w:cs="Arial"/>
          <w:sz w:val="22"/>
          <w:szCs w:val="22"/>
          <w:lang w:eastAsia="en-AU"/>
        </w:rPr>
        <w:tab/>
        <w:t>Corporate Services</w:t>
      </w:r>
    </w:p>
    <w:p w:rsidR="004A5061" w:rsidRPr="004A5061" w:rsidRDefault="004A5061" w:rsidP="004A5061">
      <w:pPr>
        <w:spacing w:after="0" w:line="240" w:lineRule="auto"/>
        <w:jc w:val="left"/>
        <w:rPr>
          <w:rFonts w:ascii="Arial" w:eastAsia="Times New Roman" w:hAnsi="Arial" w:cs="Arial"/>
          <w:sz w:val="22"/>
          <w:szCs w:val="22"/>
          <w:lang w:eastAsia="en-AU"/>
        </w:rPr>
      </w:pPr>
      <w:r w:rsidRPr="004A5061">
        <w:rPr>
          <w:rFonts w:ascii="Arial" w:eastAsia="Times New Roman" w:hAnsi="Arial" w:cs="Arial"/>
          <w:b/>
          <w:sz w:val="22"/>
          <w:szCs w:val="22"/>
          <w:lang w:eastAsia="en-AU"/>
        </w:rPr>
        <w:t>AUTHOR:</w:t>
      </w:r>
      <w:r w:rsidRPr="004A5061">
        <w:rPr>
          <w:rFonts w:ascii="Arial" w:eastAsia="Times New Roman" w:hAnsi="Arial" w:cs="Arial"/>
          <w:sz w:val="22"/>
          <w:szCs w:val="22"/>
          <w:lang w:eastAsia="en-AU"/>
        </w:rPr>
        <w:t xml:space="preserve"> </w:t>
      </w:r>
      <w:r w:rsidRPr="004A5061">
        <w:rPr>
          <w:rFonts w:ascii="Arial" w:eastAsia="Times New Roman" w:hAnsi="Arial" w:cs="Arial"/>
          <w:sz w:val="22"/>
          <w:szCs w:val="22"/>
          <w:lang w:eastAsia="en-AU"/>
        </w:rPr>
        <w:tab/>
      </w:r>
      <w:r w:rsidRPr="004A5061">
        <w:rPr>
          <w:rFonts w:ascii="Arial" w:eastAsia="Times New Roman" w:hAnsi="Arial" w:cs="Arial"/>
          <w:sz w:val="22"/>
          <w:szCs w:val="22"/>
          <w:lang w:eastAsia="en-AU"/>
        </w:rPr>
        <w:tab/>
      </w:r>
      <w:r w:rsidRPr="004A5061">
        <w:rPr>
          <w:rFonts w:ascii="Arial" w:eastAsia="Times New Roman" w:hAnsi="Arial" w:cs="Arial"/>
          <w:sz w:val="22"/>
          <w:szCs w:val="22"/>
          <w:lang w:eastAsia="en-AU"/>
        </w:rPr>
        <w:tab/>
        <w:t>Kate Anderson – Payroll/HR Officer</w:t>
      </w:r>
    </w:p>
    <w:p w:rsidR="004A5061" w:rsidRPr="004A5061" w:rsidRDefault="004A5061" w:rsidP="004A5061">
      <w:pPr>
        <w:pBdr>
          <w:bottom w:val="single" w:sz="4" w:space="1" w:color="auto"/>
        </w:pBdr>
        <w:spacing w:after="0" w:line="240" w:lineRule="auto"/>
        <w:jc w:val="left"/>
        <w:rPr>
          <w:rFonts w:ascii="Arial" w:eastAsia="Times New Roman" w:hAnsi="Arial" w:cs="Arial"/>
          <w:sz w:val="22"/>
          <w:szCs w:val="22"/>
          <w:lang w:eastAsia="en-AU"/>
        </w:rPr>
      </w:pPr>
      <w:r w:rsidRPr="004A5061">
        <w:rPr>
          <w:rFonts w:ascii="Arial" w:eastAsia="Times New Roman" w:hAnsi="Arial" w:cs="Arial"/>
          <w:b/>
          <w:sz w:val="22"/>
          <w:szCs w:val="22"/>
          <w:lang w:eastAsia="en-AU"/>
        </w:rPr>
        <w:t>FILE NUMBER:</w:t>
      </w:r>
      <w:r w:rsidRPr="004A5061">
        <w:rPr>
          <w:rFonts w:ascii="Arial" w:eastAsia="Times New Roman" w:hAnsi="Arial" w:cs="Arial"/>
          <w:sz w:val="22"/>
          <w:szCs w:val="22"/>
          <w:lang w:eastAsia="en-AU"/>
        </w:rPr>
        <w:t xml:space="preserve"> </w:t>
      </w:r>
      <w:r w:rsidRPr="004A5061">
        <w:rPr>
          <w:rFonts w:ascii="Arial" w:eastAsia="Times New Roman" w:hAnsi="Arial" w:cs="Arial"/>
          <w:sz w:val="22"/>
          <w:szCs w:val="22"/>
          <w:lang w:eastAsia="en-AU"/>
        </w:rPr>
        <w:tab/>
      </w:r>
      <w:r w:rsidRPr="004A5061">
        <w:rPr>
          <w:rFonts w:ascii="Arial" w:eastAsia="Times New Roman" w:hAnsi="Arial" w:cs="Arial"/>
          <w:sz w:val="22"/>
          <w:szCs w:val="22"/>
          <w:lang w:eastAsia="en-AU"/>
        </w:rPr>
        <w:tab/>
        <w:t>09/1460-03</w:t>
      </w:r>
    </w:p>
    <w:p w:rsidR="004A5061" w:rsidRPr="004A5061" w:rsidRDefault="004A5061" w:rsidP="004A5061">
      <w:pPr>
        <w:tabs>
          <w:tab w:val="left" w:pos="1275"/>
        </w:tabs>
        <w:spacing w:after="0" w:line="240" w:lineRule="auto"/>
        <w:jc w:val="left"/>
        <w:rPr>
          <w:rFonts w:ascii="Arial" w:eastAsia="Times New Roman" w:hAnsi="Arial" w:cs="Arial"/>
          <w:sz w:val="22"/>
          <w:szCs w:val="22"/>
          <w:lang w:eastAsia="en-AU"/>
        </w:rPr>
      </w:pPr>
      <w:r w:rsidRPr="004A5061">
        <w:rPr>
          <w:rFonts w:ascii="Arial" w:eastAsia="Times New Roman" w:hAnsi="Arial" w:cs="Arial"/>
          <w:sz w:val="22"/>
          <w:szCs w:val="22"/>
          <w:lang w:eastAsia="en-AU"/>
        </w:rPr>
        <w:tab/>
      </w:r>
    </w:p>
    <w:p w:rsidR="00A66FD1" w:rsidRPr="00A66FD1" w:rsidRDefault="00A66FD1" w:rsidP="00A66FD1">
      <w:pPr>
        <w:spacing w:after="0" w:line="240" w:lineRule="auto"/>
        <w:rPr>
          <w:rFonts w:ascii="Arial" w:eastAsia="Times New Roman" w:hAnsi="Arial" w:cs="Arial"/>
          <w:b/>
          <w:sz w:val="22"/>
          <w:szCs w:val="22"/>
          <w:lang w:eastAsia="en-AU"/>
        </w:rPr>
      </w:pPr>
      <w:r w:rsidRPr="00A66FD1">
        <w:rPr>
          <w:rFonts w:ascii="Arial" w:eastAsia="Times New Roman" w:hAnsi="Arial" w:cs="Arial"/>
          <w:b/>
          <w:sz w:val="22"/>
          <w:szCs w:val="22"/>
          <w:lang w:eastAsia="en-AU"/>
        </w:rPr>
        <w:t>Summary:</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This report summarises the cash on hand and investments held by Walgett Shire Council as at 31 December 2015.</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Background:</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Walgett Shire Council operates one primary transaction account with the Commonwealth Bank and invests surplus funds to its operational requirements. The level of funds held in the account at any time reflects the outlook in terms of payments to be made in the short term.</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Current Position:</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As at 31 December 2015 the operational bank account’s balance was $1,052,761.53. The reconciliation of this balance is:</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center"/>
        <w:rPr>
          <w:rFonts w:ascii="Arial" w:eastAsia="Times New Roman" w:hAnsi="Arial" w:cs="Arial"/>
          <w:sz w:val="22"/>
          <w:szCs w:val="22"/>
          <w:lang w:eastAsia="en-AU"/>
        </w:rPr>
      </w:pPr>
      <w:r w:rsidRPr="00A66FD1">
        <w:rPr>
          <w:rFonts w:ascii="Arial" w:eastAsia="Times New Roman" w:hAnsi="Arial" w:cs="Arial"/>
          <w:noProof/>
          <w:sz w:val="22"/>
          <w:szCs w:val="22"/>
          <w:lang w:eastAsia="en-AU"/>
        </w:rPr>
        <w:drawing>
          <wp:inline distT="0" distB="0" distL="0" distR="0" wp14:anchorId="0B2FAF42" wp14:editId="3F633923">
            <wp:extent cx="4985367" cy="379562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94879" cy="3802864"/>
                    </a:xfrm>
                    <a:prstGeom prst="rect">
                      <a:avLst/>
                    </a:prstGeom>
                    <a:noFill/>
                    <a:ln>
                      <a:noFill/>
                    </a:ln>
                  </pic:spPr>
                </pic:pic>
              </a:graphicData>
            </a:graphic>
          </wp:inline>
        </w:drawing>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Two Term Deposits was recalled.</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Five new Term Deposits were made.</w:t>
      </w:r>
    </w:p>
    <w:p w:rsidR="00A66FD1" w:rsidRPr="00A66FD1" w:rsidRDefault="00A66FD1" w:rsidP="00A66FD1">
      <w:pPr>
        <w:tabs>
          <w:tab w:val="left" w:pos="7290"/>
        </w:tabs>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Four transfers from the BOS.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No transfers were made to the BOS account.</w:t>
      </w:r>
    </w:p>
    <w:p w:rsid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As at 31 December 2015 Walgett Shire Council’s investment register’s balance was $23,000,000.00. The balance as per the attached investment report comprised:</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lastRenderedPageBreak/>
        <w:t>Term Deposits</w:t>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t>$23,000,000.00</w:t>
      </w:r>
    </w:p>
    <w:p w:rsidR="002741D6" w:rsidRDefault="002741D6"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The values for the Floating Rate Collaterized Debt Obligation (CDO) have had no legal entitlement since September 2014 and have been removed from Council’s Investment Report.</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Business Online Saver Account Balance</w:t>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t>$ 1,716,699.79</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Relevant Reference Documents/Policies: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09/1772-02/0043</w:t>
      </w:r>
      <w:r w:rsidRPr="00A66FD1">
        <w:rPr>
          <w:rFonts w:ascii="Arial" w:eastAsia="Times New Roman" w:hAnsi="Arial" w:cs="Arial"/>
          <w:sz w:val="22"/>
          <w:szCs w:val="22"/>
          <w:lang w:eastAsia="en-AU"/>
        </w:rPr>
        <w:tab/>
        <w:t xml:space="preserve">December 2015 bank reconciliation ledger 11.5010 </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09/1460-03/0029</w:t>
      </w:r>
      <w:r w:rsidRPr="00A66FD1">
        <w:rPr>
          <w:rFonts w:ascii="Arial" w:eastAsia="Times New Roman" w:hAnsi="Arial" w:cs="Arial"/>
          <w:sz w:val="22"/>
          <w:szCs w:val="22"/>
          <w:lang w:eastAsia="en-AU"/>
        </w:rPr>
        <w:tab/>
        <w:t>Investments Report to Council 2015/ 2016</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Governance issues: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Nil</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Environmental issues: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Nil</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Stakeholders: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Walgett Shire Council</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Residents of Walgett Shire Council</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Financial Implications: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As per report</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Alternative Solutions/Options:</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Nil</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ind w:left="720" w:hanging="720"/>
        <w:rPr>
          <w:rFonts w:ascii="Arial" w:eastAsia="Times New Roman" w:hAnsi="Arial" w:cs="Arial"/>
          <w:b/>
          <w:sz w:val="22"/>
          <w:szCs w:val="22"/>
          <w:lang w:eastAsia="en-AU"/>
        </w:rPr>
      </w:pPr>
      <w:r w:rsidRPr="00A66FD1">
        <w:rPr>
          <w:rFonts w:ascii="Arial" w:eastAsia="Times New Roman" w:hAnsi="Arial" w:cs="Arial"/>
          <w:b/>
          <w:sz w:val="22"/>
          <w:szCs w:val="22"/>
          <w:lang w:eastAsia="en-AU"/>
        </w:rPr>
        <w:t>Conclusion:</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As at 31 December 2015 Walgett Shire Council’s total available cash and invested funds were $25,539,709.26 represented by:</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 xml:space="preserve">Reconciled Operational Account Balance </w:t>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t xml:space="preserve">          </w:t>
      </w:r>
      <w:r w:rsidRPr="00A66FD1">
        <w:rPr>
          <w:rFonts w:ascii="Arial" w:eastAsia="Times New Roman" w:hAnsi="Arial" w:cs="Arial"/>
          <w:sz w:val="22"/>
          <w:szCs w:val="22"/>
          <w:lang w:eastAsia="en-AU"/>
        </w:rPr>
        <w:tab/>
        <w:t xml:space="preserve">    $ 823,009.47</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Investments</w:t>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t>$23,000,000.00</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BOS Account</w:t>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r>
      <w:r w:rsidRPr="00A66FD1">
        <w:rPr>
          <w:rFonts w:ascii="Arial" w:eastAsia="Times New Roman" w:hAnsi="Arial" w:cs="Arial"/>
          <w:sz w:val="22"/>
          <w:szCs w:val="22"/>
          <w:lang w:eastAsia="en-AU"/>
        </w:rPr>
        <w:tab/>
        <w:t xml:space="preserve"> $ 1,716,699.79</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ab/>
      </w:r>
    </w:p>
    <w:p w:rsidR="00A66FD1" w:rsidRPr="00A66FD1" w:rsidRDefault="00A66FD1" w:rsidP="002741D6">
      <w:pPr>
        <w:pBdr>
          <w:top w:val="single" w:sz="4" w:space="0" w:color="auto"/>
          <w:left w:val="single" w:sz="4" w:space="4" w:color="auto"/>
          <w:right w:val="single" w:sz="4" w:space="4" w:color="auto"/>
        </w:pBdr>
        <w:shd w:val="clear" w:color="auto" w:fill="CCCCCC"/>
        <w:tabs>
          <w:tab w:val="num" w:pos="1134"/>
        </w:tabs>
        <w:spacing w:after="0" w:line="240" w:lineRule="auto"/>
        <w:jc w:val="left"/>
        <w:rPr>
          <w:rFonts w:ascii="Arial" w:eastAsia="Times New Roman" w:hAnsi="Arial" w:cs="Arial"/>
          <w:b/>
          <w:bCs/>
          <w:iCs/>
          <w:sz w:val="22"/>
          <w:szCs w:val="22"/>
          <w:lang w:eastAsia="en-AU"/>
        </w:rPr>
      </w:pPr>
      <w:r w:rsidRPr="00A66FD1">
        <w:rPr>
          <w:rFonts w:ascii="Arial" w:eastAsia="Times New Roman" w:hAnsi="Arial" w:cs="Arial"/>
          <w:b/>
          <w:bCs/>
          <w:iCs/>
          <w:sz w:val="22"/>
          <w:szCs w:val="22"/>
          <w:lang w:eastAsia="en-AU"/>
        </w:rPr>
        <w:t>Cash on hand and investment report as at 31 December 2015</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66FD1">
        <w:rPr>
          <w:rFonts w:ascii="Arial" w:eastAsia="Times New Roman" w:hAnsi="Arial" w:cs="Arial"/>
          <w:b/>
          <w:sz w:val="22"/>
          <w:szCs w:val="22"/>
          <w:lang w:eastAsia="en-AU"/>
        </w:rPr>
        <w:t>Recommendation:</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That the cash on hand and investment report as at 31 December 2015 be received.</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66FD1">
        <w:rPr>
          <w:rFonts w:ascii="Arial" w:eastAsia="Times New Roman" w:hAnsi="Arial" w:cs="Arial"/>
          <w:b/>
          <w:sz w:val="22"/>
          <w:szCs w:val="22"/>
          <w:lang w:eastAsia="en-AU"/>
        </w:rPr>
        <w:t>Moved:</w:t>
      </w:r>
      <w:r w:rsidRPr="00A66FD1">
        <w:rPr>
          <w:rFonts w:ascii="Arial" w:eastAsia="Times New Roman" w:hAnsi="Arial" w:cs="Arial"/>
          <w:b/>
          <w:sz w:val="22"/>
          <w:szCs w:val="22"/>
          <w:lang w:eastAsia="en-AU"/>
        </w:rPr>
        <w:tab/>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A66FD1">
        <w:rPr>
          <w:rFonts w:ascii="Arial" w:eastAsia="Times New Roman" w:hAnsi="Arial" w:cs="Arial"/>
          <w:b/>
          <w:sz w:val="22"/>
          <w:szCs w:val="22"/>
          <w:lang w:eastAsia="en-AU"/>
        </w:rPr>
        <w:t xml:space="preserve">Seconded: </w:t>
      </w:r>
      <w:r w:rsidRPr="00A66FD1">
        <w:rPr>
          <w:rFonts w:ascii="Arial" w:eastAsia="Times New Roman" w:hAnsi="Arial" w:cs="Arial"/>
          <w:b/>
          <w:sz w:val="22"/>
          <w:szCs w:val="22"/>
          <w:lang w:eastAsia="en-AU"/>
        </w:rPr>
        <w:tab/>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b/>
          <w:sz w:val="22"/>
          <w:szCs w:val="22"/>
          <w:lang w:eastAsia="en-AU"/>
        </w:rPr>
      </w:pPr>
      <w:r w:rsidRPr="00A66FD1">
        <w:rPr>
          <w:rFonts w:ascii="Arial" w:eastAsia="Times New Roman" w:hAnsi="Arial" w:cs="Arial"/>
          <w:b/>
          <w:sz w:val="22"/>
          <w:szCs w:val="22"/>
          <w:lang w:eastAsia="en-AU"/>
        </w:rPr>
        <w:t xml:space="preserve">Attachments: </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December Investment Report</w:t>
      </w:r>
    </w:p>
    <w:p w:rsidR="00A66FD1" w:rsidRDefault="00A66FD1" w:rsidP="00A66FD1">
      <w:pPr>
        <w:pStyle w:val="Heading2"/>
        <w:rPr>
          <w:b/>
        </w:rPr>
        <w:sectPr w:rsidR="00A66FD1" w:rsidSect="00E70A7C">
          <w:pgSz w:w="11907" w:h="16839" w:code="9"/>
          <w:pgMar w:top="1440" w:right="1440" w:bottom="1440" w:left="1440" w:header="720" w:footer="720" w:gutter="0"/>
          <w:cols w:space="720"/>
          <w:docGrid w:linePitch="360"/>
        </w:sectPr>
      </w:pPr>
    </w:p>
    <w:p w:rsidR="00A66FD1" w:rsidRDefault="00A66FD1" w:rsidP="0033600C">
      <w:pPr>
        <w:jc w:val="center"/>
        <w:sectPr w:rsidR="00A66FD1" w:rsidSect="00A66FD1">
          <w:pgSz w:w="16839" w:h="11907" w:orient="landscape" w:code="9"/>
          <w:pgMar w:top="1440" w:right="1440" w:bottom="1440" w:left="1440" w:header="720" w:footer="720" w:gutter="0"/>
          <w:cols w:space="720"/>
          <w:docGrid w:linePitch="360"/>
        </w:sectPr>
      </w:pPr>
      <w:r>
        <w:rPr>
          <w:noProof/>
          <w:lang w:eastAsia="en-AU"/>
        </w:rPr>
        <w:lastRenderedPageBreak/>
        <w:drawing>
          <wp:inline distT="0" distB="0" distL="0" distR="0" wp14:anchorId="5C93DC77" wp14:editId="2F7D9886">
            <wp:extent cx="6346190" cy="6608445"/>
            <wp:effectExtent l="222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6346190" cy="6608445"/>
                    </a:xfrm>
                    <a:prstGeom prst="rect">
                      <a:avLst/>
                    </a:prstGeom>
                    <a:noFill/>
                  </pic:spPr>
                </pic:pic>
              </a:graphicData>
            </a:graphic>
          </wp:inline>
        </w:drawing>
      </w:r>
    </w:p>
    <w:p w:rsidR="002741D6" w:rsidRPr="002741D6" w:rsidRDefault="002741D6" w:rsidP="002741D6">
      <w:pPr>
        <w:keepNext/>
        <w:spacing w:before="240" w:after="240" w:line="240" w:lineRule="auto"/>
        <w:ind w:left="357" w:hanging="357"/>
        <w:jc w:val="left"/>
        <w:outlineLvl w:val="0"/>
        <w:rPr>
          <w:rFonts w:ascii="Arial" w:eastAsia="Times New Roman" w:hAnsi="Arial" w:cs="Arial"/>
          <w:b/>
          <w:bCs/>
          <w:i/>
          <w:caps/>
          <w:kern w:val="32"/>
          <w:sz w:val="28"/>
          <w:szCs w:val="28"/>
          <w:lang w:eastAsia="en-AU"/>
        </w:rPr>
      </w:pPr>
      <w:bookmarkStart w:id="45" w:name="_Toc425438732"/>
      <w:bookmarkStart w:id="46" w:name="_Toc442688215"/>
      <w:r>
        <w:rPr>
          <w:rFonts w:eastAsia="Times New Roman"/>
          <w:b/>
          <w:i/>
          <w:sz w:val="28"/>
          <w:szCs w:val="28"/>
        </w:rPr>
        <w:lastRenderedPageBreak/>
        <w:t>14</w:t>
      </w:r>
      <w:r w:rsidR="00B2157E">
        <w:rPr>
          <w:rFonts w:eastAsia="Times New Roman"/>
          <w:b/>
          <w:i/>
          <w:sz w:val="28"/>
          <w:szCs w:val="28"/>
        </w:rPr>
        <w:t xml:space="preserve">.2.2 </w:t>
      </w:r>
      <w:r>
        <w:rPr>
          <w:rFonts w:eastAsia="Times New Roman"/>
          <w:b/>
          <w:i/>
          <w:sz w:val="28"/>
          <w:szCs w:val="28"/>
        </w:rPr>
        <w:t>CASH ON HAND &amp; INVESTMENT REPORT – JANUARY 16</w:t>
      </w:r>
      <w:bookmarkEnd w:id="46"/>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b/>
          <w:sz w:val="22"/>
          <w:szCs w:val="22"/>
          <w:lang w:eastAsia="en-AU"/>
        </w:rPr>
        <w:t>REPORTING SECTION:</w:t>
      </w:r>
      <w:r w:rsidRPr="002741D6">
        <w:rPr>
          <w:rFonts w:ascii="Arial" w:eastAsia="Times New Roman" w:hAnsi="Arial" w:cs="Arial"/>
          <w:sz w:val="22"/>
          <w:szCs w:val="22"/>
          <w:lang w:eastAsia="en-AU"/>
        </w:rPr>
        <w:tab/>
        <w:t>Corporate Services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b/>
          <w:sz w:val="22"/>
          <w:szCs w:val="22"/>
          <w:lang w:eastAsia="en-AU"/>
        </w:rPr>
        <w:t>AUTHOR:</w:t>
      </w:r>
      <w:r w:rsidRPr="002741D6">
        <w:rPr>
          <w:rFonts w:ascii="Arial" w:eastAsia="Times New Roman" w:hAnsi="Arial" w:cs="Arial"/>
          <w:sz w:val="22"/>
          <w:szCs w:val="22"/>
          <w:lang w:eastAsia="en-AU"/>
        </w:rPr>
        <w:t xml:space="preserve"> </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Hafiz Malik – Acting Senior Finance Officer</w:t>
      </w:r>
    </w:p>
    <w:p w:rsidR="002741D6" w:rsidRPr="002741D6" w:rsidRDefault="002741D6" w:rsidP="002741D6">
      <w:pPr>
        <w:pBdr>
          <w:bottom w:val="single" w:sz="4" w:space="1" w:color="auto"/>
        </w:pBdr>
        <w:spacing w:after="0" w:line="240" w:lineRule="auto"/>
        <w:jc w:val="left"/>
        <w:rPr>
          <w:rFonts w:ascii="Arial" w:eastAsia="Times New Roman" w:hAnsi="Arial" w:cs="Arial"/>
          <w:sz w:val="22"/>
          <w:szCs w:val="22"/>
          <w:lang w:eastAsia="en-AU"/>
        </w:rPr>
      </w:pPr>
      <w:r w:rsidRPr="002741D6">
        <w:rPr>
          <w:rFonts w:ascii="Arial" w:eastAsia="Times New Roman" w:hAnsi="Arial" w:cs="Arial"/>
          <w:b/>
          <w:sz w:val="22"/>
          <w:szCs w:val="22"/>
          <w:lang w:eastAsia="en-AU"/>
        </w:rPr>
        <w:t>FILE NUMBER:</w:t>
      </w:r>
      <w:r w:rsidRPr="002741D6">
        <w:rPr>
          <w:rFonts w:ascii="Arial" w:eastAsia="Times New Roman" w:hAnsi="Arial" w:cs="Arial"/>
          <w:sz w:val="22"/>
          <w:szCs w:val="22"/>
          <w:lang w:eastAsia="en-AU"/>
        </w:rPr>
        <w:t xml:space="preserve"> </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09/1460-03</w:t>
      </w:r>
    </w:p>
    <w:p w:rsidR="002741D6" w:rsidRPr="002741D6" w:rsidRDefault="002741D6" w:rsidP="002741D6">
      <w:pPr>
        <w:tabs>
          <w:tab w:val="left" w:pos="1275"/>
        </w:tabs>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ab/>
      </w: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Summary:</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This report summarises the cash on hand and investments held by Walgett Shire Council as at 31 January 2016.</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Background:</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Walgett Shire Council operates one primary transaction account with the Commonwealth Bank and invests surplus funds to its operational requirements. The level of funds held in the account at any time reflects the outlook in terms of payments to be made in the short term.</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Current Position:</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As at 31 January 2016 the operational bank account’s balance was $635,351.86. The reconciliation of this balance is:</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noProof/>
          <w:sz w:val="22"/>
          <w:szCs w:val="22"/>
          <w:lang w:eastAsia="en-AU"/>
        </w:rPr>
        <w:drawing>
          <wp:inline distT="0" distB="0" distL="0" distR="0" wp14:anchorId="0051179D" wp14:editId="420387B9">
            <wp:extent cx="5598795" cy="4054475"/>
            <wp:effectExtent l="0" t="0" r="1905" b="317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98795" cy="4054475"/>
                    </a:xfrm>
                    <a:prstGeom prst="rect">
                      <a:avLst/>
                    </a:prstGeom>
                    <a:noFill/>
                    <a:ln>
                      <a:noFill/>
                    </a:ln>
                  </pic:spPr>
                </pic:pic>
              </a:graphicData>
            </a:graphic>
          </wp:inline>
        </w:drawing>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No Term Deposits were recalled.</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No new Term Deposits were made.</w:t>
      </w:r>
    </w:p>
    <w:p w:rsidR="002741D6" w:rsidRPr="002741D6" w:rsidRDefault="002741D6" w:rsidP="002741D6">
      <w:pPr>
        <w:tabs>
          <w:tab w:val="left" w:pos="7290"/>
        </w:tabs>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Two transfers from the BOS.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No transfers were made to the BOS account.</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lastRenderedPageBreak/>
        <w:t>As at 31 January 2016 Walgett Shire Council’s investment register’s balance was $23,000,000.00. The balance as per the attached investment report comprised:</w:t>
      </w:r>
    </w:p>
    <w:p w:rsidR="002741D6" w:rsidRPr="002741D6" w:rsidRDefault="002741D6" w:rsidP="002741D6">
      <w:pPr>
        <w:spacing w:after="0" w:line="240" w:lineRule="auto"/>
        <w:jc w:val="left"/>
        <w:rPr>
          <w:rFonts w:ascii="Arial" w:eastAsia="Times New Roman" w:hAnsi="Arial" w:cs="Arial"/>
          <w:sz w:val="16"/>
          <w:szCs w:val="16"/>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Term Deposits</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$23,000,000.00</w:t>
      </w:r>
    </w:p>
    <w:p w:rsidR="002741D6" w:rsidRPr="002741D6" w:rsidRDefault="002741D6" w:rsidP="002741D6">
      <w:pPr>
        <w:spacing w:after="0" w:line="240" w:lineRule="auto"/>
        <w:jc w:val="left"/>
        <w:rPr>
          <w:rFonts w:ascii="Arial" w:eastAsia="Times New Roman" w:hAnsi="Arial" w:cs="Arial"/>
          <w:sz w:val="16"/>
          <w:szCs w:val="16"/>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The values for the Floating Rate Collaterised Debt Obligation (CDO) have had no legal entitlement since September 2014 and have been removed from Council’s Investment Report.</w:t>
      </w:r>
    </w:p>
    <w:p w:rsidR="002741D6" w:rsidRPr="002741D6" w:rsidRDefault="002741D6" w:rsidP="002741D6">
      <w:pPr>
        <w:spacing w:after="0" w:line="240" w:lineRule="auto"/>
        <w:jc w:val="left"/>
        <w:rPr>
          <w:rFonts w:ascii="Arial" w:eastAsia="Times New Roman" w:hAnsi="Arial" w:cs="Arial"/>
          <w:sz w:val="16"/>
          <w:szCs w:val="16"/>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Business Online Saver Account Balance</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$ 920,128.52</w:t>
      </w:r>
    </w:p>
    <w:p w:rsidR="002741D6" w:rsidRPr="002741D6" w:rsidRDefault="002741D6" w:rsidP="002741D6">
      <w:pPr>
        <w:spacing w:after="0" w:line="240" w:lineRule="auto"/>
        <w:jc w:val="left"/>
        <w:rPr>
          <w:rFonts w:ascii="Arial" w:eastAsia="Times New Roman" w:hAnsi="Arial" w:cs="Arial"/>
          <w:sz w:val="16"/>
          <w:szCs w:val="16"/>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Relevant Reference Documents/Policies: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09/1772-02/0044</w:t>
      </w:r>
      <w:r w:rsidRPr="002741D6">
        <w:rPr>
          <w:rFonts w:ascii="Arial" w:eastAsia="Times New Roman" w:hAnsi="Arial" w:cs="Arial"/>
          <w:sz w:val="22"/>
          <w:szCs w:val="22"/>
          <w:lang w:eastAsia="en-AU"/>
        </w:rPr>
        <w:tab/>
        <w:t xml:space="preserve">January 2016 bank reconciliation ledger 11.5010 </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09/1460-03/0029</w:t>
      </w:r>
      <w:r w:rsidRPr="002741D6">
        <w:rPr>
          <w:rFonts w:ascii="Arial" w:eastAsia="Times New Roman" w:hAnsi="Arial" w:cs="Arial"/>
          <w:sz w:val="22"/>
          <w:szCs w:val="22"/>
          <w:lang w:eastAsia="en-AU"/>
        </w:rPr>
        <w:tab/>
        <w:t>Investments Report to Council 2015/ 2016</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Governance issues: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Nil</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Environmental issues: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Nil</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Stakeholders: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Walgett Shire Council</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Residents of Walgett Shire Council</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Financial Implications: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As per report</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ind w:left="720" w:hanging="720"/>
        <w:rPr>
          <w:rFonts w:ascii="Arial" w:eastAsia="Times New Roman" w:hAnsi="Arial" w:cs="Arial"/>
          <w:b/>
          <w:sz w:val="22"/>
          <w:szCs w:val="22"/>
          <w:lang w:eastAsia="en-AU"/>
        </w:rPr>
      </w:pPr>
      <w:r w:rsidRPr="002741D6">
        <w:rPr>
          <w:rFonts w:ascii="Arial" w:eastAsia="Times New Roman" w:hAnsi="Arial" w:cs="Arial"/>
          <w:b/>
          <w:sz w:val="22"/>
          <w:szCs w:val="22"/>
          <w:lang w:eastAsia="en-AU"/>
        </w:rPr>
        <w:t>Alternative Solutions/Options:</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Nil</w:t>
      </w:r>
    </w:p>
    <w:p w:rsidR="002741D6" w:rsidRPr="002741D6" w:rsidRDefault="002741D6" w:rsidP="002741D6">
      <w:pPr>
        <w:spacing w:after="0" w:line="240" w:lineRule="auto"/>
        <w:jc w:val="left"/>
        <w:rPr>
          <w:rFonts w:ascii="Arial" w:eastAsia="Times New Roman" w:hAnsi="Arial" w:cs="Arial"/>
          <w:sz w:val="22"/>
          <w:szCs w:val="22"/>
          <w:lang w:eastAsia="en-AU"/>
        </w:rPr>
      </w:pPr>
    </w:p>
    <w:p w:rsidR="002741D6" w:rsidRPr="002741D6" w:rsidRDefault="002741D6" w:rsidP="002741D6">
      <w:pPr>
        <w:spacing w:after="0" w:line="240" w:lineRule="auto"/>
        <w:rPr>
          <w:rFonts w:ascii="Arial" w:eastAsia="Times New Roman" w:hAnsi="Arial" w:cs="Arial"/>
          <w:b/>
          <w:sz w:val="22"/>
          <w:szCs w:val="22"/>
          <w:lang w:eastAsia="en-AU"/>
        </w:rPr>
      </w:pPr>
      <w:r w:rsidRPr="002741D6">
        <w:rPr>
          <w:rFonts w:ascii="Arial" w:eastAsia="Times New Roman" w:hAnsi="Arial" w:cs="Arial"/>
          <w:b/>
          <w:sz w:val="22"/>
          <w:szCs w:val="22"/>
          <w:lang w:eastAsia="en-AU"/>
        </w:rPr>
        <w:t>Conclusion:</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As at 31 January 2016 Walgett Shire Council’s total available cash and invested funds were $24,555,718.43 represented by:</w:t>
      </w:r>
    </w:p>
    <w:p w:rsidR="002741D6" w:rsidRPr="002741D6" w:rsidRDefault="002741D6" w:rsidP="002741D6">
      <w:pPr>
        <w:spacing w:after="0" w:line="240" w:lineRule="auto"/>
        <w:jc w:val="left"/>
        <w:rPr>
          <w:rFonts w:ascii="Arial" w:eastAsia="Times New Roman" w:hAnsi="Arial" w:cs="Arial"/>
          <w:sz w:val="16"/>
          <w:szCs w:val="16"/>
          <w:lang w:eastAsia="en-AU"/>
        </w:rPr>
      </w:pP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 xml:space="preserve">Reconciled Operational Account Balance </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 xml:space="preserve">          </w:t>
      </w:r>
      <w:r w:rsidRPr="002741D6">
        <w:rPr>
          <w:rFonts w:ascii="Arial" w:eastAsia="Times New Roman" w:hAnsi="Arial" w:cs="Arial"/>
          <w:sz w:val="22"/>
          <w:szCs w:val="22"/>
          <w:lang w:eastAsia="en-AU"/>
        </w:rPr>
        <w:tab/>
        <w:t xml:space="preserve">  $ 635,589.91</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Investments</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$23,000,000.00</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BOS Account</w:t>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r>
      <w:r w:rsidRPr="002741D6">
        <w:rPr>
          <w:rFonts w:ascii="Arial" w:eastAsia="Times New Roman" w:hAnsi="Arial" w:cs="Arial"/>
          <w:sz w:val="22"/>
          <w:szCs w:val="22"/>
          <w:lang w:eastAsia="en-AU"/>
        </w:rPr>
        <w:tab/>
        <w:t xml:space="preserve"> $ 920,128.52</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ab/>
      </w:r>
    </w:p>
    <w:p w:rsidR="002741D6" w:rsidRPr="002741D6" w:rsidRDefault="002741D6" w:rsidP="002741D6">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2741D6">
        <w:rPr>
          <w:rFonts w:ascii="Arial" w:eastAsia="Times New Roman" w:hAnsi="Arial" w:cs="Arial"/>
          <w:b/>
          <w:bCs/>
          <w:iCs/>
          <w:sz w:val="22"/>
          <w:szCs w:val="22"/>
          <w:lang w:eastAsia="en-AU"/>
        </w:rPr>
        <w:t>Cash on hand and investment report as at 31 January 2016</w:t>
      </w: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2741D6">
        <w:rPr>
          <w:rFonts w:ascii="Arial" w:eastAsia="Times New Roman" w:hAnsi="Arial" w:cs="Arial"/>
          <w:b/>
          <w:sz w:val="22"/>
          <w:szCs w:val="22"/>
          <w:lang w:eastAsia="en-AU"/>
        </w:rPr>
        <w:t>Recommendation:</w:t>
      </w: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That the cash on hand and investment report as at 31 January 2016 be received.</w:t>
      </w: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2741D6">
        <w:rPr>
          <w:rFonts w:ascii="Arial" w:eastAsia="Times New Roman" w:hAnsi="Arial" w:cs="Arial"/>
          <w:b/>
          <w:sz w:val="22"/>
          <w:szCs w:val="22"/>
          <w:lang w:eastAsia="en-AU"/>
        </w:rPr>
        <w:t>Moved:</w:t>
      </w:r>
      <w:r w:rsidRPr="002741D6">
        <w:rPr>
          <w:rFonts w:ascii="Arial" w:eastAsia="Times New Roman" w:hAnsi="Arial" w:cs="Arial"/>
          <w:b/>
          <w:sz w:val="22"/>
          <w:szCs w:val="22"/>
          <w:lang w:eastAsia="en-AU"/>
        </w:rPr>
        <w:tab/>
      </w:r>
    </w:p>
    <w:p w:rsidR="002741D6" w:rsidRPr="002741D6" w:rsidRDefault="002741D6" w:rsidP="002741D6">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2741D6">
        <w:rPr>
          <w:rFonts w:ascii="Arial" w:eastAsia="Times New Roman" w:hAnsi="Arial" w:cs="Arial"/>
          <w:b/>
          <w:sz w:val="22"/>
          <w:szCs w:val="22"/>
          <w:lang w:eastAsia="en-AU"/>
        </w:rPr>
        <w:t xml:space="preserve">Seconded: </w:t>
      </w:r>
      <w:r w:rsidRPr="002741D6">
        <w:rPr>
          <w:rFonts w:ascii="Arial" w:eastAsia="Times New Roman" w:hAnsi="Arial" w:cs="Arial"/>
          <w:b/>
          <w:sz w:val="22"/>
          <w:szCs w:val="22"/>
          <w:lang w:eastAsia="en-AU"/>
        </w:rPr>
        <w:tab/>
      </w:r>
    </w:p>
    <w:p w:rsidR="002741D6" w:rsidRPr="002741D6" w:rsidRDefault="002741D6" w:rsidP="002741D6">
      <w:pPr>
        <w:spacing w:after="0" w:line="240" w:lineRule="auto"/>
        <w:jc w:val="left"/>
        <w:rPr>
          <w:rFonts w:ascii="Arial" w:eastAsia="Times New Roman" w:hAnsi="Arial" w:cs="Arial"/>
          <w:b/>
          <w:sz w:val="22"/>
          <w:szCs w:val="22"/>
          <w:lang w:eastAsia="en-AU"/>
        </w:rPr>
      </w:pPr>
    </w:p>
    <w:p w:rsidR="002741D6" w:rsidRPr="002741D6" w:rsidRDefault="002741D6" w:rsidP="002741D6">
      <w:pPr>
        <w:spacing w:after="0" w:line="240" w:lineRule="auto"/>
        <w:jc w:val="left"/>
        <w:rPr>
          <w:rFonts w:ascii="Arial" w:eastAsia="Times New Roman" w:hAnsi="Arial" w:cs="Arial"/>
          <w:b/>
          <w:sz w:val="22"/>
          <w:szCs w:val="22"/>
          <w:lang w:eastAsia="en-AU"/>
        </w:rPr>
      </w:pPr>
      <w:r w:rsidRPr="002741D6">
        <w:rPr>
          <w:rFonts w:ascii="Arial" w:eastAsia="Times New Roman" w:hAnsi="Arial" w:cs="Arial"/>
          <w:b/>
          <w:sz w:val="22"/>
          <w:szCs w:val="22"/>
          <w:lang w:eastAsia="en-AU"/>
        </w:rPr>
        <w:t xml:space="preserve">Attachments: </w:t>
      </w:r>
    </w:p>
    <w:p w:rsidR="002741D6" w:rsidRPr="002741D6" w:rsidRDefault="002741D6" w:rsidP="002741D6">
      <w:pPr>
        <w:spacing w:after="0" w:line="240" w:lineRule="auto"/>
        <w:jc w:val="left"/>
        <w:rPr>
          <w:rFonts w:ascii="Arial" w:eastAsia="Times New Roman" w:hAnsi="Arial" w:cs="Arial"/>
          <w:sz w:val="22"/>
          <w:szCs w:val="22"/>
          <w:lang w:eastAsia="en-AU"/>
        </w:rPr>
      </w:pPr>
      <w:r w:rsidRPr="002741D6">
        <w:rPr>
          <w:rFonts w:ascii="Arial" w:eastAsia="Times New Roman" w:hAnsi="Arial" w:cs="Arial"/>
          <w:sz w:val="22"/>
          <w:szCs w:val="22"/>
          <w:lang w:eastAsia="en-AU"/>
        </w:rPr>
        <w:t xml:space="preserve">January Investment Report </w:t>
      </w:r>
    </w:p>
    <w:p w:rsidR="002741D6" w:rsidRDefault="002741D6" w:rsidP="002741D6">
      <w:pPr>
        <w:spacing w:after="0" w:line="240" w:lineRule="auto"/>
        <w:jc w:val="left"/>
        <w:rPr>
          <w:rFonts w:ascii="Arial" w:eastAsia="Times New Roman" w:hAnsi="Arial" w:cs="Arial"/>
          <w:b/>
          <w:sz w:val="22"/>
          <w:szCs w:val="22"/>
          <w:lang w:eastAsia="en-AU"/>
        </w:rPr>
        <w:sectPr w:rsidR="002741D6" w:rsidSect="00B3593F">
          <w:footerReference w:type="default" r:id="rId57"/>
          <w:pgSz w:w="11906" w:h="16838"/>
          <w:pgMar w:top="1440" w:right="1106" w:bottom="1440" w:left="1440" w:header="708" w:footer="708" w:gutter="0"/>
          <w:cols w:space="708"/>
          <w:docGrid w:linePitch="360"/>
        </w:sectPr>
      </w:pPr>
    </w:p>
    <w:p w:rsidR="002741D6" w:rsidRDefault="002741D6" w:rsidP="002741D6">
      <w:pPr>
        <w:spacing w:after="0" w:line="240" w:lineRule="auto"/>
        <w:jc w:val="center"/>
        <w:rPr>
          <w:rFonts w:ascii="Arial" w:eastAsia="Times New Roman" w:hAnsi="Arial" w:cs="Arial"/>
          <w:b/>
          <w:sz w:val="22"/>
          <w:szCs w:val="22"/>
          <w:lang w:eastAsia="en-AU"/>
        </w:rPr>
        <w:sectPr w:rsidR="002741D6" w:rsidSect="002741D6">
          <w:pgSz w:w="16838" w:h="11906" w:orient="landscape"/>
          <w:pgMar w:top="1440" w:right="1440" w:bottom="1106" w:left="1440" w:header="708" w:footer="708" w:gutter="0"/>
          <w:cols w:space="708"/>
          <w:docGrid w:linePitch="360"/>
        </w:sectPr>
      </w:pPr>
      <w:r w:rsidRPr="002741D6">
        <w:rPr>
          <w:rFonts w:ascii="Arial" w:eastAsia="Times New Roman" w:hAnsi="Arial" w:cs="Arial"/>
          <w:b/>
          <w:noProof/>
          <w:sz w:val="22"/>
          <w:szCs w:val="22"/>
          <w:lang w:eastAsia="en-AU"/>
        </w:rPr>
        <w:lastRenderedPageBreak/>
        <w:drawing>
          <wp:inline distT="0" distB="0" distL="0" distR="0" wp14:anchorId="1C7AAC10" wp14:editId="29279A3C">
            <wp:extent cx="6044672" cy="6616952"/>
            <wp:effectExtent l="0" t="317"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7650" t="12888" b="5595"/>
                    <a:stretch/>
                  </pic:blipFill>
                  <pic:spPr bwMode="auto">
                    <a:xfrm rot="5400000">
                      <a:off x="0" y="0"/>
                      <a:ext cx="6050671" cy="6623518"/>
                    </a:xfrm>
                    <a:prstGeom prst="rect">
                      <a:avLst/>
                    </a:prstGeom>
                    <a:noFill/>
                    <a:ln>
                      <a:noFill/>
                    </a:ln>
                    <a:extLst>
                      <a:ext uri="{53640926-AAD7-44D8-BBD7-CCE9431645EC}">
                        <a14:shadowObscured xmlns:a14="http://schemas.microsoft.com/office/drawing/2010/main"/>
                      </a:ext>
                    </a:extLst>
                  </pic:spPr>
                </pic:pic>
              </a:graphicData>
            </a:graphic>
          </wp:inline>
        </w:drawing>
      </w:r>
    </w:p>
    <w:p w:rsidR="00594374" w:rsidRPr="002741D6" w:rsidRDefault="002741D6" w:rsidP="002741D6">
      <w:pPr>
        <w:keepNext/>
        <w:spacing w:before="240" w:after="240" w:line="240" w:lineRule="auto"/>
        <w:jc w:val="left"/>
        <w:outlineLvl w:val="0"/>
        <w:rPr>
          <w:rFonts w:ascii="Arial" w:eastAsia="Times New Roman" w:hAnsi="Arial" w:cs="Arial"/>
          <w:b/>
          <w:bCs/>
          <w:i/>
          <w:caps/>
          <w:kern w:val="32"/>
          <w:sz w:val="28"/>
          <w:szCs w:val="28"/>
          <w:lang w:eastAsia="en-AU"/>
        </w:rPr>
      </w:pPr>
      <w:bookmarkStart w:id="47" w:name="_Toc442688216"/>
      <w:r>
        <w:rPr>
          <w:rFonts w:ascii="Arial" w:eastAsia="Times New Roman" w:hAnsi="Arial" w:cs="Arial"/>
          <w:b/>
          <w:bCs/>
          <w:i/>
          <w:caps/>
          <w:kern w:val="32"/>
          <w:sz w:val="28"/>
          <w:szCs w:val="28"/>
          <w:lang w:eastAsia="en-AU"/>
        </w:rPr>
        <w:lastRenderedPageBreak/>
        <w:t>14.2</w:t>
      </w:r>
      <w:r w:rsidRPr="000A7E1B">
        <w:rPr>
          <w:rFonts w:ascii="Arial" w:eastAsia="Times New Roman" w:hAnsi="Arial" w:cs="Arial"/>
          <w:b/>
          <w:bCs/>
          <w:i/>
          <w:caps/>
          <w:kern w:val="32"/>
          <w:sz w:val="28"/>
          <w:szCs w:val="28"/>
          <w:lang w:eastAsia="en-AU"/>
        </w:rPr>
        <w:t>.</w:t>
      </w:r>
      <w:r w:rsidR="00B2157E">
        <w:rPr>
          <w:rFonts w:ascii="Arial" w:eastAsia="Times New Roman" w:hAnsi="Arial" w:cs="Arial"/>
          <w:b/>
          <w:bCs/>
          <w:i/>
          <w:caps/>
          <w:kern w:val="32"/>
          <w:sz w:val="28"/>
          <w:szCs w:val="28"/>
          <w:lang w:eastAsia="en-AU"/>
        </w:rPr>
        <w:t>3</w:t>
      </w:r>
      <w:r w:rsidRPr="000A7E1B">
        <w:rPr>
          <w:rFonts w:ascii="Arial" w:eastAsia="Times New Roman" w:hAnsi="Arial" w:cs="Arial"/>
          <w:b/>
          <w:bCs/>
          <w:i/>
          <w:caps/>
          <w:kern w:val="32"/>
          <w:sz w:val="28"/>
          <w:szCs w:val="28"/>
          <w:lang w:eastAsia="en-AU"/>
        </w:rPr>
        <w:t xml:space="preserve"> </w:t>
      </w:r>
      <w:r>
        <w:rPr>
          <w:rFonts w:ascii="Arial" w:eastAsia="Times New Roman" w:hAnsi="Arial" w:cs="Arial"/>
          <w:b/>
          <w:bCs/>
          <w:i/>
          <w:caps/>
          <w:kern w:val="32"/>
          <w:sz w:val="28"/>
          <w:szCs w:val="28"/>
          <w:lang w:eastAsia="en-AU"/>
        </w:rPr>
        <w:t>community development – quarterly report october – december 2015</w:t>
      </w:r>
      <w:bookmarkEnd w:id="45"/>
      <w:bookmarkEnd w:id="47"/>
    </w:p>
    <w:p w:rsidR="00594374" w:rsidRPr="00594374" w:rsidRDefault="00594374" w:rsidP="00594374">
      <w:pPr>
        <w:spacing w:after="0" w:line="240" w:lineRule="auto"/>
        <w:jc w:val="left"/>
        <w:rPr>
          <w:rFonts w:ascii="Arial" w:eastAsia="Calibri" w:hAnsi="Arial" w:cs="Arial"/>
          <w:sz w:val="22"/>
          <w:szCs w:val="22"/>
          <w:lang w:eastAsia="en-AU"/>
        </w:rPr>
      </w:pPr>
      <w:r w:rsidRPr="00594374">
        <w:rPr>
          <w:rFonts w:ascii="Arial" w:eastAsia="Calibri" w:hAnsi="Arial" w:cs="Arial"/>
          <w:b/>
          <w:sz w:val="22"/>
          <w:szCs w:val="22"/>
          <w:lang w:eastAsia="en-AU"/>
        </w:rPr>
        <w:t>REPORTING SECTION:</w:t>
      </w:r>
      <w:r w:rsidRPr="00594374">
        <w:rPr>
          <w:rFonts w:ascii="Arial" w:eastAsia="Calibri" w:hAnsi="Arial" w:cs="Arial"/>
          <w:sz w:val="22"/>
          <w:szCs w:val="22"/>
          <w:lang w:eastAsia="en-AU"/>
        </w:rPr>
        <w:tab/>
        <w:t>Corporate Services</w:t>
      </w:r>
    </w:p>
    <w:p w:rsidR="00594374" w:rsidRPr="00594374" w:rsidRDefault="00594374" w:rsidP="00594374">
      <w:pPr>
        <w:spacing w:after="0" w:line="240" w:lineRule="auto"/>
        <w:jc w:val="left"/>
        <w:rPr>
          <w:rFonts w:ascii="Arial" w:eastAsia="Calibri" w:hAnsi="Arial" w:cs="Arial"/>
          <w:b/>
          <w:sz w:val="22"/>
          <w:szCs w:val="22"/>
          <w:lang w:eastAsia="en-AU"/>
        </w:rPr>
      </w:pPr>
      <w:r w:rsidRPr="00594374">
        <w:rPr>
          <w:rFonts w:ascii="Arial" w:eastAsia="Calibri" w:hAnsi="Arial" w:cs="Arial"/>
          <w:b/>
          <w:sz w:val="22"/>
          <w:szCs w:val="22"/>
          <w:lang w:eastAsia="en-AU"/>
        </w:rPr>
        <w:t xml:space="preserve">AUTHOR: </w:t>
      </w:r>
      <w:r w:rsidRPr="00594374">
        <w:rPr>
          <w:rFonts w:ascii="Arial" w:eastAsia="Calibri" w:hAnsi="Arial" w:cs="Arial"/>
          <w:b/>
          <w:sz w:val="22"/>
          <w:szCs w:val="22"/>
          <w:lang w:eastAsia="en-AU"/>
        </w:rPr>
        <w:tab/>
      </w:r>
      <w:r w:rsidRPr="00594374">
        <w:rPr>
          <w:rFonts w:ascii="Arial" w:eastAsia="Calibri" w:hAnsi="Arial" w:cs="Arial"/>
          <w:b/>
          <w:sz w:val="22"/>
          <w:szCs w:val="22"/>
          <w:lang w:eastAsia="en-AU"/>
        </w:rPr>
        <w:tab/>
      </w:r>
      <w:r w:rsidRPr="00594374">
        <w:rPr>
          <w:rFonts w:ascii="Arial" w:eastAsia="Calibri" w:hAnsi="Arial" w:cs="Arial"/>
          <w:b/>
          <w:sz w:val="22"/>
          <w:szCs w:val="22"/>
          <w:lang w:eastAsia="en-AU"/>
        </w:rPr>
        <w:tab/>
      </w:r>
      <w:r w:rsidRPr="00594374">
        <w:rPr>
          <w:rFonts w:ascii="Arial" w:eastAsia="Calibri" w:hAnsi="Arial" w:cs="Arial"/>
          <w:sz w:val="22"/>
          <w:szCs w:val="22"/>
          <w:lang w:eastAsia="en-AU"/>
        </w:rPr>
        <w:t>George McCormick – Manager Community Development</w:t>
      </w:r>
      <w:r w:rsidRPr="00594374">
        <w:rPr>
          <w:rFonts w:ascii="Arial" w:eastAsia="Calibri" w:hAnsi="Arial" w:cs="Arial"/>
          <w:b/>
          <w:sz w:val="22"/>
          <w:szCs w:val="22"/>
          <w:lang w:eastAsia="en-AU"/>
        </w:rPr>
        <w:t xml:space="preserve"> </w:t>
      </w:r>
    </w:p>
    <w:p w:rsidR="00594374" w:rsidRPr="00594374" w:rsidRDefault="00594374" w:rsidP="00594374">
      <w:pPr>
        <w:pBdr>
          <w:bottom w:val="single" w:sz="4" w:space="1" w:color="auto"/>
        </w:pBdr>
        <w:spacing w:after="0" w:line="240" w:lineRule="auto"/>
        <w:jc w:val="left"/>
        <w:rPr>
          <w:rFonts w:ascii="Arial" w:eastAsia="Calibri" w:hAnsi="Arial" w:cs="Arial"/>
          <w:sz w:val="22"/>
          <w:szCs w:val="22"/>
          <w:lang w:eastAsia="en-AU"/>
        </w:rPr>
      </w:pPr>
      <w:r w:rsidRPr="00594374">
        <w:rPr>
          <w:rFonts w:ascii="Arial" w:eastAsia="Calibri" w:hAnsi="Arial" w:cs="Arial"/>
          <w:b/>
          <w:sz w:val="22"/>
          <w:szCs w:val="22"/>
          <w:lang w:eastAsia="en-AU"/>
        </w:rPr>
        <w:t>FILE NUMBER:</w:t>
      </w:r>
      <w:r w:rsidRPr="00594374">
        <w:rPr>
          <w:rFonts w:ascii="Arial" w:eastAsia="Calibri" w:hAnsi="Arial" w:cs="Arial"/>
          <w:sz w:val="22"/>
          <w:szCs w:val="22"/>
          <w:lang w:eastAsia="en-AU"/>
        </w:rPr>
        <w:t xml:space="preserve"> </w:t>
      </w:r>
      <w:r w:rsidRPr="00594374">
        <w:rPr>
          <w:rFonts w:ascii="Arial" w:eastAsia="Calibri" w:hAnsi="Arial" w:cs="Arial"/>
          <w:sz w:val="22"/>
          <w:szCs w:val="22"/>
          <w:lang w:eastAsia="en-AU"/>
        </w:rPr>
        <w:tab/>
      </w:r>
      <w:r w:rsidRPr="00594374">
        <w:rPr>
          <w:rFonts w:ascii="Arial" w:eastAsia="Calibri" w:hAnsi="Arial" w:cs="Arial"/>
          <w:sz w:val="22"/>
          <w:szCs w:val="22"/>
          <w:lang w:eastAsia="en-AU"/>
        </w:rPr>
        <w:tab/>
        <w:t>09/1763</w:t>
      </w:r>
    </w:p>
    <w:p w:rsidR="00594374" w:rsidRPr="00594374" w:rsidRDefault="00594374" w:rsidP="00594374">
      <w:pPr>
        <w:spacing w:after="0" w:line="240" w:lineRule="auto"/>
        <w:rPr>
          <w:rFonts w:ascii="Arial" w:eastAsia="Times New Roman" w:hAnsi="Arial" w:cs="Arial"/>
          <w:sz w:val="24"/>
          <w:szCs w:val="24"/>
          <w:lang w:eastAsia="en-AU"/>
        </w:rPr>
      </w:pPr>
    </w:p>
    <w:p w:rsidR="00594374" w:rsidRPr="00594374" w:rsidRDefault="00594374" w:rsidP="00594374">
      <w:pPr>
        <w:spacing w:after="0" w:line="240" w:lineRule="auto"/>
        <w:rPr>
          <w:rFonts w:ascii="Arial" w:eastAsia="Times New Roman" w:hAnsi="Arial" w:cs="Arial"/>
          <w:b/>
          <w:sz w:val="22"/>
          <w:szCs w:val="22"/>
          <w:lang w:eastAsia="en-AU"/>
        </w:rPr>
      </w:pPr>
      <w:r w:rsidRPr="00594374">
        <w:rPr>
          <w:rFonts w:ascii="Arial" w:eastAsia="Times New Roman" w:hAnsi="Arial" w:cs="Arial"/>
          <w:b/>
          <w:sz w:val="22"/>
          <w:szCs w:val="22"/>
          <w:lang w:eastAsia="en-AU"/>
        </w:rPr>
        <w:t>Summary:</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During the period, October - December 2015  Council’s community services managed projects related to community engagement, cultural development and recognition, group capacity building, Aboriginal affairs, facilitating, supporting and promoting collaborative events targeting youth &amp; early childhood initiatives. </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This report summarises project progress, implementation of initiatives, and outcomes of the Community and Youth Development teams, Libraries and Aboriginal community activities during the period </w:t>
      </w:r>
      <w:r w:rsidRPr="00594374">
        <w:rPr>
          <w:rFonts w:ascii="Arial" w:eastAsia="Times New Roman" w:hAnsi="Arial" w:cs="Arial"/>
          <w:i/>
          <w:sz w:val="22"/>
          <w:szCs w:val="22"/>
          <w:lang w:val="en" w:eastAsia="en-AU"/>
        </w:rPr>
        <w:t>October- December 2015.</w:t>
      </w:r>
      <w:r w:rsidRPr="00594374">
        <w:rPr>
          <w:rFonts w:ascii="Arial" w:eastAsia="Times New Roman" w:hAnsi="Arial" w:cs="Arial"/>
          <w:sz w:val="22"/>
          <w:szCs w:val="22"/>
          <w:lang w:val="en" w:eastAsia="en-AU"/>
        </w:rPr>
        <w:t xml:space="preserve"> </w:t>
      </w:r>
    </w:p>
    <w:p w:rsidR="00594374" w:rsidRPr="00594374" w:rsidRDefault="00594374" w:rsidP="00594374">
      <w:pPr>
        <w:spacing w:after="0" w:line="240" w:lineRule="auto"/>
        <w:rPr>
          <w:rFonts w:ascii="Arial" w:eastAsia="Times New Roman" w:hAnsi="Arial" w:cs="Arial"/>
          <w:b/>
          <w:sz w:val="22"/>
          <w:szCs w:val="22"/>
          <w:lang w:eastAsia="en-AU"/>
        </w:rPr>
      </w:pPr>
    </w:p>
    <w:p w:rsidR="00594374" w:rsidRPr="00594374" w:rsidRDefault="00594374" w:rsidP="00594374">
      <w:pPr>
        <w:spacing w:after="0" w:line="240" w:lineRule="auto"/>
        <w:rPr>
          <w:rFonts w:ascii="Arial" w:eastAsia="Times New Roman" w:hAnsi="Arial" w:cs="Arial"/>
          <w:b/>
          <w:sz w:val="22"/>
          <w:szCs w:val="22"/>
          <w:lang w:eastAsia="en-AU"/>
        </w:rPr>
      </w:pPr>
      <w:r w:rsidRPr="00594374">
        <w:rPr>
          <w:rFonts w:ascii="Arial" w:eastAsia="Times New Roman" w:hAnsi="Arial" w:cs="Arial"/>
          <w:b/>
          <w:sz w:val="22"/>
          <w:szCs w:val="22"/>
          <w:lang w:eastAsia="en-AU"/>
        </w:rPr>
        <w:t>Background:</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Last quarterly report submitted for the period </w:t>
      </w:r>
      <w:r w:rsidRPr="00594374">
        <w:rPr>
          <w:rFonts w:ascii="Arial" w:eastAsia="Times New Roman" w:hAnsi="Arial" w:cs="Arial"/>
          <w:i/>
          <w:sz w:val="22"/>
          <w:szCs w:val="22"/>
          <w:lang w:val="en" w:eastAsia="en-AU"/>
        </w:rPr>
        <w:t>July – September 2015</w:t>
      </w:r>
      <w:r w:rsidRPr="00594374">
        <w:rPr>
          <w:rFonts w:ascii="Arial" w:eastAsia="Times New Roman" w:hAnsi="Arial" w:cs="Arial"/>
          <w:sz w:val="22"/>
          <w:szCs w:val="22"/>
          <w:lang w:val="en" w:eastAsia="en-AU"/>
        </w:rPr>
        <w:t xml:space="preserve">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b/>
          <w:sz w:val="22"/>
          <w:szCs w:val="22"/>
          <w:lang w:eastAsia="en-AU"/>
        </w:rPr>
      </w:pPr>
      <w:r w:rsidRPr="00594374">
        <w:rPr>
          <w:rFonts w:ascii="Arial" w:eastAsia="Times New Roman" w:hAnsi="Arial" w:cs="Arial"/>
          <w:b/>
          <w:sz w:val="22"/>
          <w:szCs w:val="22"/>
          <w:lang w:eastAsia="en-AU"/>
        </w:rPr>
        <w:t>Current Position:</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During the reporting period Councils community services team have initiated and supported projects and are partnering in programs, working with service providers and the broader community as outlined below.</w:t>
      </w:r>
    </w:p>
    <w:p w:rsidR="00594374" w:rsidRPr="00594374" w:rsidRDefault="00594374" w:rsidP="00594374">
      <w:pPr>
        <w:spacing w:after="0" w:line="240" w:lineRule="auto"/>
        <w:rPr>
          <w:rFonts w:ascii="Arial" w:eastAsia="Times New Roman" w:hAnsi="Arial" w:cs="Arial"/>
          <w:b/>
          <w:sz w:val="22"/>
          <w:szCs w:val="22"/>
          <w:lang w:val="en" w:eastAsia="en-AU"/>
        </w:rPr>
      </w:pPr>
    </w:p>
    <w:p w:rsidR="00594374" w:rsidRPr="00594374" w:rsidRDefault="00594374" w:rsidP="00594374">
      <w:pPr>
        <w:spacing w:after="0" w:line="240" w:lineRule="auto"/>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External funding submissions:</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During the reporting period Council has been informed of outcomes of several funding submissions on behalf of the community development department. Unfortunately due to a significant number of applications (260) for the NSW Youth Opportunities Grants, Council was unsuccessful this year however will apply in the next round. </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Council has been informed it has been successful with the following</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3D78B3">
      <w:pPr>
        <w:numPr>
          <w:ilvl w:val="0"/>
          <w:numId w:val="8"/>
        </w:numPr>
        <w:spacing w:after="0" w:line="240" w:lineRule="auto"/>
        <w:contextualSpacing/>
        <w:jc w:val="left"/>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Traction thru Transport Initiative: supporting travel costs associated with community and young people focused initiatives -supporting accessibility  (2 years):    </w:t>
      </w:r>
      <w:r w:rsidRPr="00594374">
        <w:rPr>
          <w:rFonts w:ascii="Arial" w:eastAsia="Times New Roman" w:hAnsi="Arial" w:cs="Arial"/>
          <w:i/>
          <w:sz w:val="22"/>
          <w:szCs w:val="22"/>
          <w:lang w:val="en" w:eastAsia="en-AU"/>
        </w:rPr>
        <w:t>$22,000</w:t>
      </w:r>
    </w:p>
    <w:p w:rsidR="00594374" w:rsidRPr="00594374" w:rsidRDefault="00594374" w:rsidP="00594374">
      <w:pPr>
        <w:spacing w:after="0" w:line="240" w:lineRule="auto"/>
        <w:ind w:left="720"/>
        <w:contextualSpacing/>
        <w:rPr>
          <w:rFonts w:ascii="Arial" w:eastAsia="Times New Roman" w:hAnsi="Arial" w:cs="Arial"/>
          <w:sz w:val="22"/>
          <w:szCs w:val="22"/>
          <w:lang w:val="en" w:eastAsia="en-AU"/>
        </w:rPr>
      </w:pPr>
    </w:p>
    <w:p w:rsidR="00594374" w:rsidRPr="00594374" w:rsidRDefault="00594374" w:rsidP="003D78B3">
      <w:pPr>
        <w:numPr>
          <w:ilvl w:val="0"/>
          <w:numId w:val="8"/>
        </w:numPr>
        <w:spacing w:after="0" w:line="240" w:lineRule="auto"/>
        <w:contextualSpacing/>
        <w:jc w:val="left"/>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Grandparents Day: Building intergenerational relationships across the Shire:  </w:t>
      </w:r>
      <w:r w:rsidRPr="00594374">
        <w:rPr>
          <w:rFonts w:ascii="Arial" w:eastAsia="Times New Roman" w:hAnsi="Arial" w:cs="Arial"/>
          <w:i/>
          <w:sz w:val="22"/>
          <w:szCs w:val="22"/>
          <w:lang w:val="en" w:eastAsia="en-AU"/>
        </w:rPr>
        <w:t>$700</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3D78B3">
      <w:pPr>
        <w:numPr>
          <w:ilvl w:val="0"/>
          <w:numId w:val="8"/>
        </w:numPr>
        <w:spacing w:after="0" w:line="240" w:lineRule="auto"/>
        <w:contextualSpacing/>
        <w:jc w:val="left"/>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Youth Week 2016- support of implementation of programs across the Shire :  </w:t>
      </w:r>
      <w:r w:rsidRPr="00594374">
        <w:rPr>
          <w:rFonts w:ascii="Arial" w:eastAsia="Times New Roman" w:hAnsi="Arial" w:cs="Arial"/>
          <w:i/>
          <w:sz w:val="22"/>
          <w:szCs w:val="22"/>
          <w:lang w:val="en" w:eastAsia="en-AU"/>
        </w:rPr>
        <w:t>$1200</w:t>
      </w:r>
      <w:r w:rsidRPr="00594374">
        <w:rPr>
          <w:rFonts w:ascii="Arial" w:eastAsia="Times New Roman" w:hAnsi="Arial" w:cs="Arial"/>
          <w:sz w:val="22"/>
          <w:szCs w:val="22"/>
          <w:lang w:val="en" w:eastAsia="en-AU"/>
        </w:rPr>
        <w:t xml:space="preserve">  </w:t>
      </w:r>
    </w:p>
    <w:p w:rsidR="00594374" w:rsidRPr="00594374" w:rsidRDefault="00594374" w:rsidP="00594374">
      <w:pPr>
        <w:spacing w:after="0" w:line="240" w:lineRule="auto"/>
        <w:jc w:val="left"/>
        <w:rPr>
          <w:rFonts w:ascii="Arial" w:eastAsia="Times New Roman" w:hAnsi="Arial" w:cs="Arial"/>
          <w:b/>
          <w:color w:val="7030A0"/>
          <w:sz w:val="22"/>
          <w:szCs w:val="22"/>
          <w:lang w:val="en" w:eastAsia="en-AU"/>
        </w:rPr>
      </w:pPr>
    </w:p>
    <w:p w:rsidR="00594374" w:rsidRPr="00594374" w:rsidRDefault="00594374" w:rsidP="00594374">
      <w:pPr>
        <w:spacing w:after="0" w:line="240" w:lineRule="auto"/>
        <w:jc w:val="left"/>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Libraries and services:</w:t>
      </w:r>
    </w:p>
    <w:p w:rsidR="00594374" w:rsidRPr="00594374" w:rsidRDefault="00594374" w:rsidP="00594374">
      <w:pPr>
        <w:spacing w:after="0" w:line="240" w:lineRule="auto"/>
        <w:jc w:val="left"/>
        <w:rPr>
          <w:rFonts w:ascii="Arial" w:eastAsia="Calibri" w:hAnsi="Arial" w:cs="Arial"/>
          <w:b/>
          <w:bCs/>
          <w:sz w:val="22"/>
          <w:szCs w:val="22"/>
          <w:lang w:val="en" w:eastAsia="en-AU"/>
        </w:rPr>
      </w:pPr>
    </w:p>
    <w:p w:rsidR="00594374" w:rsidRPr="00594374" w:rsidRDefault="00594374" w:rsidP="00594374">
      <w:pPr>
        <w:spacing w:after="0" w:line="240" w:lineRule="auto"/>
        <w:jc w:val="left"/>
        <w:rPr>
          <w:rFonts w:ascii="Arial" w:eastAsia="Calibri" w:hAnsi="Arial" w:cs="Arial"/>
          <w:sz w:val="22"/>
          <w:szCs w:val="22"/>
          <w:lang w:val="en" w:eastAsia="en-AU"/>
        </w:rPr>
      </w:pPr>
      <w:r w:rsidRPr="00594374">
        <w:rPr>
          <w:rFonts w:ascii="Arial" w:eastAsia="Calibri" w:hAnsi="Arial" w:cs="Arial"/>
          <w:b/>
          <w:bCs/>
          <w:sz w:val="22"/>
          <w:szCs w:val="22"/>
          <w:lang w:val="en" w:eastAsia="en-AU"/>
        </w:rPr>
        <w:t>Walgett:</w:t>
      </w:r>
      <w:r w:rsidRPr="00594374">
        <w:rPr>
          <w:rFonts w:ascii="Arial" w:eastAsia="Calibri" w:hAnsi="Arial" w:cs="Arial"/>
          <w:sz w:val="22"/>
          <w:szCs w:val="22"/>
          <w:lang w:val="en" w:eastAsia="en-AU"/>
        </w:rPr>
        <w:t xml:space="preserve"> </w:t>
      </w:r>
    </w:p>
    <w:p w:rsidR="00594374" w:rsidRPr="00594374" w:rsidRDefault="00594374" w:rsidP="00594374">
      <w:pPr>
        <w:spacing w:after="0" w:line="240" w:lineRule="auto"/>
        <w:jc w:val="left"/>
        <w:rPr>
          <w:rFonts w:ascii="Arial" w:eastAsia="Calibri" w:hAnsi="Arial" w:cs="Arial"/>
          <w:sz w:val="22"/>
          <w:szCs w:val="22"/>
          <w:lang w:eastAsia="en-AU"/>
        </w:rPr>
      </w:pPr>
      <w:r w:rsidRPr="00594374">
        <w:rPr>
          <w:rFonts w:ascii="Arial" w:eastAsia="Calibri" w:hAnsi="Arial" w:cs="Arial"/>
          <w:sz w:val="22"/>
          <w:szCs w:val="22"/>
          <w:lang w:eastAsia="en-AU"/>
        </w:rPr>
        <w:t>Library services to communities continue to prove a valuable resource with ever increasing patronage and usage across both Lightning Ridge and Walgett.</w:t>
      </w:r>
    </w:p>
    <w:p w:rsidR="00594374" w:rsidRPr="00594374" w:rsidRDefault="00594374" w:rsidP="00594374">
      <w:pPr>
        <w:spacing w:after="0" w:line="240" w:lineRule="auto"/>
        <w:rPr>
          <w:rFonts w:ascii="Arial" w:eastAsia="Times New Roman" w:hAnsi="Arial" w:cs="Arial"/>
          <w:i/>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Patrons and usage:</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Walgett Library continues to attract new members with a total of 18 new members with 9 re- registered for this reporting period giving a total of 394 members.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Preschool literacy:</w:t>
      </w:r>
    </w:p>
    <w:p w:rsidR="00594374" w:rsidRPr="00594374" w:rsidRDefault="00594374" w:rsidP="003D78B3">
      <w:pPr>
        <w:numPr>
          <w:ilvl w:val="0"/>
          <w:numId w:val="9"/>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Bulk borrowing to all preschools takes place each quarter.</w:t>
      </w:r>
    </w:p>
    <w:p w:rsidR="00594374" w:rsidRPr="00594374" w:rsidRDefault="00594374" w:rsidP="003D78B3">
      <w:pPr>
        <w:numPr>
          <w:ilvl w:val="0"/>
          <w:numId w:val="9"/>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lastRenderedPageBreak/>
        <w:t>(30) Thirty picture books are delivered every three months to three Pre Schools in Walgett.</w:t>
      </w:r>
    </w:p>
    <w:p w:rsidR="00594374" w:rsidRPr="00594374" w:rsidRDefault="00594374" w:rsidP="003D78B3">
      <w:pPr>
        <w:numPr>
          <w:ilvl w:val="0"/>
          <w:numId w:val="9"/>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Vacation Care visits during holidays with 12 children participating with 2 visits</w:t>
      </w:r>
    </w:p>
    <w:p w:rsidR="00594374" w:rsidRPr="00594374" w:rsidRDefault="00594374" w:rsidP="003D78B3">
      <w:pPr>
        <w:numPr>
          <w:ilvl w:val="0"/>
          <w:numId w:val="9"/>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Goonimoo (WAMS) Playgroup visits with 30 children participating with 4 visits</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Library Programs: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Social Media Workshop delivered by Outback Arts was well received with many community people in attendance. Library staff offered a range of workshops in making goodies and gifts for the young people’s Mothers on Mother’s Day 2015.</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After School and Holiday Groups: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During the reporting period an attendance total of 1896 young people utilizing and resourcing the Library has been recorded at the Walgett site. The space is considered a great option for young people along with youth centres and PCYC for older (high school aged) youth.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Deposit Stations: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Regular procedures continue with the deposit stations. Visits were completed to Deposit Stations and Collarenebri for exchange of books. Books have been retrieved for tagging with new collection delivered next month.</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b/>
          <w:sz w:val="22"/>
          <w:szCs w:val="22"/>
          <w:lang w:eastAsia="en-AU"/>
        </w:rPr>
      </w:pPr>
      <w:r w:rsidRPr="00594374">
        <w:rPr>
          <w:rFonts w:ascii="Arial" w:eastAsia="Times New Roman" w:hAnsi="Arial" w:cs="Arial"/>
          <w:b/>
          <w:sz w:val="22"/>
          <w:szCs w:val="22"/>
          <w:lang w:eastAsia="en-AU"/>
        </w:rPr>
        <w:t>Lightning Ridge:</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Refurbishments to Lightning Ridge library with new shelving and extended spaces to allow meetings and gatherings has greatly improved the appearance of the library interior with patrons commenting on the improved space.</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Improvements and upgrades of the gardens at Lightning Ridge have been completed with landscaping and new plants.  Painting of new signage to be erected on the perimeter fence is being completed by the children who visit the library on a regular basis promoting and encouraging ownership of “their” library.</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These projects were funded through a one off State Library of NSW Revitalisation Program and Special Purpose Funding. This will assist greatly in promoting our library to community members.</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Pre-school literacy:</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The Books and Babies initiative, targeting 0-5 age group and parents /caregivers continues on Friday mornings with 97 participants in attendance. Sessions include readings, singing nursery rhymes and small age appropriate craft activities.</w:t>
      </w:r>
    </w:p>
    <w:p w:rsidR="00594374" w:rsidRPr="00594374" w:rsidRDefault="00594374" w:rsidP="00594374">
      <w:pPr>
        <w:spacing w:after="0" w:line="240" w:lineRule="auto"/>
        <w:rPr>
          <w:rFonts w:ascii="Arial" w:eastAsia="Times New Roman" w:hAnsi="Arial" w:cs="Arial"/>
          <w:i/>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After school programs: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School Holiday Programs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In partnership with Lightning Ridge Youth Centre Staff, Council have implemented a children’s afternoon program in Lightning Ridge Library to encourage children to use the facilities available to them.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Activities including board games, craft activities, computer workshops have proved popular with light refreshments supplied to participants. On the first initial meet 34 young people attended, guided by this high attendance number, this initiative will run once a fortnight.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Book Club:</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Book Club is held fortnightly and has proved to be successful, recording several new members.</w:t>
      </w:r>
    </w:p>
    <w:p w:rsidR="00594374" w:rsidRPr="00594374" w:rsidRDefault="00594374" w:rsidP="00594374">
      <w:pPr>
        <w:spacing w:after="0" w:line="240" w:lineRule="auto"/>
        <w:rPr>
          <w:rFonts w:ascii="Arial" w:eastAsia="Times New Roman" w:hAnsi="Arial" w:cs="Arial"/>
          <w:i/>
          <w:sz w:val="22"/>
          <w:szCs w:val="22"/>
          <w:lang w:eastAsia="en-AU"/>
        </w:rPr>
      </w:pPr>
    </w:p>
    <w:p w:rsidR="00594374" w:rsidRPr="00594374" w:rsidRDefault="00594374" w:rsidP="00594374">
      <w:pPr>
        <w:spacing w:after="0" w:line="240" w:lineRule="auto"/>
        <w:rPr>
          <w:rFonts w:ascii="Arial" w:eastAsia="Times New Roman" w:hAnsi="Arial" w:cs="Arial"/>
          <w:i/>
          <w:sz w:val="22"/>
          <w:szCs w:val="22"/>
          <w:lang w:eastAsia="en-AU"/>
        </w:rPr>
      </w:pPr>
      <w:r w:rsidRPr="00594374">
        <w:rPr>
          <w:rFonts w:ascii="Arial" w:eastAsia="Times New Roman" w:hAnsi="Arial" w:cs="Arial"/>
          <w:i/>
          <w:sz w:val="22"/>
          <w:szCs w:val="22"/>
          <w:lang w:eastAsia="en-AU"/>
        </w:rPr>
        <w:t>Home Bound:</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Home bound is active with books delivered fortnightly to house bound patrons.</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Annual funding submissions and reporting requirements have been completed.  State funds for regional libraries have been applied for with Council being notified in early 2016 of outcomes.</w:t>
      </w:r>
    </w:p>
    <w:p w:rsidR="00594374" w:rsidRPr="00594374" w:rsidRDefault="00594374" w:rsidP="00594374">
      <w:pPr>
        <w:spacing w:after="0" w:line="240" w:lineRule="auto"/>
        <w:rPr>
          <w:rFonts w:ascii="Arial" w:eastAsia="Times New Roman" w:hAnsi="Arial" w:cs="Arial"/>
          <w:b/>
          <w:sz w:val="22"/>
          <w:szCs w:val="22"/>
          <w:lang w:eastAsia="en-AU"/>
        </w:rPr>
      </w:pPr>
      <w:r w:rsidRPr="00594374">
        <w:rPr>
          <w:rFonts w:ascii="Arial" w:eastAsia="Times New Roman" w:hAnsi="Arial" w:cs="Arial"/>
          <w:sz w:val="22"/>
          <w:szCs w:val="22"/>
          <w:lang w:eastAsia="en-AU"/>
        </w:rPr>
        <w:t xml:space="preserve">                          </w:t>
      </w:r>
      <w:r w:rsidRPr="00594374">
        <w:rPr>
          <w:rFonts w:ascii="Arial" w:eastAsia="Times New Roman" w:hAnsi="Arial" w:cs="Arial"/>
          <w:b/>
          <w:sz w:val="22"/>
          <w:szCs w:val="22"/>
          <w:lang w:eastAsia="en-AU"/>
        </w:rPr>
        <w:t>Overall statistics of Libraries in Walgett Shire</w:t>
      </w:r>
    </w:p>
    <w:p w:rsidR="00594374" w:rsidRPr="00594374" w:rsidRDefault="00594374" w:rsidP="00594374">
      <w:pPr>
        <w:spacing w:after="0" w:line="240" w:lineRule="auto"/>
        <w:rPr>
          <w:rFonts w:ascii="Arial" w:eastAsia="Times New Roman" w:hAnsi="Arial" w:cs="Arial"/>
          <w:sz w:val="22"/>
          <w:szCs w:val="22"/>
          <w:lang w:eastAsia="en-AU"/>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1120"/>
        <w:gridCol w:w="3027"/>
        <w:gridCol w:w="1743"/>
      </w:tblGrid>
      <w:tr w:rsidR="00594374" w:rsidRPr="00594374" w:rsidTr="00B3593F">
        <w:tc>
          <w:tcPr>
            <w:tcW w:w="3668"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Walgett</w:t>
            </w:r>
          </w:p>
          <w:p w:rsidR="00594374" w:rsidRPr="00594374" w:rsidRDefault="00594374" w:rsidP="00594374">
            <w:pPr>
              <w:spacing w:after="0" w:line="240" w:lineRule="auto"/>
              <w:rPr>
                <w:rFonts w:ascii="Arial" w:eastAsia="Times New Roman" w:hAnsi="Arial" w:cs="Arial"/>
                <w:b/>
                <w:sz w:val="24"/>
                <w:szCs w:val="24"/>
                <w:lang w:eastAsia="en-AU"/>
              </w:rPr>
            </w:pP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w:t>
            </w:r>
          </w:p>
        </w:tc>
        <w:tc>
          <w:tcPr>
            <w:tcW w:w="3027"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Lightning Ridge</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Current Members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394</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Current Members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514</w:t>
            </w:r>
          </w:p>
        </w:tc>
      </w:tr>
      <w:tr w:rsidR="00594374" w:rsidRPr="00594374" w:rsidTr="00B3593F">
        <w:trPr>
          <w:trHeight w:val="289"/>
        </w:trPr>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Number of New Patrons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18</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Number of New Patrons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19</w:t>
            </w:r>
          </w:p>
        </w:tc>
      </w:tr>
      <w:tr w:rsidR="00594374" w:rsidRPr="00594374" w:rsidTr="00B3593F">
        <w:trPr>
          <w:trHeight w:val="289"/>
        </w:trPr>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Members re-registered</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9</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Members re-registered</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10</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Items Borrowed</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1690</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Items Borrowed</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1207</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Number of Visits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4739</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Number of Visits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1669</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Information requests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8</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Information requests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24</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Internet Usage </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817</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Internet Usage </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116</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Babies and Books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19</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Babies &amp; Books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36</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After School Programs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611</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After School Programs </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327</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WiFi</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510</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 xml:space="preserve"> WiFi</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19</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Inter Library Loans (IIL)</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0</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Inter Library Loans( IIL)</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23</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Reservations) (from other branches)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47</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Reservations(from other branches)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35</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Items Added</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408</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Items Added</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253</w:t>
            </w:r>
          </w:p>
        </w:tc>
      </w:tr>
      <w:tr w:rsidR="00594374" w:rsidRPr="00594374" w:rsidTr="00B3593F">
        <w:tc>
          <w:tcPr>
            <w:tcW w:w="3668"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Items Deleted</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162</w:t>
            </w:r>
          </w:p>
        </w:tc>
        <w:tc>
          <w:tcPr>
            <w:tcW w:w="3027" w:type="dxa"/>
            <w:shd w:val="clear" w:color="auto" w:fill="auto"/>
          </w:tcPr>
          <w:p w:rsidR="00594374" w:rsidRPr="00594374" w:rsidRDefault="00594374" w:rsidP="00594374">
            <w:pPr>
              <w:spacing w:after="0" w:line="240" w:lineRule="auto"/>
              <w:rPr>
                <w:rFonts w:ascii="Arial" w:eastAsia="Times New Roman" w:hAnsi="Arial" w:cs="Arial"/>
                <w:sz w:val="24"/>
                <w:szCs w:val="24"/>
                <w:lang w:eastAsia="en-AU"/>
              </w:rPr>
            </w:pPr>
            <w:r w:rsidRPr="00594374">
              <w:rPr>
                <w:rFonts w:ascii="Arial" w:eastAsia="Times New Roman" w:hAnsi="Arial" w:cs="Arial"/>
                <w:sz w:val="24"/>
                <w:szCs w:val="24"/>
                <w:lang w:eastAsia="en-AU"/>
              </w:rPr>
              <w:t>Items Deleted</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sz w:val="24"/>
                <w:szCs w:val="24"/>
                <w:lang w:eastAsia="en-AU"/>
              </w:rPr>
            </w:pPr>
            <w:r w:rsidRPr="00594374">
              <w:rPr>
                <w:rFonts w:ascii="Arial" w:eastAsia="Times New Roman" w:hAnsi="Arial" w:cs="Arial"/>
                <w:sz w:val="24"/>
                <w:szCs w:val="24"/>
                <w:lang w:eastAsia="en-AU"/>
              </w:rPr>
              <w:t>269</w:t>
            </w:r>
          </w:p>
        </w:tc>
      </w:tr>
      <w:tr w:rsidR="00594374" w:rsidRPr="00594374" w:rsidTr="00B3593F">
        <w:trPr>
          <w:trHeight w:val="728"/>
        </w:trPr>
        <w:tc>
          <w:tcPr>
            <w:tcW w:w="3668" w:type="dxa"/>
            <w:shd w:val="clear" w:color="auto" w:fill="auto"/>
          </w:tcPr>
          <w:p w:rsidR="00594374" w:rsidRPr="00594374" w:rsidRDefault="00594374" w:rsidP="00594374">
            <w:pPr>
              <w:spacing w:after="0" w:line="240" w:lineRule="auto"/>
              <w:rPr>
                <w:rFonts w:ascii="Arial" w:eastAsia="Times New Roman" w:hAnsi="Arial" w:cs="Arial"/>
                <w:b/>
                <w:sz w:val="24"/>
                <w:szCs w:val="24"/>
                <w:lang w:eastAsia="en-AU"/>
              </w:rPr>
            </w:pPr>
            <w:r w:rsidRPr="00594374">
              <w:rPr>
                <w:rFonts w:ascii="Arial" w:eastAsia="Times New Roman" w:hAnsi="Arial" w:cs="Arial"/>
                <w:b/>
                <w:sz w:val="24"/>
                <w:szCs w:val="24"/>
                <w:lang w:eastAsia="en-AU"/>
              </w:rPr>
              <w:t>Total Items</w:t>
            </w:r>
          </w:p>
        </w:tc>
        <w:tc>
          <w:tcPr>
            <w:tcW w:w="1120"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7859</w:t>
            </w:r>
          </w:p>
        </w:tc>
        <w:tc>
          <w:tcPr>
            <w:tcW w:w="3027" w:type="dxa"/>
            <w:shd w:val="clear" w:color="auto" w:fill="auto"/>
          </w:tcPr>
          <w:p w:rsidR="00594374" w:rsidRPr="00594374" w:rsidRDefault="00594374" w:rsidP="00594374">
            <w:pPr>
              <w:spacing w:after="0" w:line="240" w:lineRule="auto"/>
              <w:rPr>
                <w:rFonts w:ascii="Arial" w:eastAsia="Times New Roman" w:hAnsi="Arial" w:cs="Arial"/>
                <w:b/>
                <w:sz w:val="24"/>
                <w:szCs w:val="24"/>
                <w:lang w:eastAsia="en-AU"/>
              </w:rPr>
            </w:pPr>
            <w:r w:rsidRPr="00594374">
              <w:rPr>
                <w:rFonts w:ascii="Arial" w:eastAsia="Times New Roman" w:hAnsi="Arial" w:cs="Arial"/>
                <w:b/>
                <w:sz w:val="24"/>
                <w:szCs w:val="24"/>
                <w:lang w:eastAsia="en-AU"/>
              </w:rPr>
              <w:t>Total Items</w:t>
            </w:r>
          </w:p>
        </w:tc>
        <w:tc>
          <w:tcPr>
            <w:tcW w:w="1743" w:type="dxa"/>
            <w:shd w:val="clear" w:color="auto" w:fill="auto"/>
          </w:tcPr>
          <w:p w:rsidR="00594374" w:rsidRPr="00594374" w:rsidRDefault="00594374" w:rsidP="00594374">
            <w:pPr>
              <w:spacing w:after="0" w:line="240" w:lineRule="auto"/>
              <w:jc w:val="center"/>
              <w:rPr>
                <w:rFonts w:ascii="Arial" w:eastAsia="Times New Roman" w:hAnsi="Arial" w:cs="Arial"/>
                <w:b/>
                <w:sz w:val="24"/>
                <w:szCs w:val="24"/>
                <w:lang w:eastAsia="en-AU"/>
              </w:rPr>
            </w:pPr>
            <w:r w:rsidRPr="00594374">
              <w:rPr>
                <w:rFonts w:ascii="Arial" w:eastAsia="Times New Roman" w:hAnsi="Arial" w:cs="Arial"/>
                <w:b/>
                <w:sz w:val="24"/>
                <w:szCs w:val="24"/>
                <w:lang w:eastAsia="en-AU"/>
              </w:rPr>
              <w:t>8458</w:t>
            </w:r>
          </w:p>
        </w:tc>
      </w:tr>
    </w:tbl>
    <w:p w:rsidR="00594374" w:rsidRPr="00594374" w:rsidRDefault="00594374" w:rsidP="00594374">
      <w:pPr>
        <w:spacing w:after="0" w:line="240" w:lineRule="auto"/>
        <w:rPr>
          <w:rFonts w:ascii="Arial" w:eastAsia="Times New Roman" w:hAnsi="Arial" w:cs="Arial"/>
          <w:lang w:eastAsia="en-AU"/>
        </w:rPr>
      </w:pPr>
    </w:p>
    <w:p w:rsidR="00594374" w:rsidRPr="00594374" w:rsidRDefault="00594374" w:rsidP="00594374">
      <w:pPr>
        <w:spacing w:after="0" w:line="240" w:lineRule="auto"/>
        <w:rPr>
          <w:rFonts w:ascii="Arial" w:eastAsia="Times New Roman" w:hAnsi="Arial" w:cs="Arial"/>
          <w:lang w:eastAsia="en-AU"/>
        </w:rPr>
      </w:pPr>
      <w:r w:rsidRPr="00594374">
        <w:rPr>
          <w:rFonts w:ascii="Arial" w:eastAsia="Times New Roman" w:hAnsi="Arial" w:cs="Arial"/>
          <w:lang w:eastAsia="en-AU"/>
        </w:rPr>
        <w:t xml:space="preserve"> </w:t>
      </w: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Aboriginal Affairs:</w:t>
      </w:r>
    </w:p>
    <w:p w:rsidR="00594374" w:rsidRPr="00594374" w:rsidRDefault="00594374" w:rsidP="00594374">
      <w:pPr>
        <w:spacing w:after="0" w:line="240" w:lineRule="auto"/>
        <w:rPr>
          <w:rFonts w:ascii="Calibri" w:eastAsia="Calibri" w:hAnsi="Calibri" w:cs="Times New Roman"/>
          <w:sz w:val="28"/>
          <w:szCs w:val="28"/>
          <w:lang w:val="en-US"/>
        </w:rPr>
      </w:pPr>
      <w:r w:rsidRPr="00594374">
        <w:rPr>
          <w:rFonts w:ascii="Arial" w:eastAsia="Times New Roman" w:hAnsi="Arial" w:cs="Arial"/>
          <w:sz w:val="22"/>
          <w:szCs w:val="22"/>
          <w:lang w:eastAsia="en-AU"/>
        </w:rPr>
        <w:t xml:space="preserve">During the December quarter Councils Community Development department, through its Aboriginal Liaison &amp; Community Development Officer (ALCDO), continues to make positive impacts across communities in the Shire. Our Aboriginal liaison and community development officer has been proactive in getting out and about meeting community groups and supporting local services and initiatives addressing a range of needs of our residents, </w:t>
      </w:r>
      <w:r w:rsidRPr="00594374">
        <w:rPr>
          <w:rFonts w:ascii="Arial" w:eastAsia="Calibri" w:hAnsi="Arial" w:cs="Arial"/>
          <w:sz w:val="22"/>
          <w:szCs w:val="22"/>
          <w:lang w:val="en-US"/>
        </w:rPr>
        <w:t>strengthened relationships with the whole of community</w:t>
      </w:r>
      <w:r w:rsidRPr="00594374">
        <w:rPr>
          <w:rFonts w:ascii="Calibri" w:eastAsia="Calibri" w:hAnsi="Calibri" w:cs="Times New Roman"/>
          <w:sz w:val="28"/>
          <w:szCs w:val="28"/>
          <w:lang w:val="en-US"/>
        </w:rPr>
        <w:t xml:space="preserve"> </w:t>
      </w:r>
      <w:r w:rsidRPr="00594374">
        <w:rPr>
          <w:rFonts w:ascii="Arial" w:eastAsia="Times New Roman" w:hAnsi="Arial" w:cs="Arial"/>
          <w:sz w:val="22"/>
          <w:szCs w:val="22"/>
          <w:lang w:eastAsia="en-AU"/>
        </w:rPr>
        <w:t xml:space="preserve">and assisting to build capacity of community.  </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The ALCDO has participated and supported in a range of activities including </w:t>
      </w:r>
      <w:r w:rsidRPr="00594374">
        <w:rPr>
          <w:rFonts w:ascii="Arial" w:eastAsia="Calibri" w:hAnsi="Arial" w:cs="Arial"/>
          <w:sz w:val="22"/>
          <w:szCs w:val="22"/>
          <w:lang w:val="en-US"/>
        </w:rPr>
        <w:t>Walgett Fundraising BBQ &amp; Fundraising Party, Walgett Swinging Pool community events, FACS Workshops, Suicide Prevention Meeting, Royal Far West – Healthy Kids Bus Stop – Walgett Community Working Party Meetings, Pink Ribbon Day Morning Tea, School Reference Group, Domestic Violence Committee, and White Ribbon Day Events.</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b/>
          <w:bCs/>
          <w:sz w:val="22"/>
          <w:szCs w:val="22"/>
          <w:lang w:val="en" w:eastAsia="en-AU"/>
        </w:rPr>
      </w:pPr>
      <w:r w:rsidRPr="00594374">
        <w:rPr>
          <w:rFonts w:ascii="Arial" w:eastAsia="Times New Roman" w:hAnsi="Arial" w:cs="Arial"/>
          <w:sz w:val="22"/>
          <w:szCs w:val="22"/>
          <w:lang w:eastAsia="en-AU"/>
        </w:rPr>
        <w:t>During the reporting period the ALCDO has worked with other internal departments of Council assisting with planning and environmental issues.</w:t>
      </w:r>
    </w:p>
    <w:p w:rsidR="00594374" w:rsidRPr="00594374" w:rsidRDefault="00594374" w:rsidP="00594374">
      <w:pPr>
        <w:spacing w:after="0" w:line="240" w:lineRule="auto"/>
        <w:rPr>
          <w:rFonts w:ascii="Arial" w:eastAsia="Times New Roman" w:hAnsi="Arial" w:cs="Arial"/>
          <w:b/>
          <w:bCs/>
          <w:sz w:val="22"/>
          <w:szCs w:val="22"/>
          <w:lang w:val="en" w:eastAsia="en-AU"/>
        </w:rPr>
      </w:pPr>
    </w:p>
    <w:p w:rsidR="00594374" w:rsidRPr="00594374" w:rsidRDefault="00594374" w:rsidP="00594374">
      <w:pPr>
        <w:spacing w:after="0" w:line="240" w:lineRule="auto"/>
        <w:rPr>
          <w:rFonts w:ascii="Arial" w:eastAsia="Times New Roman" w:hAnsi="Arial" w:cs="Arial"/>
          <w:b/>
          <w:bCs/>
          <w:sz w:val="22"/>
          <w:szCs w:val="22"/>
          <w:lang w:val="en" w:eastAsia="en-AU"/>
        </w:rPr>
      </w:pPr>
      <w:r w:rsidRPr="00594374">
        <w:rPr>
          <w:rFonts w:ascii="Arial" w:eastAsia="Times New Roman" w:hAnsi="Arial" w:cs="Arial"/>
          <w:b/>
          <w:bCs/>
          <w:sz w:val="22"/>
          <w:szCs w:val="22"/>
          <w:lang w:val="en" w:eastAsia="en-AU"/>
        </w:rPr>
        <w:t>Walgett PCYC:</w:t>
      </w: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Council is building relationships with PCYC staff working together on several programs and initiatives during the reporting period. It is envisaged that through both organisations youth and young people of Walgett will have more opportunities to participate in activities. The Christmas holiday programs were developed with both organisations working to offer diversionary and engaging opportunities for the holiday period.</w:t>
      </w:r>
    </w:p>
    <w:p w:rsidR="00594374" w:rsidRPr="00594374" w:rsidRDefault="00594374" w:rsidP="00594374">
      <w:pPr>
        <w:spacing w:after="0" w:line="240" w:lineRule="auto"/>
        <w:rPr>
          <w:rFonts w:ascii="Arial" w:eastAsia="Times New Roman" w:hAnsi="Arial" w:cs="Arial"/>
          <w:bCs/>
          <w:sz w:val="22"/>
          <w:szCs w:val="22"/>
          <w:lang w:val="en" w:eastAsia="en-AU"/>
        </w:rPr>
      </w:pP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 xml:space="preserve">Community and youth staff assisted the PCYC staff in the recent official opening during.  Walgett PCYC continues to focus on high school aged young people as their primary target </w:t>
      </w:r>
      <w:r w:rsidRPr="00594374">
        <w:rPr>
          <w:rFonts w:ascii="Arial" w:eastAsia="Times New Roman" w:hAnsi="Arial" w:cs="Arial"/>
          <w:bCs/>
          <w:sz w:val="22"/>
          <w:szCs w:val="22"/>
          <w:lang w:val="en" w:eastAsia="en-AU"/>
        </w:rPr>
        <w:lastRenderedPageBreak/>
        <w:t>group. Full holiday programs have been disseminated across the (3) three larger communities of Walgett, Lightning Ridge and Collarenebri.</w:t>
      </w:r>
    </w:p>
    <w:p w:rsidR="00594374" w:rsidRPr="00594374" w:rsidRDefault="00594374" w:rsidP="00594374">
      <w:pPr>
        <w:spacing w:after="0" w:line="240" w:lineRule="auto"/>
        <w:rPr>
          <w:rFonts w:ascii="Arial" w:eastAsia="Times New Roman" w:hAnsi="Arial" w:cs="Arial"/>
          <w:b/>
          <w:sz w:val="22"/>
          <w:szCs w:val="22"/>
          <w:lang w:val="en" w:eastAsia="en-AU"/>
        </w:rPr>
      </w:pPr>
    </w:p>
    <w:p w:rsidR="00594374" w:rsidRPr="00594374" w:rsidRDefault="00594374" w:rsidP="00594374">
      <w:pPr>
        <w:spacing w:after="0" w:line="240" w:lineRule="auto"/>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NAIDOC 2016:</w:t>
      </w:r>
    </w:p>
    <w:p w:rsidR="00594374" w:rsidRPr="00594374" w:rsidRDefault="00594374" w:rsidP="00594374">
      <w:pPr>
        <w:rPr>
          <w:rFonts w:ascii="Arial" w:eastAsia="Calibri" w:hAnsi="Arial" w:cs="Arial"/>
          <w:sz w:val="22"/>
          <w:szCs w:val="22"/>
          <w:lang w:eastAsia="en-AU"/>
        </w:rPr>
      </w:pPr>
      <w:r w:rsidRPr="00594374">
        <w:rPr>
          <w:rFonts w:ascii="Arial" w:eastAsia="Calibri" w:hAnsi="Arial" w:cs="Arial"/>
          <w:sz w:val="22"/>
          <w:szCs w:val="22"/>
          <w:lang w:eastAsia="en-AU"/>
        </w:rPr>
        <w:t>The 2016 theme, “</w:t>
      </w:r>
      <w:r w:rsidRPr="00594374">
        <w:rPr>
          <w:rFonts w:ascii="Arial" w:eastAsia="Calibri" w:hAnsi="Arial" w:cs="Arial"/>
          <w:b/>
          <w:i/>
          <w:sz w:val="22"/>
          <w:szCs w:val="22"/>
          <w:bdr w:val="none" w:sz="0" w:space="0" w:color="auto" w:frame="1"/>
          <w:lang w:eastAsia="en-AU"/>
        </w:rPr>
        <w:t xml:space="preserve">Songlines - The living narrative of our nation” </w:t>
      </w:r>
      <w:r w:rsidRPr="00594374">
        <w:rPr>
          <w:rFonts w:ascii="Arial" w:eastAsia="Calibri" w:hAnsi="Arial" w:cs="Arial"/>
          <w:sz w:val="22"/>
          <w:szCs w:val="22"/>
          <w:bdr w:val="none" w:sz="0" w:space="0" w:color="auto" w:frame="1"/>
          <w:lang w:eastAsia="en-AU"/>
        </w:rPr>
        <w:t>- </w:t>
      </w:r>
      <w:r w:rsidRPr="00594374">
        <w:rPr>
          <w:rFonts w:ascii="Arial" w:eastAsia="Calibri" w:hAnsi="Arial" w:cs="Arial"/>
          <w:sz w:val="22"/>
          <w:szCs w:val="22"/>
          <w:lang w:eastAsia="en-AU"/>
        </w:rPr>
        <w:t>will highlight the importance of Songlines to the existence of Aboriginal and Torres Strait Islander people.</w:t>
      </w:r>
    </w:p>
    <w:p w:rsidR="00594374" w:rsidRPr="00594374" w:rsidRDefault="00594374" w:rsidP="00594374">
      <w:pPr>
        <w:rPr>
          <w:rFonts w:ascii="Arial" w:eastAsia="Calibri" w:hAnsi="Arial" w:cs="Arial"/>
          <w:sz w:val="22"/>
          <w:szCs w:val="22"/>
          <w:lang w:eastAsia="en-AU"/>
        </w:rPr>
      </w:pPr>
      <w:r w:rsidRPr="00594374">
        <w:rPr>
          <w:rFonts w:ascii="Arial" w:eastAsia="Calibri" w:hAnsi="Arial" w:cs="Arial"/>
          <w:sz w:val="22"/>
          <w:szCs w:val="22"/>
          <w:lang w:eastAsia="en-AU"/>
        </w:rPr>
        <w:t xml:space="preserve">For Aboriginal and Torres Strait Islander people, the Dreamtime describes a time when the earth, people and animals were created by our ancestral spiritual beings. They created the rivers, lakes, plants, land formations and living creatures. Dreaming tracks are sometimes called ‘Songlines’ which record the travels of these ancestral spirits who 'sung' the land into life. </w:t>
      </w:r>
    </w:p>
    <w:p w:rsidR="00594374" w:rsidRPr="00594374" w:rsidRDefault="00594374" w:rsidP="00594374">
      <w:pPr>
        <w:rPr>
          <w:rFonts w:ascii="Arial" w:eastAsia="Calibri" w:hAnsi="Arial" w:cs="Arial"/>
          <w:b/>
          <w:i/>
          <w:sz w:val="22"/>
          <w:szCs w:val="22"/>
          <w:bdr w:val="none" w:sz="0" w:space="0" w:color="auto" w:frame="1"/>
          <w:lang w:eastAsia="en-AU"/>
        </w:rPr>
      </w:pPr>
      <w:r w:rsidRPr="00594374">
        <w:rPr>
          <w:rFonts w:ascii="Arial" w:eastAsia="Calibri" w:hAnsi="Arial" w:cs="Arial"/>
          <w:sz w:val="22"/>
          <w:szCs w:val="22"/>
          <w:lang w:eastAsia="en-AU"/>
        </w:rPr>
        <w:t xml:space="preserve">The Shire’s community development staff will be consulting with community and forming committees in each larger town in regards to delivery of programs acknowledging and celebrating this week.  </w:t>
      </w:r>
    </w:p>
    <w:p w:rsidR="00594374" w:rsidRPr="00594374" w:rsidRDefault="00594374" w:rsidP="00594374">
      <w:pPr>
        <w:spacing w:after="0" w:line="240" w:lineRule="auto"/>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Youth Affairs and Children’s services:</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In this reporting period the Youth development team worked with a variety of different services and agencies to once again enhance the opportunities for the youth of Walgett Shire. The successful partnerships gave the young people the opportunity to meet and become familiar with people in the community who can help if needed. The programs targeted sexual health, domestic violence, drugs and alcohol and educational pathways</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594374">
      <w:pPr>
        <w:spacing w:after="0" w:line="240" w:lineRule="auto"/>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Shire Vacation Care Services:</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Offering a huge variety of activities with our vacation care programs the youth centers across the Shire have</w:t>
      </w:r>
      <w:r w:rsidRPr="00594374">
        <w:rPr>
          <w:rFonts w:ascii="Arial" w:eastAsia="Times New Roman" w:hAnsi="Arial" w:cs="Arial"/>
          <w:color w:val="FF0000"/>
          <w:sz w:val="22"/>
          <w:szCs w:val="22"/>
          <w:lang w:val="en" w:eastAsia="en-AU"/>
        </w:rPr>
        <w:t xml:space="preserve"> </w:t>
      </w:r>
      <w:r w:rsidRPr="00594374">
        <w:rPr>
          <w:rFonts w:ascii="Arial" w:eastAsia="Times New Roman" w:hAnsi="Arial" w:cs="Arial"/>
          <w:sz w:val="22"/>
          <w:szCs w:val="22"/>
          <w:lang w:val="en" w:eastAsia="en-AU"/>
        </w:rPr>
        <w:t>yet again</w:t>
      </w:r>
      <w:r w:rsidRPr="00594374">
        <w:rPr>
          <w:rFonts w:ascii="Arial" w:eastAsia="Times New Roman" w:hAnsi="Arial" w:cs="Arial"/>
          <w:color w:val="FF0000"/>
          <w:sz w:val="22"/>
          <w:szCs w:val="22"/>
          <w:lang w:val="en" w:eastAsia="en-AU"/>
        </w:rPr>
        <w:t xml:space="preserve"> </w:t>
      </w:r>
      <w:r w:rsidRPr="00594374">
        <w:rPr>
          <w:rFonts w:ascii="Arial" w:eastAsia="Times New Roman" w:hAnsi="Arial" w:cs="Arial"/>
          <w:sz w:val="22"/>
          <w:szCs w:val="22"/>
          <w:lang w:val="en" w:eastAsia="en-AU"/>
        </w:rPr>
        <w:t xml:space="preserve">had significant increases in attendance numbers. The youth development staff continue to meet the needs of young people attending the center whilst aligning with obligations and outcomes of the National Quality Framework of service to young people. </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val="en" w:eastAsia="en-AU"/>
        </w:rPr>
        <w:t xml:space="preserve">The Development team continues to be proactive, successfully working with other services and agencies to create familiarity and provide the best possible results for each child’s wellbeing, health and learning. Average attendance numbers per day for the October Vacation Care two week holiday period are as follows: </w:t>
      </w:r>
      <w:r w:rsidRPr="00594374">
        <w:rPr>
          <w:rFonts w:ascii="Arial" w:eastAsia="Times New Roman" w:hAnsi="Arial" w:cs="Arial"/>
          <w:sz w:val="22"/>
          <w:szCs w:val="22"/>
          <w:lang w:eastAsia="en-AU"/>
        </w:rPr>
        <w:t>Collarenebri-(29) twenty-nine, Walgett – (30) thirty and Lightning Ridge-(42) forty-two.</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The youth development team implemented a day-long  program  at Burren Junction that was well received partnering with the  Castlereagh Local Area Command offering a fun filled day with (19) nineteen  young people and 7 parents / caregivers also attending.</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After School Activities/ Youth Centre’s:</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For this quarterly reporting period numbers have been stable.  Youth and young people have excelled in planning activities and events for all of community including Grandparents Day across the three larger towns of Walgett, Lightning Ridge and Collarenebri.</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The youth development staff and young people attending are following and meeting (NQF)  </w:t>
      </w:r>
      <w:r w:rsidRPr="00594374">
        <w:rPr>
          <w:rFonts w:ascii="Arial" w:eastAsia="Times New Roman" w:hAnsi="Arial" w:cs="Arial"/>
          <w:sz w:val="22"/>
          <w:szCs w:val="22"/>
          <w:lang w:val="en" w:eastAsia="en-AU"/>
        </w:rPr>
        <w:t xml:space="preserve">National Quality Framework </w:t>
      </w:r>
      <w:r w:rsidRPr="00594374">
        <w:rPr>
          <w:rFonts w:ascii="Arial" w:eastAsia="Times New Roman" w:hAnsi="Arial" w:cs="Arial"/>
          <w:sz w:val="22"/>
          <w:szCs w:val="22"/>
          <w:lang w:eastAsia="en-AU"/>
        </w:rPr>
        <w:t>requirement of the (5) five outcomes all relating to the child are all being met and documented these include, identity, confident learners, effective communicators and their contribution to the world and the community. Activities for this period include arts and crafts, sport, cooking, self-expression activities, jewellery making, and waste to art.</w:t>
      </w:r>
    </w:p>
    <w:p w:rsidR="00594374" w:rsidRPr="00594374" w:rsidRDefault="00594374" w:rsidP="00594374">
      <w:pPr>
        <w:spacing w:after="0" w:line="240" w:lineRule="auto"/>
        <w:rPr>
          <w:rFonts w:ascii="Arial" w:eastAsia="Times New Roman" w:hAnsi="Arial" w:cs="Arial"/>
          <w:sz w:val="22"/>
          <w:szCs w:val="22"/>
          <w:lang w:eastAsia="en-AU"/>
        </w:rPr>
      </w:pP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It is believed the NQF Educators and Inspectors will again be assessing the youth services in each community in early 2016.</w:t>
      </w:r>
    </w:p>
    <w:p w:rsidR="00594374" w:rsidRPr="00594374" w:rsidRDefault="00594374" w:rsidP="00594374">
      <w:pPr>
        <w:spacing w:after="0" w:line="240" w:lineRule="auto"/>
        <w:rPr>
          <w:rFonts w:ascii="Arial" w:eastAsia="Times New Roman" w:hAnsi="Arial" w:cs="Arial"/>
          <w:b/>
          <w:sz w:val="22"/>
          <w:szCs w:val="22"/>
          <w:lang w:val="en" w:eastAsia="en-AU"/>
        </w:rPr>
      </w:pPr>
    </w:p>
    <w:p w:rsidR="00594374" w:rsidRPr="00594374" w:rsidRDefault="00594374" w:rsidP="00594374">
      <w:pPr>
        <w:spacing w:after="0" w:line="240" w:lineRule="auto"/>
        <w:jc w:val="left"/>
        <w:rPr>
          <w:rFonts w:ascii="Arial" w:eastAsia="Times New Roman" w:hAnsi="Arial" w:cs="Arial"/>
          <w:b/>
          <w:sz w:val="22"/>
          <w:szCs w:val="22"/>
          <w:lang w:val="en" w:eastAsia="en-AU"/>
        </w:rPr>
      </w:pPr>
      <w:r w:rsidRPr="00594374">
        <w:rPr>
          <w:rFonts w:ascii="Arial" w:eastAsia="Times New Roman" w:hAnsi="Arial" w:cs="Arial"/>
          <w:b/>
          <w:sz w:val="22"/>
          <w:szCs w:val="22"/>
          <w:lang w:val="en" w:eastAsia="en-AU"/>
        </w:rPr>
        <w:t>Children’s Week:</w:t>
      </w: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lastRenderedPageBreak/>
        <w:t>Children’s Week 2015 in Walgett Shire recorded 711 youth and young people actively engaged in a wide range of activities including open days for parents, dance parties, sporting competitions, life skill challenges, gardening and artistic workshops.</w:t>
      </w:r>
    </w:p>
    <w:p w:rsidR="00594374" w:rsidRPr="00594374" w:rsidRDefault="00594374" w:rsidP="00594374">
      <w:pPr>
        <w:spacing w:after="0" w:line="240" w:lineRule="auto"/>
        <w:rPr>
          <w:rFonts w:ascii="Arial" w:eastAsia="Times New Roman" w:hAnsi="Arial" w:cs="Arial"/>
          <w:sz w:val="22"/>
          <w:szCs w:val="22"/>
          <w:lang w:val="en" w:eastAsia="en-AU"/>
        </w:rPr>
      </w:pPr>
    </w:p>
    <w:p w:rsidR="00594374" w:rsidRPr="00594374" w:rsidRDefault="00594374" w:rsidP="00594374">
      <w:pPr>
        <w:spacing w:after="0" w:line="240" w:lineRule="auto"/>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The week proved very popular with not only young people but also the broader community and was rounded off with Grandparents Day events across the three larger communities.</w:t>
      </w:r>
    </w:p>
    <w:p w:rsidR="00594374" w:rsidRPr="00594374" w:rsidRDefault="00594374" w:rsidP="00594374">
      <w:pPr>
        <w:spacing w:after="0" w:line="240" w:lineRule="auto"/>
        <w:jc w:val="left"/>
        <w:rPr>
          <w:rFonts w:ascii="Arial" w:eastAsia="Times New Roman" w:hAnsi="Arial" w:cs="Arial"/>
          <w:sz w:val="22"/>
          <w:szCs w:val="22"/>
          <w:lang w:val="en" w:eastAsia="en-AU"/>
        </w:rPr>
      </w:pPr>
    </w:p>
    <w:p w:rsidR="00594374" w:rsidRPr="00594374" w:rsidRDefault="00594374" w:rsidP="00594374">
      <w:pPr>
        <w:spacing w:after="0" w:line="240" w:lineRule="auto"/>
        <w:jc w:val="left"/>
        <w:rPr>
          <w:rFonts w:ascii="Arial" w:eastAsia="Times New Roman" w:hAnsi="Arial" w:cs="Arial"/>
          <w:b/>
          <w:bCs/>
          <w:sz w:val="22"/>
          <w:szCs w:val="22"/>
          <w:lang w:val="en" w:eastAsia="en-AU"/>
        </w:rPr>
      </w:pPr>
      <w:r w:rsidRPr="00594374">
        <w:rPr>
          <w:rFonts w:ascii="Arial" w:eastAsia="Times New Roman" w:hAnsi="Arial" w:cs="Arial"/>
          <w:b/>
          <w:bCs/>
          <w:sz w:val="22"/>
          <w:szCs w:val="22"/>
          <w:lang w:val="en" w:eastAsia="en-AU"/>
        </w:rPr>
        <w:t>National Youth Week 2016:</w:t>
      </w: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National Youth Week 2016 will coincide with the Walgett Aboriginal Medical Services (WAMS) 30</w:t>
      </w:r>
      <w:r w:rsidRPr="00594374">
        <w:rPr>
          <w:rFonts w:ascii="Arial" w:eastAsia="Times New Roman" w:hAnsi="Arial" w:cs="Arial"/>
          <w:bCs/>
          <w:sz w:val="22"/>
          <w:szCs w:val="22"/>
          <w:vertAlign w:val="superscript"/>
          <w:lang w:val="en" w:eastAsia="en-AU"/>
        </w:rPr>
        <w:t>th</w:t>
      </w:r>
      <w:r w:rsidRPr="00594374">
        <w:rPr>
          <w:rFonts w:ascii="Arial" w:eastAsia="Times New Roman" w:hAnsi="Arial" w:cs="Arial"/>
          <w:bCs/>
          <w:sz w:val="22"/>
          <w:szCs w:val="22"/>
          <w:lang w:val="en" w:eastAsia="en-AU"/>
        </w:rPr>
        <w:t xml:space="preserve"> Year Anniversary. Council, WAMS, PCYC and other services have been working with a plan to work collaboratively in delivery of each event to the community. Meetings and consultations in relation to this are ongoing.</w:t>
      </w:r>
    </w:p>
    <w:p w:rsidR="00594374" w:rsidRPr="00594374" w:rsidRDefault="00594374" w:rsidP="00594374">
      <w:pPr>
        <w:spacing w:after="0" w:line="240" w:lineRule="auto"/>
        <w:jc w:val="left"/>
        <w:rPr>
          <w:rFonts w:ascii="Arial" w:eastAsia="Times New Roman" w:hAnsi="Arial" w:cs="Arial"/>
          <w:b/>
          <w:bCs/>
          <w:sz w:val="22"/>
          <w:szCs w:val="22"/>
          <w:lang w:val="en" w:eastAsia="en-AU"/>
        </w:rPr>
      </w:pPr>
    </w:p>
    <w:p w:rsidR="00594374" w:rsidRPr="00594374" w:rsidRDefault="00594374" w:rsidP="00594374">
      <w:pPr>
        <w:spacing w:after="0" w:line="240" w:lineRule="auto"/>
        <w:jc w:val="left"/>
        <w:rPr>
          <w:rFonts w:ascii="Arial" w:eastAsia="Times New Roman" w:hAnsi="Arial" w:cs="Arial"/>
          <w:b/>
          <w:bCs/>
          <w:sz w:val="22"/>
          <w:szCs w:val="22"/>
          <w:lang w:val="en" w:eastAsia="en-AU"/>
        </w:rPr>
      </w:pPr>
      <w:r w:rsidRPr="00594374">
        <w:rPr>
          <w:rFonts w:ascii="Arial" w:eastAsia="Times New Roman" w:hAnsi="Arial" w:cs="Arial"/>
          <w:b/>
          <w:bCs/>
          <w:sz w:val="22"/>
          <w:szCs w:val="22"/>
          <w:lang w:val="en" w:eastAsia="en-AU"/>
        </w:rPr>
        <w:t>Liquor Accords - Lightning Ridge &amp; Walgett:</w:t>
      </w: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Council has played supportive role in development of the Lightning Ridge Accord’s initiative,</w:t>
      </w: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i/>
          <w:sz w:val="22"/>
          <w:szCs w:val="22"/>
          <w:lang w:val="en" w:eastAsia="en-AU"/>
        </w:rPr>
        <w:t>“Barred from one - Barred from all”.</w:t>
      </w:r>
      <w:r w:rsidRPr="00594374">
        <w:rPr>
          <w:rFonts w:ascii="Arial" w:eastAsia="Times New Roman" w:hAnsi="Arial" w:cs="Arial"/>
          <w:bCs/>
          <w:sz w:val="22"/>
          <w:szCs w:val="22"/>
          <w:lang w:val="en" w:eastAsia="en-AU"/>
        </w:rPr>
        <w:t xml:space="preserve">  In the community’s best interests in relation to safety and wellbeing, Council is a partner in this initiative and has worked with community groups to design and develop the project signage and slogan. Council continues to support the Walgett Liquor Accord and its direction.</w:t>
      </w:r>
    </w:p>
    <w:p w:rsidR="00594374" w:rsidRPr="00594374" w:rsidRDefault="00594374" w:rsidP="00594374">
      <w:pPr>
        <w:spacing w:after="0" w:line="240" w:lineRule="auto"/>
        <w:jc w:val="left"/>
        <w:rPr>
          <w:rFonts w:ascii="Arial" w:eastAsia="Times New Roman" w:hAnsi="Arial" w:cs="Arial"/>
          <w:b/>
          <w:bCs/>
          <w:sz w:val="22"/>
          <w:szCs w:val="22"/>
          <w:lang w:val="en" w:eastAsia="en-AU"/>
        </w:rPr>
      </w:pPr>
    </w:p>
    <w:p w:rsidR="00594374" w:rsidRPr="00594374" w:rsidRDefault="00594374" w:rsidP="00594374">
      <w:pPr>
        <w:spacing w:after="0" w:line="240" w:lineRule="auto"/>
        <w:jc w:val="left"/>
        <w:rPr>
          <w:rFonts w:ascii="Arial" w:eastAsia="Times New Roman" w:hAnsi="Arial" w:cs="Arial"/>
          <w:b/>
          <w:bCs/>
          <w:sz w:val="22"/>
          <w:szCs w:val="22"/>
          <w:lang w:val="en" w:eastAsia="en-AU"/>
        </w:rPr>
      </w:pPr>
      <w:r w:rsidRPr="00594374">
        <w:rPr>
          <w:rFonts w:ascii="Arial" w:eastAsia="Times New Roman" w:hAnsi="Arial" w:cs="Arial"/>
          <w:b/>
          <w:bCs/>
          <w:sz w:val="22"/>
          <w:szCs w:val="22"/>
          <w:lang w:val="en" w:eastAsia="en-AU"/>
        </w:rPr>
        <w:t>Community support and capacity building:</w:t>
      </w: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Our community and youth development staff regularly support and maintain effective relationships with local, regional and state organisations and agencies. We endeavor to support and build capacity of whole of community. At a local level meetings and planning sessions with the broader community is constant, meeting the needs of community and aligning with Councils Community Strategic Plan 2012-2022.</w:t>
      </w:r>
    </w:p>
    <w:p w:rsidR="00594374" w:rsidRPr="00594374" w:rsidRDefault="00594374" w:rsidP="00594374">
      <w:pPr>
        <w:spacing w:after="0" w:line="240" w:lineRule="auto"/>
        <w:rPr>
          <w:rFonts w:ascii="Arial" w:eastAsia="Times New Roman" w:hAnsi="Arial" w:cs="Arial"/>
          <w:bCs/>
          <w:sz w:val="22"/>
          <w:szCs w:val="22"/>
          <w:lang w:val="en" w:eastAsia="en-AU"/>
        </w:rPr>
      </w:pPr>
    </w:p>
    <w:p w:rsidR="00594374" w:rsidRPr="00594374" w:rsidRDefault="00594374" w:rsidP="00594374">
      <w:pPr>
        <w:spacing w:after="0" w:line="240" w:lineRule="auto"/>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 xml:space="preserve"> During this reporting period our department has facilitated and supported the following:</w:t>
      </w:r>
    </w:p>
    <w:p w:rsidR="00594374" w:rsidRPr="00594374" w:rsidRDefault="00594374" w:rsidP="00594374">
      <w:pPr>
        <w:spacing w:after="0" w:line="240" w:lineRule="auto"/>
        <w:rPr>
          <w:rFonts w:ascii="Arial" w:eastAsia="Times New Roman" w:hAnsi="Arial" w:cs="Arial"/>
          <w:bCs/>
          <w:sz w:val="22"/>
          <w:szCs w:val="22"/>
          <w:lang w:val="en" w:eastAsia="en-AU"/>
        </w:rPr>
      </w:pPr>
    </w:p>
    <w:p w:rsidR="00594374" w:rsidRPr="00594374" w:rsidRDefault="00594374" w:rsidP="003D78B3">
      <w:pPr>
        <w:numPr>
          <w:ilvl w:val="0"/>
          <w:numId w:val="7"/>
        </w:numPr>
        <w:spacing w:after="0" w:line="240" w:lineRule="auto"/>
        <w:contextualSpacing/>
        <w:jc w:val="left"/>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Lightning Ridge Community Drug Action Team and Walgett Drug Action Team with key roles in committee and auspice body. Supported events and promotional opportunities through Councils website.</w:t>
      </w:r>
    </w:p>
    <w:p w:rsidR="00594374" w:rsidRPr="00594374" w:rsidRDefault="00594374" w:rsidP="00594374">
      <w:pPr>
        <w:spacing w:after="0" w:line="240" w:lineRule="auto"/>
        <w:rPr>
          <w:rFonts w:ascii="Arial" w:eastAsia="Times New Roman" w:hAnsi="Arial" w:cs="Arial"/>
          <w:bCs/>
          <w:sz w:val="22"/>
          <w:szCs w:val="22"/>
          <w:lang w:val="en" w:eastAsia="en-AU"/>
        </w:rPr>
      </w:pPr>
    </w:p>
    <w:p w:rsidR="00594374" w:rsidRPr="00594374" w:rsidRDefault="00594374" w:rsidP="003D78B3">
      <w:pPr>
        <w:numPr>
          <w:ilvl w:val="0"/>
          <w:numId w:val="7"/>
        </w:numPr>
        <w:spacing w:after="0" w:line="240" w:lineRule="auto"/>
        <w:contextualSpacing/>
        <w:jc w:val="left"/>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Walgett Suicide Intervention Group: attendance and supportive role. The group has now an official name “Two Rivers” – Walgett Suicide Prevention Group, meetings are near completed in establishment of committee, resources and program objectives   will soon be underway.</w:t>
      </w:r>
    </w:p>
    <w:p w:rsidR="00594374" w:rsidRPr="00594374" w:rsidRDefault="00594374" w:rsidP="00594374">
      <w:pPr>
        <w:spacing w:after="0" w:line="240" w:lineRule="auto"/>
        <w:rPr>
          <w:rFonts w:ascii="Arial" w:eastAsia="Times New Roman" w:hAnsi="Arial" w:cs="Arial"/>
          <w:bCs/>
          <w:sz w:val="22"/>
          <w:szCs w:val="22"/>
          <w:lang w:val="en" w:eastAsia="en-AU"/>
        </w:rPr>
      </w:pPr>
    </w:p>
    <w:p w:rsidR="00594374" w:rsidRPr="00594374" w:rsidRDefault="00594374" w:rsidP="003D78B3">
      <w:pPr>
        <w:numPr>
          <w:ilvl w:val="0"/>
          <w:numId w:val="6"/>
        </w:numPr>
        <w:spacing w:after="0" w:line="240" w:lineRule="auto"/>
        <w:contextualSpacing/>
        <w:jc w:val="left"/>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Walgett and Lightning Ridge Inter-agency groups: support of partnership approaches to events and funding around community wellbeing.</w:t>
      </w:r>
    </w:p>
    <w:p w:rsidR="00594374" w:rsidRPr="00594374" w:rsidRDefault="00594374" w:rsidP="00594374">
      <w:pPr>
        <w:spacing w:after="0" w:line="240" w:lineRule="auto"/>
        <w:jc w:val="left"/>
        <w:rPr>
          <w:rFonts w:ascii="Arial" w:eastAsia="Times New Roman" w:hAnsi="Arial" w:cs="Arial"/>
          <w:sz w:val="22"/>
          <w:szCs w:val="22"/>
          <w:lang w:eastAsia="en-AU"/>
        </w:rPr>
      </w:pPr>
    </w:p>
    <w:p w:rsidR="00594374" w:rsidRPr="00594374" w:rsidRDefault="00594374" w:rsidP="003D78B3">
      <w:pPr>
        <w:numPr>
          <w:ilvl w:val="0"/>
          <w:numId w:val="7"/>
        </w:numPr>
        <w:spacing w:after="0" w:line="240" w:lineRule="auto"/>
        <w:contextualSpacing/>
        <w:jc w:val="left"/>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Community consultation, meetings and planning sessions regarding programing and event management and delivery to community.</w:t>
      </w:r>
    </w:p>
    <w:p w:rsidR="00594374" w:rsidRPr="00594374" w:rsidRDefault="00594374" w:rsidP="00594374">
      <w:pPr>
        <w:spacing w:after="0" w:line="240" w:lineRule="auto"/>
        <w:ind w:left="720"/>
        <w:contextualSpacing/>
        <w:rPr>
          <w:rFonts w:ascii="Arial" w:eastAsia="Times New Roman" w:hAnsi="Arial" w:cs="Arial"/>
          <w:bCs/>
          <w:sz w:val="22"/>
          <w:szCs w:val="22"/>
          <w:lang w:val="en" w:eastAsia="en-AU"/>
        </w:rPr>
      </w:pPr>
    </w:p>
    <w:p w:rsidR="00594374" w:rsidRPr="00594374" w:rsidRDefault="00594374" w:rsidP="003D78B3">
      <w:pPr>
        <w:numPr>
          <w:ilvl w:val="0"/>
          <w:numId w:val="7"/>
        </w:numPr>
        <w:spacing w:after="0" w:line="240" w:lineRule="auto"/>
        <w:contextualSpacing/>
        <w:jc w:val="left"/>
        <w:rPr>
          <w:rFonts w:ascii="Arial" w:eastAsia="Times New Roman" w:hAnsi="Arial" w:cs="Arial"/>
          <w:bCs/>
          <w:sz w:val="22"/>
          <w:szCs w:val="22"/>
          <w:lang w:val="en" w:eastAsia="en-AU"/>
        </w:rPr>
      </w:pPr>
      <w:r w:rsidRPr="00594374">
        <w:rPr>
          <w:rFonts w:ascii="Arial" w:eastAsia="Times New Roman" w:hAnsi="Arial" w:cs="Arial"/>
          <w:bCs/>
          <w:sz w:val="22"/>
          <w:szCs w:val="22"/>
          <w:lang w:val="en" w:eastAsia="en-AU"/>
        </w:rPr>
        <w:t>Support of Christmas street parties across the Shire.</w:t>
      </w:r>
    </w:p>
    <w:p w:rsidR="00594374" w:rsidRPr="00594374" w:rsidRDefault="00594374" w:rsidP="00594374">
      <w:pPr>
        <w:spacing w:after="0" w:line="240" w:lineRule="auto"/>
        <w:jc w:val="left"/>
        <w:rPr>
          <w:rFonts w:ascii="Arial" w:eastAsia="Times New Roman" w:hAnsi="Arial" w:cs="Arial"/>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Up and coming events and community engagement:</w:t>
      </w:r>
    </w:p>
    <w:p w:rsidR="00594374" w:rsidRPr="00594374" w:rsidRDefault="00594374" w:rsidP="003D78B3">
      <w:pPr>
        <w:numPr>
          <w:ilvl w:val="0"/>
          <w:numId w:val="10"/>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International Women’s Day - 8/3/2016</w:t>
      </w:r>
    </w:p>
    <w:p w:rsidR="00594374" w:rsidRPr="00594374" w:rsidRDefault="00594374" w:rsidP="003D78B3">
      <w:pPr>
        <w:numPr>
          <w:ilvl w:val="0"/>
          <w:numId w:val="10"/>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Harmony Day 2016 – 21/3/2016</w:t>
      </w:r>
    </w:p>
    <w:p w:rsidR="00594374" w:rsidRPr="00594374" w:rsidRDefault="00594374" w:rsidP="003D78B3">
      <w:pPr>
        <w:numPr>
          <w:ilvl w:val="0"/>
          <w:numId w:val="10"/>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Seniors Week 2016 1/4/2016 </w:t>
      </w:r>
    </w:p>
    <w:p w:rsidR="00594374" w:rsidRPr="00594374" w:rsidRDefault="00594374" w:rsidP="003D78B3">
      <w:pPr>
        <w:numPr>
          <w:ilvl w:val="0"/>
          <w:numId w:val="10"/>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Community Meet and Greets- TBC</w:t>
      </w:r>
    </w:p>
    <w:p w:rsidR="00594374" w:rsidRPr="00594374" w:rsidRDefault="00594374" w:rsidP="003D78B3">
      <w:pPr>
        <w:numPr>
          <w:ilvl w:val="0"/>
          <w:numId w:val="10"/>
        </w:numPr>
        <w:spacing w:after="0" w:line="240" w:lineRule="auto"/>
        <w:contextualSpacing/>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National Youth Week – 8/4/2016</w:t>
      </w:r>
    </w:p>
    <w:p w:rsidR="00594374" w:rsidRPr="00594374" w:rsidRDefault="00594374" w:rsidP="00594374">
      <w:pPr>
        <w:spacing w:after="0" w:line="240" w:lineRule="auto"/>
        <w:ind w:left="720"/>
        <w:contextualSpacing/>
        <w:jc w:val="left"/>
        <w:rPr>
          <w:rFonts w:ascii="Arial" w:eastAsia="Times New Roman" w:hAnsi="Arial" w:cs="Arial"/>
          <w:sz w:val="22"/>
          <w:szCs w:val="22"/>
          <w:lang w:eastAsia="en-AU"/>
        </w:rPr>
      </w:pPr>
    </w:p>
    <w:p w:rsidR="00315E51" w:rsidRDefault="00315E51" w:rsidP="00594374">
      <w:pPr>
        <w:spacing w:after="0" w:line="240" w:lineRule="auto"/>
        <w:jc w:val="left"/>
        <w:rPr>
          <w:rFonts w:ascii="Arial" w:eastAsia="Times New Roman" w:hAnsi="Arial" w:cs="Arial"/>
          <w:b/>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lastRenderedPageBreak/>
        <w:t>Relevant Reference Documents/Policies:</w:t>
      </w:r>
    </w:p>
    <w:p w:rsidR="00594374" w:rsidRPr="00594374" w:rsidRDefault="00594374" w:rsidP="00594374">
      <w:pPr>
        <w:spacing w:after="0" w:line="240" w:lineRule="auto"/>
        <w:jc w:val="left"/>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Walgett Shire Council Community Strategic  Plan 2012 – 2022, Walgett Shire Council Aboriginal Community Development and Reconciliation Plan 2007–2010, Walgett Shire Youth Development Youth Strategy  2009 – 2014,  Australian National Quality Framework</w:t>
      </w:r>
    </w:p>
    <w:p w:rsidR="00594374" w:rsidRPr="00594374" w:rsidRDefault="00594374" w:rsidP="00594374">
      <w:pPr>
        <w:spacing w:after="0" w:line="240" w:lineRule="auto"/>
        <w:jc w:val="left"/>
        <w:rPr>
          <w:rFonts w:ascii="Arial" w:eastAsia="Times New Roman" w:hAnsi="Arial" w:cs="Arial"/>
          <w:b/>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Governance issues:</w:t>
      </w:r>
    </w:p>
    <w:p w:rsidR="00594374" w:rsidRPr="00594374" w:rsidRDefault="00594374" w:rsidP="00594374">
      <w:pPr>
        <w:spacing w:after="0" w:line="240" w:lineRule="auto"/>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The development of programs and activities are conducted with a whole of Shire focus to enhance access and equity for Shire residents.</w:t>
      </w:r>
    </w:p>
    <w:p w:rsidR="00594374" w:rsidRPr="00594374" w:rsidRDefault="00594374" w:rsidP="00594374">
      <w:pPr>
        <w:spacing w:after="0" w:line="240" w:lineRule="auto"/>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ab/>
      </w: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Environmental issues:</w:t>
      </w:r>
    </w:p>
    <w:p w:rsidR="00594374" w:rsidRPr="00594374" w:rsidRDefault="00594374" w:rsidP="00594374">
      <w:pPr>
        <w:spacing w:after="0" w:line="240" w:lineRule="auto"/>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There are no identified environmental issues in relation to this report.</w:t>
      </w:r>
    </w:p>
    <w:p w:rsidR="00594374" w:rsidRPr="00594374" w:rsidRDefault="00594374" w:rsidP="00594374">
      <w:pPr>
        <w:spacing w:after="0" w:line="240" w:lineRule="auto"/>
        <w:jc w:val="left"/>
        <w:rPr>
          <w:rFonts w:ascii="Arial" w:eastAsia="Times New Roman" w:hAnsi="Arial" w:cs="Arial"/>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Stakeholders:</w:t>
      </w:r>
    </w:p>
    <w:p w:rsidR="00594374" w:rsidRPr="00594374" w:rsidRDefault="00594374" w:rsidP="00594374">
      <w:pPr>
        <w:spacing w:after="0" w:line="240" w:lineRule="auto"/>
        <w:jc w:val="left"/>
        <w:rPr>
          <w:rFonts w:ascii="Arial" w:eastAsia="Times New Roman" w:hAnsi="Arial" w:cs="Arial"/>
          <w:sz w:val="22"/>
          <w:szCs w:val="22"/>
          <w:lang w:val="en" w:eastAsia="en-AU"/>
        </w:rPr>
      </w:pPr>
      <w:r w:rsidRPr="00594374">
        <w:rPr>
          <w:rFonts w:ascii="Arial" w:eastAsia="Times New Roman" w:hAnsi="Arial" w:cs="Arial"/>
          <w:sz w:val="22"/>
          <w:szCs w:val="22"/>
          <w:lang w:val="en" w:eastAsia="en-AU"/>
        </w:rPr>
        <w:t xml:space="preserve">Walgett Shire community members, organisations and agencies with an interest in the social outcomes of people residing, working in, and visiting the Walgett Shire. </w:t>
      </w:r>
    </w:p>
    <w:p w:rsidR="00594374" w:rsidRPr="00594374" w:rsidRDefault="00594374" w:rsidP="00594374">
      <w:pPr>
        <w:spacing w:after="0" w:line="240" w:lineRule="auto"/>
        <w:jc w:val="left"/>
        <w:rPr>
          <w:rFonts w:ascii="Arial" w:eastAsia="Times New Roman" w:hAnsi="Arial" w:cs="Arial"/>
          <w:b/>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Financial Implications:</w:t>
      </w:r>
    </w:p>
    <w:p w:rsidR="00594374" w:rsidRPr="00594374" w:rsidRDefault="00594374" w:rsidP="00594374">
      <w:pPr>
        <w:spacing w:after="0" w:line="240" w:lineRule="auto"/>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Activities conducted within applicable budgets.</w:t>
      </w:r>
    </w:p>
    <w:p w:rsidR="00594374" w:rsidRPr="00594374" w:rsidRDefault="00594374" w:rsidP="00594374">
      <w:pPr>
        <w:spacing w:after="0" w:line="240" w:lineRule="auto"/>
        <w:jc w:val="left"/>
        <w:rPr>
          <w:rFonts w:ascii="Arial" w:eastAsia="Times New Roman" w:hAnsi="Arial" w:cs="Arial"/>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Alternative Solutions/Options:</w:t>
      </w:r>
    </w:p>
    <w:p w:rsidR="00594374" w:rsidRPr="00594374" w:rsidRDefault="00594374" w:rsidP="00594374">
      <w:pPr>
        <w:spacing w:after="0" w:line="240" w:lineRule="auto"/>
        <w:jc w:val="left"/>
        <w:rPr>
          <w:rFonts w:ascii="Arial" w:eastAsia="Times New Roman" w:hAnsi="Arial" w:cs="Arial"/>
          <w:sz w:val="22"/>
          <w:szCs w:val="22"/>
          <w:lang w:eastAsia="en-AU"/>
        </w:rPr>
      </w:pPr>
      <w:r w:rsidRPr="00594374">
        <w:rPr>
          <w:rFonts w:ascii="Arial" w:eastAsia="Times New Roman" w:hAnsi="Arial" w:cs="Arial"/>
          <w:sz w:val="22"/>
          <w:szCs w:val="22"/>
          <w:lang w:eastAsia="en-AU"/>
        </w:rPr>
        <w:t xml:space="preserve">Not applicable </w:t>
      </w:r>
    </w:p>
    <w:p w:rsidR="00594374" w:rsidRPr="00594374" w:rsidRDefault="00594374" w:rsidP="00594374">
      <w:pPr>
        <w:spacing w:after="0" w:line="240" w:lineRule="auto"/>
        <w:jc w:val="left"/>
        <w:rPr>
          <w:rFonts w:ascii="Arial" w:eastAsia="Times New Roman" w:hAnsi="Arial" w:cs="Arial"/>
          <w:sz w:val="22"/>
          <w:szCs w:val="22"/>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r w:rsidRPr="00594374">
        <w:rPr>
          <w:rFonts w:ascii="Arial" w:eastAsia="Times New Roman" w:hAnsi="Arial" w:cs="Arial"/>
          <w:b/>
          <w:sz w:val="22"/>
          <w:szCs w:val="22"/>
          <w:lang w:eastAsia="en-AU"/>
        </w:rPr>
        <w:t>Conclusion:</w:t>
      </w:r>
    </w:p>
    <w:p w:rsidR="00594374" w:rsidRPr="00594374" w:rsidRDefault="00594374" w:rsidP="00594374">
      <w:pPr>
        <w:spacing w:after="0" w:line="240" w:lineRule="auto"/>
        <w:rPr>
          <w:rFonts w:ascii="Arial" w:eastAsia="Times New Roman" w:hAnsi="Arial" w:cs="Arial"/>
          <w:sz w:val="22"/>
          <w:szCs w:val="22"/>
          <w:lang w:eastAsia="en-AU"/>
        </w:rPr>
      </w:pPr>
      <w:r w:rsidRPr="00594374">
        <w:rPr>
          <w:rFonts w:ascii="Arial" w:eastAsia="Times New Roman" w:hAnsi="Arial" w:cs="Arial"/>
          <w:sz w:val="22"/>
          <w:szCs w:val="22"/>
          <w:lang w:eastAsia="en-AU"/>
        </w:rPr>
        <w:t>The Community Development team  have progressed projects and programs this quarter in accordance with the Walgett Shire Council Community Strategic  Plan 2012 – 2022 , Walgett Shire Council Aboriginal Community Development and Reconciliation Plan 2007 – 2010, Walgett Shire Youth Development Youth Strategy  2009 – 2014</w:t>
      </w:r>
    </w:p>
    <w:p w:rsidR="00594374" w:rsidRPr="00594374" w:rsidRDefault="00594374" w:rsidP="00594374">
      <w:pPr>
        <w:spacing w:after="0" w:line="240" w:lineRule="auto"/>
        <w:jc w:val="left"/>
        <w:rPr>
          <w:rFonts w:ascii="Arial" w:eastAsia="Times New Roman" w:hAnsi="Arial" w:cs="Arial"/>
          <w:b/>
          <w:bCs/>
          <w:iCs/>
          <w:sz w:val="22"/>
          <w:szCs w:val="22"/>
          <w:lang w:eastAsia="en-AU"/>
        </w:rPr>
      </w:pPr>
    </w:p>
    <w:p w:rsidR="00594374" w:rsidRPr="00594374" w:rsidRDefault="00594374" w:rsidP="00594374">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Times New Roman"/>
          <w:b/>
          <w:bCs/>
          <w:iCs/>
          <w:sz w:val="22"/>
          <w:szCs w:val="24"/>
          <w:lang w:eastAsia="en-AU"/>
        </w:rPr>
      </w:pPr>
      <w:r w:rsidRPr="00594374">
        <w:rPr>
          <w:rFonts w:ascii="Arial" w:eastAsia="Times New Roman" w:hAnsi="Arial" w:cs="Times New Roman"/>
          <w:b/>
          <w:bCs/>
          <w:iCs/>
          <w:sz w:val="22"/>
          <w:szCs w:val="24"/>
          <w:lang w:eastAsia="en-AU"/>
        </w:rPr>
        <w:t xml:space="preserve">Community Development Report: October – December 2015 </w:t>
      </w: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b/>
          <w:sz w:val="22"/>
          <w:szCs w:val="24"/>
          <w:lang w:eastAsia="en-AU"/>
        </w:rPr>
      </w:pPr>
      <w:r w:rsidRPr="00594374">
        <w:rPr>
          <w:rFonts w:ascii="Arial" w:eastAsia="Times New Roman" w:hAnsi="Arial" w:cs="Times New Roman"/>
          <w:b/>
          <w:sz w:val="22"/>
          <w:szCs w:val="24"/>
          <w:lang w:eastAsia="en-AU"/>
        </w:rPr>
        <w:t>Recommendation:</w:t>
      </w: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r w:rsidRPr="00594374">
        <w:rPr>
          <w:rFonts w:ascii="Arial" w:eastAsia="Times New Roman" w:hAnsi="Arial" w:cs="Times New Roman"/>
          <w:sz w:val="22"/>
          <w:szCs w:val="24"/>
          <w:lang w:eastAsia="en-AU"/>
        </w:rPr>
        <w:t xml:space="preserve">That the report for Community Development for October-December 2015 be received and noted. </w:t>
      </w: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b/>
          <w:sz w:val="22"/>
          <w:szCs w:val="24"/>
          <w:lang w:eastAsia="en-AU"/>
        </w:rPr>
      </w:pPr>
      <w:r w:rsidRPr="00594374">
        <w:rPr>
          <w:rFonts w:ascii="Arial" w:eastAsia="Times New Roman" w:hAnsi="Arial" w:cs="Times New Roman"/>
          <w:b/>
          <w:sz w:val="22"/>
          <w:szCs w:val="24"/>
          <w:lang w:eastAsia="en-AU"/>
        </w:rPr>
        <w:t>Moved:</w:t>
      </w:r>
      <w:r w:rsidRPr="00594374">
        <w:rPr>
          <w:rFonts w:ascii="Arial" w:eastAsia="Times New Roman" w:hAnsi="Arial" w:cs="Times New Roman"/>
          <w:b/>
          <w:sz w:val="22"/>
          <w:szCs w:val="24"/>
          <w:lang w:eastAsia="en-AU"/>
        </w:rPr>
        <w:tab/>
      </w: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b/>
          <w:sz w:val="22"/>
          <w:szCs w:val="24"/>
          <w:lang w:eastAsia="en-AU"/>
        </w:rPr>
      </w:pPr>
      <w:r w:rsidRPr="00594374">
        <w:rPr>
          <w:rFonts w:ascii="Arial" w:eastAsia="Times New Roman" w:hAnsi="Arial" w:cs="Times New Roman"/>
          <w:b/>
          <w:sz w:val="22"/>
          <w:szCs w:val="24"/>
          <w:lang w:eastAsia="en-AU"/>
        </w:rPr>
        <w:t xml:space="preserve">Seconded: </w:t>
      </w:r>
      <w:r w:rsidRPr="00594374">
        <w:rPr>
          <w:rFonts w:ascii="Arial" w:eastAsia="Times New Roman" w:hAnsi="Arial" w:cs="Times New Roman"/>
          <w:b/>
          <w:sz w:val="22"/>
          <w:szCs w:val="24"/>
          <w:lang w:eastAsia="en-AU"/>
        </w:rPr>
        <w:tab/>
      </w:r>
    </w:p>
    <w:p w:rsidR="00594374" w:rsidRPr="00594374" w:rsidRDefault="00594374" w:rsidP="00594374">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594374" w:rsidRPr="00594374" w:rsidRDefault="00594374" w:rsidP="00594374">
      <w:pPr>
        <w:spacing w:after="0" w:line="240" w:lineRule="auto"/>
        <w:jc w:val="left"/>
        <w:rPr>
          <w:rFonts w:ascii="Arial" w:eastAsia="Times New Roman" w:hAnsi="Arial" w:cs="Arial"/>
          <w:b/>
          <w:sz w:val="22"/>
          <w:szCs w:val="22"/>
          <w:lang w:eastAsia="en-AU"/>
        </w:rPr>
      </w:pPr>
    </w:p>
    <w:p w:rsidR="007716D9" w:rsidRDefault="007716D9" w:rsidP="00594374">
      <w:pPr>
        <w:jc w:val="left"/>
        <w:rPr>
          <w:rFonts w:ascii="Calibri" w:eastAsia="Calibri" w:hAnsi="Calibri" w:cs="Times New Roman"/>
          <w:color w:val="FABF8F"/>
          <w:sz w:val="22"/>
          <w:szCs w:val="22"/>
        </w:rPr>
      </w:pPr>
    </w:p>
    <w:p w:rsidR="007716D9" w:rsidRDefault="007716D9">
      <w:pPr>
        <w:rPr>
          <w:rFonts w:ascii="Calibri" w:eastAsia="Calibri" w:hAnsi="Calibri" w:cs="Times New Roman"/>
          <w:color w:val="FABF8F"/>
          <w:sz w:val="22"/>
          <w:szCs w:val="22"/>
        </w:rPr>
      </w:pPr>
      <w:r>
        <w:rPr>
          <w:rFonts w:ascii="Calibri" w:eastAsia="Calibri" w:hAnsi="Calibri" w:cs="Times New Roman"/>
          <w:color w:val="FABF8F"/>
          <w:sz w:val="22"/>
          <w:szCs w:val="22"/>
        </w:rPr>
        <w:br w:type="page"/>
      </w:r>
    </w:p>
    <w:p w:rsidR="007716D9" w:rsidRPr="007716D9" w:rsidRDefault="00B2157E" w:rsidP="007716D9">
      <w:pPr>
        <w:keepNext/>
        <w:spacing w:before="240" w:after="240" w:line="240" w:lineRule="auto"/>
        <w:ind w:left="357" w:hanging="357"/>
        <w:jc w:val="left"/>
        <w:outlineLvl w:val="0"/>
        <w:rPr>
          <w:rFonts w:ascii="Arial" w:eastAsia="Times New Roman" w:hAnsi="Arial" w:cs="Arial"/>
          <w:b/>
          <w:bCs/>
          <w:i/>
          <w:caps/>
          <w:kern w:val="32"/>
          <w:sz w:val="28"/>
          <w:szCs w:val="28"/>
          <w:lang w:eastAsia="en-AU"/>
        </w:rPr>
      </w:pPr>
      <w:bookmarkStart w:id="48" w:name="_Toc442688217"/>
      <w:r>
        <w:rPr>
          <w:rFonts w:ascii="Arial" w:eastAsia="Times New Roman" w:hAnsi="Arial" w:cs="Arial"/>
          <w:b/>
          <w:bCs/>
          <w:i/>
          <w:caps/>
          <w:kern w:val="32"/>
          <w:sz w:val="28"/>
          <w:szCs w:val="28"/>
          <w:lang w:eastAsia="en-AU"/>
        </w:rPr>
        <w:lastRenderedPageBreak/>
        <w:t>14.2.4</w:t>
      </w:r>
      <w:r w:rsidR="007716D9" w:rsidRPr="007716D9">
        <w:rPr>
          <w:rFonts w:ascii="Arial" w:eastAsia="Times New Roman" w:hAnsi="Arial" w:cs="Arial"/>
          <w:b/>
          <w:bCs/>
          <w:i/>
          <w:caps/>
          <w:kern w:val="32"/>
          <w:sz w:val="28"/>
          <w:szCs w:val="28"/>
          <w:lang w:eastAsia="en-AU"/>
        </w:rPr>
        <w:t xml:space="preserve"> C</w:t>
      </w:r>
      <w:r w:rsidR="007716D9">
        <w:rPr>
          <w:rFonts w:ascii="Arial" w:eastAsia="Times New Roman" w:hAnsi="Arial" w:cs="Arial"/>
          <w:b/>
          <w:bCs/>
          <w:i/>
          <w:caps/>
          <w:kern w:val="32"/>
          <w:sz w:val="28"/>
          <w:szCs w:val="28"/>
          <w:lang w:eastAsia="en-AU"/>
        </w:rPr>
        <w:t>ommunity assistance scheme round 2 2015-2016</w:t>
      </w:r>
      <w:bookmarkEnd w:id="48"/>
    </w:p>
    <w:p w:rsidR="007716D9" w:rsidRPr="007716D9" w:rsidRDefault="007716D9" w:rsidP="007716D9">
      <w:pPr>
        <w:pStyle w:val="NoSpacing"/>
        <w:rPr>
          <w:rFonts w:eastAsia="Times New Roman"/>
          <w:lang w:eastAsia="en-AU"/>
        </w:rPr>
      </w:pPr>
      <w:r w:rsidRPr="007716D9">
        <w:rPr>
          <w:rFonts w:eastAsia="Times New Roman"/>
          <w:b/>
          <w:lang w:eastAsia="en-AU"/>
        </w:rPr>
        <w:t>REPORTING SECTION:</w:t>
      </w:r>
      <w:r w:rsidRPr="007716D9">
        <w:rPr>
          <w:rFonts w:eastAsia="Times New Roman"/>
          <w:lang w:eastAsia="en-AU"/>
        </w:rPr>
        <w:tab/>
        <w:t>Corporate Services</w:t>
      </w:r>
    </w:p>
    <w:p w:rsidR="007716D9" w:rsidRPr="007716D9" w:rsidRDefault="007716D9" w:rsidP="007716D9">
      <w:pPr>
        <w:pStyle w:val="NoSpacing"/>
        <w:rPr>
          <w:rFonts w:eastAsia="Times New Roman"/>
          <w:lang w:eastAsia="en-AU"/>
        </w:rPr>
      </w:pPr>
      <w:r w:rsidRPr="007716D9">
        <w:rPr>
          <w:rFonts w:eastAsia="Times New Roman"/>
          <w:b/>
          <w:lang w:eastAsia="en-AU"/>
        </w:rPr>
        <w:t>AUTHOR:</w:t>
      </w:r>
      <w:r w:rsidRPr="007716D9">
        <w:rPr>
          <w:rFonts w:eastAsia="Times New Roman"/>
          <w:lang w:eastAsia="en-AU"/>
        </w:rPr>
        <w:t xml:space="preserve"> </w:t>
      </w:r>
      <w:r w:rsidRPr="007716D9">
        <w:rPr>
          <w:rFonts w:eastAsia="Times New Roman"/>
          <w:lang w:eastAsia="en-AU"/>
        </w:rPr>
        <w:tab/>
      </w:r>
      <w:r w:rsidRPr="007716D9">
        <w:rPr>
          <w:rFonts w:eastAsia="Times New Roman"/>
          <w:lang w:eastAsia="en-AU"/>
        </w:rPr>
        <w:tab/>
      </w:r>
      <w:r w:rsidRPr="007716D9">
        <w:rPr>
          <w:rFonts w:eastAsia="Times New Roman"/>
          <w:lang w:eastAsia="en-AU"/>
        </w:rPr>
        <w:tab/>
        <w:t>Yasmin Bennett– Administration Services Officer</w:t>
      </w:r>
    </w:p>
    <w:p w:rsidR="007716D9" w:rsidRPr="007716D9" w:rsidRDefault="007716D9" w:rsidP="007716D9">
      <w:pPr>
        <w:pStyle w:val="NoSpacing"/>
        <w:pBdr>
          <w:bottom w:val="single" w:sz="4" w:space="1" w:color="auto"/>
        </w:pBdr>
        <w:rPr>
          <w:rFonts w:eastAsia="Times New Roman"/>
          <w:lang w:eastAsia="en-AU"/>
        </w:rPr>
      </w:pPr>
      <w:r w:rsidRPr="007716D9">
        <w:rPr>
          <w:rFonts w:eastAsia="Times New Roman"/>
          <w:b/>
          <w:lang w:eastAsia="en-AU"/>
        </w:rPr>
        <w:t>FILE NUMBER:</w:t>
      </w:r>
      <w:r w:rsidRPr="007716D9">
        <w:rPr>
          <w:rFonts w:eastAsia="Times New Roman"/>
          <w:lang w:eastAsia="en-AU"/>
        </w:rPr>
        <w:t xml:space="preserve"> </w:t>
      </w:r>
      <w:r w:rsidRPr="007716D9">
        <w:rPr>
          <w:rFonts w:eastAsia="Times New Roman"/>
          <w:lang w:eastAsia="en-AU"/>
        </w:rPr>
        <w:tab/>
      </w:r>
      <w:r w:rsidRPr="007716D9">
        <w:rPr>
          <w:rFonts w:eastAsia="Times New Roman"/>
          <w:lang w:eastAsia="en-AU"/>
        </w:rPr>
        <w:tab/>
        <w:t>15/138</w:t>
      </w:r>
    </w:p>
    <w:p w:rsidR="007716D9" w:rsidRPr="007716D9" w:rsidRDefault="007716D9" w:rsidP="007716D9">
      <w:pPr>
        <w:spacing w:after="0" w:line="240" w:lineRule="auto"/>
        <w:jc w:val="left"/>
        <w:rPr>
          <w:rFonts w:ascii="Arial" w:eastAsia="Times New Roman" w:hAnsi="Arial" w:cs="Arial"/>
          <w:sz w:val="22"/>
          <w:szCs w:val="22"/>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Summary:</w:t>
      </w: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This report relates to the assessment of applications for financial assistance through the Community Assistance Scheme 2015/2016. This is the second round of requests for financial assistance for the 2015/2016 financial year with four (4) organisations being recommended to receive financial assistance totalling $5,300.00</w:t>
      </w:r>
    </w:p>
    <w:p w:rsidR="007716D9" w:rsidRPr="007716D9" w:rsidRDefault="007716D9" w:rsidP="007716D9">
      <w:pPr>
        <w:spacing w:after="0" w:line="240" w:lineRule="auto"/>
        <w:jc w:val="left"/>
        <w:rPr>
          <w:rFonts w:ascii="Arial" w:eastAsia="Times New Roman" w:hAnsi="Arial" w:cs="Times New Roman"/>
          <w:sz w:val="22"/>
          <w:szCs w:val="24"/>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Background:</w:t>
      </w: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 xml:space="preserve">Applications were invited from community organisations for financial assistance under the Community Assistance Scheme. The scheme was advertised Shire wide, with applications closing 1 February 2015. </w:t>
      </w:r>
    </w:p>
    <w:p w:rsidR="007716D9" w:rsidRPr="007716D9" w:rsidRDefault="007716D9" w:rsidP="007716D9">
      <w:pPr>
        <w:spacing w:after="0" w:line="240" w:lineRule="auto"/>
        <w:rPr>
          <w:rFonts w:ascii="Arial" w:eastAsia="Times New Roman" w:hAnsi="Arial" w:cs="Times New Roman"/>
          <w:sz w:val="22"/>
          <w:szCs w:val="22"/>
          <w:lang w:eastAsia="en-AU"/>
        </w:rPr>
      </w:pP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Applicants must be non-profit organisations and based in, or affiliated with, Walgett Shire. The max amount per project is $3,000 and is limited to one donation per organisation per year. The Council reserves the right to part fund applications.</w:t>
      </w:r>
    </w:p>
    <w:p w:rsidR="007716D9" w:rsidRPr="007716D9" w:rsidRDefault="007716D9" w:rsidP="007716D9">
      <w:pPr>
        <w:spacing w:after="0" w:line="240" w:lineRule="auto"/>
        <w:rPr>
          <w:rFonts w:ascii="Arial" w:eastAsia="Times New Roman" w:hAnsi="Arial" w:cs="Times New Roman"/>
          <w:sz w:val="22"/>
          <w:szCs w:val="22"/>
          <w:lang w:eastAsia="en-AU"/>
        </w:rPr>
      </w:pP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The Community Assistance Scheme objectives are to:</w:t>
      </w:r>
    </w:p>
    <w:p w:rsidR="007716D9" w:rsidRPr="007716D9" w:rsidRDefault="007716D9" w:rsidP="003D78B3">
      <w:pPr>
        <w:numPr>
          <w:ilvl w:val="0"/>
          <w:numId w:val="11"/>
        </w:numP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Support charities and community projects, events and activities which occur within the Walgett Shire area, and are a benefit to the community;</w:t>
      </w:r>
    </w:p>
    <w:p w:rsidR="007716D9" w:rsidRPr="007716D9" w:rsidRDefault="007716D9" w:rsidP="003D78B3">
      <w:pPr>
        <w:numPr>
          <w:ilvl w:val="0"/>
          <w:numId w:val="11"/>
        </w:numP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Foster or support new services, initiatives and resources within the Shire;</w:t>
      </w:r>
    </w:p>
    <w:p w:rsidR="007716D9" w:rsidRPr="007716D9" w:rsidRDefault="007716D9" w:rsidP="003D78B3">
      <w:pPr>
        <w:numPr>
          <w:ilvl w:val="0"/>
          <w:numId w:val="11"/>
        </w:numP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Improve awareness and use of community services and resources within the Shire;</w:t>
      </w:r>
    </w:p>
    <w:p w:rsidR="007716D9" w:rsidRPr="007716D9" w:rsidRDefault="007716D9" w:rsidP="003D78B3">
      <w:pPr>
        <w:numPr>
          <w:ilvl w:val="0"/>
          <w:numId w:val="11"/>
        </w:numP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Encourage increased participation in local community events within the Shire.</w:t>
      </w:r>
    </w:p>
    <w:p w:rsidR="007716D9" w:rsidRPr="007716D9" w:rsidRDefault="007716D9" w:rsidP="007716D9">
      <w:pPr>
        <w:spacing w:after="0" w:line="240" w:lineRule="auto"/>
        <w:jc w:val="left"/>
        <w:rPr>
          <w:rFonts w:ascii="Arial" w:eastAsia="Times New Roman" w:hAnsi="Arial" w:cs="Arial"/>
          <w:sz w:val="22"/>
          <w:szCs w:val="22"/>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Current Position:</w:t>
      </w:r>
    </w:p>
    <w:p w:rsidR="007716D9" w:rsidRPr="007716D9" w:rsidRDefault="007716D9" w:rsidP="007716D9">
      <w:pPr>
        <w:spacing w:after="0" w:line="240" w:lineRule="auto"/>
        <w:rPr>
          <w:rFonts w:ascii="Arial" w:eastAsia="Times New Roman" w:hAnsi="Arial" w:cs="Times New Roman"/>
          <w:sz w:val="22"/>
          <w:szCs w:val="24"/>
          <w:lang w:eastAsia="en-AU"/>
        </w:rPr>
      </w:pPr>
      <w:r w:rsidRPr="007716D9">
        <w:rPr>
          <w:rFonts w:ascii="Arial" w:eastAsia="Times New Roman" w:hAnsi="Arial" w:cs="Times New Roman"/>
          <w:sz w:val="22"/>
          <w:szCs w:val="24"/>
          <w:lang w:eastAsia="en-AU"/>
        </w:rPr>
        <w:t>An amount of</w:t>
      </w:r>
      <w:r w:rsidRPr="007716D9">
        <w:rPr>
          <w:rFonts w:ascii="Arial" w:eastAsia="Times New Roman" w:hAnsi="Arial" w:cs="Times New Roman"/>
          <w:color w:val="FF0000"/>
          <w:sz w:val="22"/>
          <w:szCs w:val="24"/>
          <w:lang w:eastAsia="en-AU"/>
        </w:rPr>
        <w:t xml:space="preserve"> </w:t>
      </w:r>
      <w:r w:rsidRPr="007716D9">
        <w:rPr>
          <w:rFonts w:ascii="Arial" w:eastAsia="Times New Roman" w:hAnsi="Arial" w:cs="Times New Roman"/>
          <w:sz w:val="22"/>
          <w:szCs w:val="24"/>
          <w:lang w:eastAsia="en-AU"/>
        </w:rPr>
        <w:t xml:space="preserve">$10,000 has been provided for in the 2015/2016 budget, to fund eligible applications for donations under Section 356 of the Local Government Act 1993. </w:t>
      </w:r>
    </w:p>
    <w:p w:rsidR="007716D9" w:rsidRPr="007716D9" w:rsidRDefault="007716D9" w:rsidP="007716D9">
      <w:pPr>
        <w:spacing w:after="0" w:line="240" w:lineRule="auto"/>
        <w:rPr>
          <w:rFonts w:ascii="Arial" w:eastAsia="Times New Roman" w:hAnsi="Arial" w:cs="Times New Roman"/>
          <w:sz w:val="22"/>
          <w:szCs w:val="24"/>
          <w:lang w:eastAsia="en-AU"/>
        </w:rPr>
      </w:pPr>
    </w:p>
    <w:p w:rsidR="007716D9" w:rsidRPr="007716D9" w:rsidRDefault="007716D9" w:rsidP="007716D9">
      <w:pPr>
        <w:spacing w:after="0" w:line="240" w:lineRule="auto"/>
        <w:rPr>
          <w:rFonts w:ascii="Arial" w:eastAsia="Times New Roman" w:hAnsi="Arial" w:cs="Times New Roman"/>
          <w:sz w:val="22"/>
          <w:szCs w:val="24"/>
          <w:lang w:eastAsia="en-AU"/>
        </w:rPr>
      </w:pPr>
      <w:r w:rsidRPr="007716D9">
        <w:rPr>
          <w:rFonts w:ascii="Arial" w:eastAsia="Times New Roman" w:hAnsi="Arial" w:cs="Times New Roman"/>
          <w:sz w:val="22"/>
          <w:szCs w:val="24"/>
          <w:lang w:eastAsia="en-AU"/>
        </w:rPr>
        <w:t xml:space="preserve">A total of four (4) Community organisations submitted applications to be considered for funding in the first round of the 2015/2016 Community Assistance Scheme. Three (3) organisations were endorsed for funding, totalling $2,280.00 (See table below) </w:t>
      </w:r>
    </w:p>
    <w:p w:rsidR="007716D9" w:rsidRPr="007716D9" w:rsidRDefault="007716D9" w:rsidP="007716D9">
      <w:pPr>
        <w:spacing w:after="0" w:line="240" w:lineRule="auto"/>
        <w:rPr>
          <w:rFonts w:ascii="Arial" w:eastAsia="Times New Roman" w:hAnsi="Arial" w:cs="Times New Roman"/>
          <w:sz w:val="22"/>
          <w:szCs w:val="24"/>
          <w:lang w:eastAsia="en-AU"/>
        </w:rPr>
      </w:pPr>
    </w:p>
    <w:p w:rsidR="007716D9" w:rsidRPr="007716D9" w:rsidRDefault="007716D9" w:rsidP="007716D9">
      <w:pPr>
        <w:spacing w:after="0" w:line="240" w:lineRule="auto"/>
        <w:rPr>
          <w:rFonts w:ascii="Arial" w:eastAsia="Times New Roman" w:hAnsi="Arial" w:cs="Times New Roman"/>
          <w:sz w:val="22"/>
          <w:szCs w:val="24"/>
          <w:lang w:eastAsia="en-AU"/>
        </w:rPr>
      </w:pPr>
      <w:r w:rsidRPr="007716D9">
        <w:rPr>
          <w:rFonts w:ascii="Arial" w:eastAsia="Times New Roman" w:hAnsi="Arial" w:cs="Times New Roman"/>
          <w:sz w:val="22"/>
          <w:szCs w:val="24"/>
          <w:lang w:eastAsia="en-AU"/>
        </w:rPr>
        <w:t>A total of four (4) Community organisations submitted applications to be considered for funding in the second round of the 2015/2016 Community Assistance Scheme. Four (4) organisations are recommended for funding, totalling $5,300.00. All applicants have been recommended for funding and details of the applicants received and recommendations for funding are provided in the attached schedule.</w:t>
      </w:r>
    </w:p>
    <w:p w:rsidR="007716D9" w:rsidRPr="007716D9" w:rsidRDefault="007716D9" w:rsidP="007716D9">
      <w:pPr>
        <w:spacing w:after="0" w:line="240" w:lineRule="auto"/>
        <w:rPr>
          <w:rFonts w:ascii="Arial" w:eastAsia="Times New Roman" w:hAnsi="Arial" w:cs="Times New Roman"/>
          <w:sz w:val="22"/>
          <w:szCs w:val="24"/>
          <w:lang w:eastAsia="en-AU"/>
        </w:rPr>
      </w:pPr>
    </w:p>
    <w:p w:rsidR="007716D9" w:rsidRPr="007716D9" w:rsidRDefault="007716D9" w:rsidP="007716D9">
      <w:pPr>
        <w:spacing w:after="0" w:line="240" w:lineRule="auto"/>
        <w:jc w:val="left"/>
        <w:rPr>
          <w:rFonts w:ascii="Arial" w:eastAsia="Times New Roman" w:hAnsi="Arial" w:cs="Arial"/>
          <w:sz w:val="22"/>
          <w:szCs w:val="22"/>
          <w:lang w:val="en-US" w:eastAsia="en-AU"/>
        </w:rPr>
      </w:pPr>
      <w:r w:rsidRPr="007716D9">
        <w:rPr>
          <w:rFonts w:ascii="Arial" w:eastAsia="Times New Roman" w:hAnsi="Arial" w:cs="Arial"/>
          <w:sz w:val="22"/>
          <w:szCs w:val="22"/>
          <w:lang w:eastAsia="en-AU"/>
        </w:rPr>
        <w:t xml:space="preserve">In addition to the advertised rounds, an amount of $1336.36 has been provided to a number of Community organisations within the Shire during the 2015/2016 Community Assistance Scheme.  The amounts provided include; $166.36 provided to the Collarenebri Bulldogs to assist with the conduct of their trivia night. $170.00 provided to Growing Independence for the Tomorrow Colour Run. $500.00 provided to the Lightning Ridge Arts and Crafts towards the Spring Festival and $500.00 provided to the Country Women’s Association for the Annual Seniors Christmas Luncheon. </w:t>
      </w:r>
    </w:p>
    <w:p w:rsidR="007716D9" w:rsidRPr="007716D9" w:rsidRDefault="007716D9" w:rsidP="007716D9">
      <w:pPr>
        <w:spacing w:after="0" w:line="240" w:lineRule="auto"/>
        <w:rPr>
          <w:rFonts w:ascii="Arial" w:eastAsia="Times New Roman" w:hAnsi="Arial" w:cs="Arial"/>
          <w:b/>
          <w:sz w:val="22"/>
          <w:szCs w:val="22"/>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Relevant Reference Documents/Policies:</w:t>
      </w: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sz w:val="22"/>
          <w:szCs w:val="22"/>
          <w:lang w:eastAsia="en-AU"/>
        </w:rPr>
        <w:t>WSC Procedures – AFM – Requests for Assistance</w:t>
      </w: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Section 356 Local Government Act 1993</w:t>
      </w:r>
    </w:p>
    <w:p w:rsidR="007716D9" w:rsidRPr="007716D9" w:rsidRDefault="007716D9" w:rsidP="007716D9">
      <w:pPr>
        <w:spacing w:after="0" w:line="240" w:lineRule="auto"/>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Local Government (General) Regulation 2005</w:t>
      </w:r>
    </w:p>
    <w:p w:rsidR="007716D9" w:rsidRPr="007716D9" w:rsidRDefault="007716D9" w:rsidP="007716D9">
      <w:pPr>
        <w:spacing w:after="0" w:line="240" w:lineRule="auto"/>
        <w:jc w:val="left"/>
        <w:rPr>
          <w:rFonts w:ascii="Arial" w:eastAsia="Times New Roman" w:hAnsi="Arial" w:cs="Arial"/>
          <w:b/>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Governance issues:</w:t>
      </w:r>
    </w:p>
    <w:p w:rsidR="007716D9" w:rsidRPr="007716D9" w:rsidRDefault="007716D9" w:rsidP="007716D9">
      <w:pPr>
        <w:spacing w:after="0" w:line="240" w:lineRule="auto"/>
        <w:jc w:val="left"/>
        <w:rPr>
          <w:rFonts w:ascii="Arial" w:eastAsia="Times New Roman" w:hAnsi="Arial" w:cs="Arial"/>
          <w:sz w:val="22"/>
          <w:szCs w:val="22"/>
          <w:lang w:eastAsia="en-AU"/>
        </w:rPr>
      </w:pPr>
      <w:r w:rsidRPr="007716D9">
        <w:rPr>
          <w:rFonts w:ascii="Arial" w:eastAsia="Times New Roman" w:hAnsi="Arial" w:cs="Arial"/>
          <w:sz w:val="22"/>
          <w:szCs w:val="22"/>
          <w:lang w:eastAsia="en-AU"/>
        </w:rPr>
        <w:t>Council is able to grant financial assistance to community organisations in accordance with Section 356 of the Local Government Act 1993.</w:t>
      </w:r>
    </w:p>
    <w:p w:rsidR="007716D9" w:rsidRPr="007716D9" w:rsidRDefault="007716D9" w:rsidP="007716D9">
      <w:pPr>
        <w:spacing w:after="0" w:line="240" w:lineRule="auto"/>
        <w:rPr>
          <w:rFonts w:ascii="Arial" w:eastAsia="Times New Roman" w:hAnsi="Arial" w:cs="Arial"/>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Environmental issues:</w:t>
      </w:r>
    </w:p>
    <w:p w:rsidR="007716D9" w:rsidRPr="007716D9" w:rsidRDefault="007716D9" w:rsidP="007716D9">
      <w:pPr>
        <w:spacing w:after="0" w:line="240" w:lineRule="auto"/>
        <w:jc w:val="left"/>
        <w:rPr>
          <w:rFonts w:ascii="Arial" w:eastAsia="Times New Roman" w:hAnsi="Arial" w:cs="Arial"/>
          <w:sz w:val="22"/>
          <w:szCs w:val="22"/>
          <w:lang w:eastAsia="en-AU"/>
        </w:rPr>
      </w:pPr>
      <w:r w:rsidRPr="007716D9">
        <w:rPr>
          <w:rFonts w:ascii="Arial" w:eastAsia="Times New Roman" w:hAnsi="Arial" w:cs="Arial"/>
          <w:sz w:val="22"/>
          <w:szCs w:val="22"/>
          <w:lang w:eastAsia="en-AU"/>
        </w:rPr>
        <w:t>No environmental issues have been identified in relation to this matter.</w:t>
      </w:r>
    </w:p>
    <w:p w:rsidR="007716D9" w:rsidRPr="007716D9" w:rsidRDefault="007716D9" w:rsidP="007716D9">
      <w:pPr>
        <w:spacing w:after="0" w:line="240" w:lineRule="auto"/>
        <w:rPr>
          <w:rFonts w:ascii="Arial" w:eastAsia="Times New Roman" w:hAnsi="Arial" w:cs="Arial"/>
          <w:b/>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Stakeholders:</w:t>
      </w: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sz w:val="22"/>
          <w:szCs w:val="22"/>
          <w:lang w:eastAsia="en-AU"/>
        </w:rPr>
        <w:t>Walgett Shire Council</w:t>
      </w: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sz w:val="22"/>
          <w:szCs w:val="22"/>
          <w:lang w:eastAsia="en-AU"/>
        </w:rPr>
        <w:t>Community organisation applicants</w:t>
      </w: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sz w:val="22"/>
          <w:szCs w:val="22"/>
          <w:lang w:eastAsia="en-AU"/>
        </w:rPr>
        <w:t>Walgett Shire Community</w:t>
      </w:r>
    </w:p>
    <w:p w:rsidR="007716D9" w:rsidRPr="007716D9" w:rsidRDefault="007716D9" w:rsidP="007716D9">
      <w:pPr>
        <w:spacing w:after="0" w:line="240" w:lineRule="auto"/>
        <w:jc w:val="left"/>
        <w:rPr>
          <w:rFonts w:ascii="Arial" w:eastAsia="Times New Roman" w:hAnsi="Arial" w:cs="Arial"/>
          <w:b/>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Financial Implications:</w:t>
      </w:r>
    </w:p>
    <w:p w:rsidR="007716D9" w:rsidRPr="007716D9" w:rsidRDefault="007716D9" w:rsidP="007716D9">
      <w:pP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A total of $10,000 is budgeted for the Community Assistance Scheme in 2015/2016. Round 1 application funding totalled $2,280.00. Round 2 applications totalling an amount of $5,300.00 have been recommended for Council approval.  A balance of $1,083.64 will remain should all Round 2 applications be approved.</w:t>
      </w:r>
    </w:p>
    <w:p w:rsidR="007716D9" w:rsidRPr="007716D9" w:rsidRDefault="007716D9" w:rsidP="007716D9">
      <w:pPr>
        <w:spacing w:after="0" w:line="240" w:lineRule="auto"/>
        <w:jc w:val="left"/>
        <w:rPr>
          <w:rFonts w:ascii="Arial" w:eastAsia="Times New Roman" w:hAnsi="Arial" w:cs="Times New Roman"/>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Alternative Solutions/Options:</w:t>
      </w:r>
    </w:p>
    <w:p w:rsidR="007716D9" w:rsidRPr="007716D9" w:rsidRDefault="007716D9" w:rsidP="007716D9">
      <w:pPr>
        <w:spacing w:after="0" w:line="240" w:lineRule="auto"/>
        <w:jc w:val="left"/>
        <w:rPr>
          <w:rFonts w:ascii="Arial" w:eastAsia="Times New Roman" w:hAnsi="Arial" w:cs="Times New Roman"/>
          <w:sz w:val="22"/>
          <w:szCs w:val="24"/>
          <w:lang w:eastAsia="en-AU"/>
        </w:rPr>
      </w:pPr>
      <w:r w:rsidRPr="007716D9">
        <w:rPr>
          <w:rFonts w:ascii="Arial" w:eastAsia="Times New Roman" w:hAnsi="Arial" w:cs="Times New Roman"/>
          <w:sz w:val="22"/>
          <w:szCs w:val="24"/>
          <w:lang w:eastAsia="en-AU"/>
        </w:rPr>
        <w:t xml:space="preserve">That Council resolve to approve or disapprove applications on a different basis to that recommended. </w:t>
      </w:r>
    </w:p>
    <w:p w:rsidR="007716D9" w:rsidRPr="007716D9" w:rsidRDefault="007716D9" w:rsidP="007716D9">
      <w:pPr>
        <w:spacing w:after="0" w:line="240" w:lineRule="auto"/>
        <w:jc w:val="left"/>
        <w:rPr>
          <w:rFonts w:ascii="Arial" w:eastAsia="Times New Roman" w:hAnsi="Arial" w:cs="Times New Roman"/>
          <w:lang w:eastAsia="en-AU"/>
        </w:rPr>
      </w:pPr>
    </w:p>
    <w:p w:rsidR="007716D9" w:rsidRPr="007716D9" w:rsidRDefault="007716D9" w:rsidP="007716D9">
      <w:pPr>
        <w:spacing w:after="0" w:line="240" w:lineRule="auto"/>
        <w:rPr>
          <w:rFonts w:ascii="Arial" w:eastAsia="Times New Roman" w:hAnsi="Arial" w:cs="Arial"/>
          <w:b/>
          <w:sz w:val="22"/>
          <w:szCs w:val="22"/>
          <w:lang w:eastAsia="en-AU"/>
        </w:rPr>
      </w:pPr>
      <w:r w:rsidRPr="007716D9">
        <w:rPr>
          <w:rFonts w:ascii="Arial" w:eastAsia="Times New Roman" w:hAnsi="Arial" w:cs="Arial"/>
          <w:b/>
          <w:sz w:val="22"/>
          <w:szCs w:val="22"/>
          <w:lang w:eastAsia="en-AU"/>
        </w:rPr>
        <w:t>Conclusion:</w:t>
      </w:r>
    </w:p>
    <w:p w:rsidR="007716D9" w:rsidRPr="007716D9" w:rsidRDefault="007716D9" w:rsidP="007716D9">
      <w:pPr>
        <w:spacing w:after="0" w:line="240" w:lineRule="auto"/>
        <w:jc w:val="left"/>
        <w:rPr>
          <w:rFonts w:ascii="Arial" w:eastAsia="Times New Roman" w:hAnsi="Arial" w:cs="Times New Roman"/>
          <w:sz w:val="22"/>
          <w:szCs w:val="24"/>
          <w:lang w:eastAsia="en-AU"/>
        </w:rPr>
      </w:pPr>
      <w:r w:rsidRPr="007716D9">
        <w:rPr>
          <w:rFonts w:ascii="Arial" w:eastAsia="Times New Roman" w:hAnsi="Arial" w:cs="Times New Roman"/>
          <w:sz w:val="22"/>
          <w:szCs w:val="24"/>
          <w:lang w:eastAsia="en-AU"/>
        </w:rPr>
        <w:t>A total of four (4) applications for funding were received under Round 2 of the Community Assistance Scheme. The report recommends that all funding be provided to the four (4) of the applicants as per the recommended amounts as per the table below.</w:t>
      </w:r>
    </w:p>
    <w:p w:rsidR="007716D9" w:rsidRPr="007716D9" w:rsidRDefault="007716D9" w:rsidP="007716D9">
      <w:pPr>
        <w:spacing w:after="0" w:line="240" w:lineRule="auto"/>
        <w:jc w:val="left"/>
        <w:rPr>
          <w:rFonts w:ascii="Arial" w:eastAsia="Times New Roman" w:hAnsi="Arial" w:cs="Arial"/>
          <w:sz w:val="22"/>
          <w:szCs w:val="22"/>
          <w:lang w:eastAsia="en-AU"/>
        </w:rPr>
      </w:pPr>
    </w:p>
    <w:p w:rsidR="007716D9" w:rsidRPr="007716D9" w:rsidRDefault="007716D9" w:rsidP="007716D9">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sz w:val="22"/>
          <w:szCs w:val="22"/>
          <w:lang w:eastAsia="en-AU"/>
        </w:rPr>
      </w:pPr>
      <w:r w:rsidRPr="007716D9">
        <w:rPr>
          <w:rFonts w:ascii="Arial" w:eastAsia="Times New Roman" w:hAnsi="Arial" w:cs="Arial"/>
          <w:b/>
          <w:bCs/>
          <w:iCs/>
          <w:sz w:val="22"/>
          <w:szCs w:val="22"/>
          <w:lang w:eastAsia="en-AU"/>
        </w:rPr>
        <w:tab/>
      </w:r>
      <w:r w:rsidRPr="007716D9">
        <w:rPr>
          <w:rFonts w:ascii="Arial" w:eastAsia="Times New Roman" w:hAnsi="Arial" w:cs="Times New Roman"/>
          <w:b/>
          <w:bCs/>
          <w:iCs/>
          <w:sz w:val="22"/>
          <w:szCs w:val="22"/>
          <w:lang w:eastAsia="en-AU"/>
        </w:rPr>
        <w:t>Community Assistance Scheme Donations – Round 2 2015/2016 Applications</w:t>
      </w:r>
    </w:p>
    <w:p w:rsidR="007716D9" w:rsidRPr="007716D9" w:rsidRDefault="007716D9" w:rsidP="007716D9">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7716D9">
        <w:rPr>
          <w:rFonts w:ascii="Arial" w:eastAsia="Times New Roman" w:hAnsi="Arial" w:cs="Arial"/>
          <w:b/>
          <w:sz w:val="22"/>
          <w:szCs w:val="22"/>
          <w:lang w:eastAsia="en-AU"/>
        </w:rPr>
        <w:t>Recommendation:</w:t>
      </w:r>
    </w:p>
    <w:p w:rsidR="007716D9" w:rsidRPr="007716D9" w:rsidRDefault="007716D9" w:rsidP="007716D9">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That the following applicants be granted financial assistance under Section 356 of the Local Government Act 1993 for the first round of 2015/2016;</w:t>
      </w:r>
    </w:p>
    <w:p w:rsidR="007716D9" w:rsidRPr="007716D9" w:rsidRDefault="007716D9" w:rsidP="007716D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Times New Roman"/>
          <w:sz w:val="22"/>
          <w:szCs w:val="22"/>
          <w:lang w:eastAsia="en-AU"/>
        </w:rPr>
      </w:pPr>
      <w:r w:rsidRPr="007716D9">
        <w:rPr>
          <w:rFonts w:ascii="Arial" w:eastAsia="Times New Roman" w:hAnsi="Arial" w:cs="Times New Roman"/>
          <w:noProof/>
          <w:sz w:val="22"/>
          <w:szCs w:val="24"/>
          <w:lang w:eastAsia="en-AU"/>
        </w:rPr>
        <w:drawing>
          <wp:inline distT="0" distB="0" distL="0" distR="0" wp14:anchorId="6F54C104" wp14:editId="217DB2C3">
            <wp:extent cx="5267325" cy="236220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2362200"/>
                    </a:xfrm>
                    <a:prstGeom prst="rect">
                      <a:avLst/>
                    </a:prstGeom>
                    <a:noFill/>
                    <a:ln>
                      <a:noFill/>
                    </a:ln>
                  </pic:spPr>
                </pic:pic>
              </a:graphicData>
            </a:graphic>
          </wp:inline>
        </w:drawing>
      </w:r>
    </w:p>
    <w:p w:rsidR="007716D9" w:rsidRPr="007716D9" w:rsidRDefault="007716D9" w:rsidP="007716D9">
      <w:pPr>
        <w:pBdr>
          <w:top w:val="single" w:sz="4" w:space="1" w:color="auto"/>
          <w:left w:val="single" w:sz="4" w:space="4" w:color="auto"/>
          <w:bottom w:val="single" w:sz="4" w:space="1" w:color="auto"/>
          <w:right w:val="single" w:sz="4" w:space="4" w:color="auto"/>
        </w:pBdr>
        <w:tabs>
          <w:tab w:val="left" w:pos="420"/>
        </w:tabs>
        <w:spacing w:after="0" w:line="240" w:lineRule="auto"/>
        <w:jc w:val="left"/>
        <w:rPr>
          <w:rFonts w:ascii="Arial" w:eastAsia="Times New Roman" w:hAnsi="Arial" w:cs="Times New Roman"/>
          <w:sz w:val="22"/>
          <w:szCs w:val="22"/>
          <w:lang w:eastAsia="en-AU"/>
        </w:rPr>
      </w:pPr>
      <w:r w:rsidRPr="007716D9">
        <w:rPr>
          <w:rFonts w:ascii="Arial" w:eastAsia="Times New Roman" w:hAnsi="Arial" w:cs="Times New Roman"/>
          <w:sz w:val="22"/>
          <w:szCs w:val="22"/>
          <w:lang w:eastAsia="en-AU"/>
        </w:rPr>
        <w:tab/>
      </w:r>
    </w:p>
    <w:p w:rsidR="007716D9" w:rsidRPr="007716D9" w:rsidRDefault="007716D9" w:rsidP="007716D9">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7716D9">
        <w:rPr>
          <w:rFonts w:ascii="Arial" w:eastAsia="Times New Roman" w:hAnsi="Arial" w:cs="Arial"/>
          <w:b/>
          <w:sz w:val="22"/>
          <w:szCs w:val="22"/>
          <w:lang w:eastAsia="en-AU"/>
        </w:rPr>
        <w:t>Moved:</w:t>
      </w:r>
      <w:r w:rsidRPr="007716D9">
        <w:rPr>
          <w:rFonts w:ascii="Arial" w:eastAsia="Times New Roman" w:hAnsi="Arial" w:cs="Arial"/>
          <w:b/>
          <w:sz w:val="22"/>
          <w:szCs w:val="22"/>
          <w:lang w:eastAsia="en-AU"/>
        </w:rPr>
        <w:tab/>
      </w:r>
    </w:p>
    <w:p w:rsidR="007716D9" w:rsidRPr="007716D9" w:rsidRDefault="007716D9" w:rsidP="007716D9">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7716D9">
        <w:rPr>
          <w:rFonts w:ascii="Arial" w:eastAsia="Times New Roman" w:hAnsi="Arial" w:cs="Arial"/>
          <w:b/>
          <w:sz w:val="22"/>
          <w:szCs w:val="22"/>
          <w:lang w:eastAsia="en-AU"/>
        </w:rPr>
        <w:t xml:space="preserve">Seconded: </w:t>
      </w:r>
      <w:r w:rsidRPr="007716D9">
        <w:rPr>
          <w:rFonts w:ascii="Arial" w:eastAsia="Times New Roman" w:hAnsi="Arial" w:cs="Arial"/>
          <w:b/>
          <w:sz w:val="22"/>
          <w:szCs w:val="22"/>
          <w:lang w:eastAsia="en-AU"/>
        </w:rPr>
        <w:tab/>
      </w:r>
    </w:p>
    <w:p w:rsidR="007716D9" w:rsidRPr="007716D9" w:rsidRDefault="007716D9" w:rsidP="007716D9">
      <w:pPr>
        <w:spacing w:after="0" w:line="240" w:lineRule="auto"/>
        <w:jc w:val="left"/>
        <w:rPr>
          <w:rFonts w:ascii="Arial" w:eastAsia="Times New Roman" w:hAnsi="Arial" w:cs="Arial"/>
          <w:b/>
          <w:sz w:val="22"/>
          <w:szCs w:val="22"/>
          <w:lang w:eastAsia="en-AU"/>
        </w:rPr>
      </w:pPr>
    </w:p>
    <w:p w:rsidR="007716D9" w:rsidRPr="007716D9" w:rsidRDefault="007716D9" w:rsidP="007716D9">
      <w:pPr>
        <w:spacing w:after="0" w:line="240" w:lineRule="auto"/>
        <w:jc w:val="left"/>
        <w:rPr>
          <w:rFonts w:ascii="Arial" w:eastAsia="Times New Roman" w:hAnsi="Arial" w:cs="Arial"/>
          <w:sz w:val="22"/>
          <w:szCs w:val="22"/>
          <w:lang w:eastAsia="en-AU"/>
        </w:rPr>
      </w:pPr>
      <w:r w:rsidRPr="007716D9">
        <w:rPr>
          <w:rFonts w:ascii="Arial" w:eastAsia="Times New Roman" w:hAnsi="Arial" w:cs="Arial"/>
          <w:b/>
          <w:sz w:val="22"/>
          <w:szCs w:val="22"/>
          <w:lang w:eastAsia="en-AU"/>
        </w:rPr>
        <w:t xml:space="preserve">Attachments: </w:t>
      </w:r>
      <w:r w:rsidRPr="007716D9">
        <w:rPr>
          <w:rFonts w:ascii="Arial" w:eastAsia="Times New Roman" w:hAnsi="Arial" w:cs="Arial"/>
          <w:sz w:val="22"/>
          <w:szCs w:val="22"/>
          <w:lang w:eastAsia="en-AU"/>
        </w:rPr>
        <w:t>2015/2016 Community Assistance Scheme Schedules.</w:t>
      </w:r>
    </w:p>
    <w:p w:rsidR="007716D9" w:rsidRPr="007716D9" w:rsidRDefault="007716D9" w:rsidP="007716D9">
      <w:pPr>
        <w:spacing w:after="0" w:line="240" w:lineRule="auto"/>
        <w:jc w:val="left"/>
        <w:rPr>
          <w:rFonts w:ascii="Arial" w:eastAsia="Times New Roman" w:hAnsi="Arial" w:cs="Arial"/>
          <w:b/>
          <w:sz w:val="22"/>
          <w:szCs w:val="22"/>
          <w:lang w:eastAsia="en-AU"/>
        </w:rPr>
        <w:sectPr w:rsidR="007716D9" w:rsidRPr="007716D9" w:rsidSect="002741D6">
          <w:pgSz w:w="11906" w:h="16838"/>
          <w:pgMar w:top="1440" w:right="1106" w:bottom="1440" w:left="1440" w:header="708" w:footer="708" w:gutter="0"/>
          <w:cols w:space="708"/>
          <w:docGrid w:linePitch="360"/>
        </w:sectPr>
      </w:pPr>
    </w:p>
    <w:p w:rsidR="007716D9" w:rsidRPr="007716D9" w:rsidRDefault="007716D9" w:rsidP="007716D9">
      <w:pPr>
        <w:spacing w:after="0" w:line="240" w:lineRule="auto"/>
        <w:jc w:val="left"/>
        <w:rPr>
          <w:rFonts w:ascii="Arial" w:eastAsia="Times New Roman" w:hAnsi="Arial" w:cs="Arial"/>
          <w:b/>
          <w:sz w:val="22"/>
          <w:szCs w:val="22"/>
          <w:lang w:eastAsia="en-AU"/>
        </w:rPr>
      </w:pPr>
      <w:r w:rsidRPr="007716D9">
        <w:rPr>
          <w:rFonts w:ascii="Arial" w:eastAsia="Times New Roman" w:hAnsi="Arial" w:cs="Arial"/>
          <w:b/>
          <w:noProof/>
          <w:sz w:val="22"/>
          <w:szCs w:val="22"/>
          <w:lang w:eastAsia="en-AU"/>
        </w:rPr>
        <w:lastRenderedPageBreak/>
        <w:drawing>
          <wp:anchor distT="0" distB="0" distL="114300" distR="114300" simplePos="0" relativeHeight="251663360" behindDoc="0" locked="0" layoutInCell="1" allowOverlap="1" wp14:anchorId="6E3FA380" wp14:editId="1A705C57">
            <wp:simplePos x="0" y="0"/>
            <wp:positionH relativeFrom="column">
              <wp:posOffset>-250190</wp:posOffset>
            </wp:positionH>
            <wp:positionV relativeFrom="paragraph">
              <wp:posOffset>257810</wp:posOffset>
            </wp:positionV>
            <wp:extent cx="6495415" cy="4206875"/>
            <wp:effectExtent l="0" t="0" r="635" b="3175"/>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5415" cy="420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D9">
        <w:rPr>
          <w:rFonts w:ascii="Arial" w:eastAsia="Times New Roman" w:hAnsi="Arial" w:cs="Arial"/>
          <w:b/>
          <w:sz w:val="22"/>
          <w:szCs w:val="22"/>
          <w:lang w:eastAsia="en-AU"/>
        </w:rPr>
        <w:t>2015/16 Community Assistance Scheme - Round 2</w:t>
      </w:r>
    </w:p>
    <w:p w:rsidR="007716D9" w:rsidRPr="007716D9" w:rsidRDefault="007716D9" w:rsidP="007716D9">
      <w:pPr>
        <w:spacing w:after="0" w:line="240" w:lineRule="auto"/>
        <w:jc w:val="left"/>
        <w:rPr>
          <w:rFonts w:ascii="Arial" w:eastAsia="Times New Roman" w:hAnsi="Arial" w:cs="Arial"/>
          <w:b/>
          <w:sz w:val="22"/>
          <w:szCs w:val="22"/>
          <w:lang w:eastAsia="en-AU"/>
        </w:rPr>
      </w:pPr>
    </w:p>
    <w:p w:rsidR="007716D9" w:rsidRPr="007716D9" w:rsidRDefault="007716D9" w:rsidP="007716D9">
      <w:pPr>
        <w:spacing w:after="0" w:line="240" w:lineRule="auto"/>
        <w:jc w:val="left"/>
        <w:rPr>
          <w:rFonts w:ascii="Arial" w:eastAsia="Times New Roman" w:hAnsi="Arial" w:cs="Arial"/>
          <w:b/>
          <w:sz w:val="22"/>
          <w:szCs w:val="22"/>
          <w:lang w:eastAsia="en-AU"/>
        </w:rPr>
      </w:pPr>
      <w:r w:rsidRPr="007716D9">
        <w:rPr>
          <w:rFonts w:ascii="Arial" w:eastAsia="Times New Roman" w:hAnsi="Arial" w:cs="Arial"/>
          <w:b/>
          <w:sz w:val="22"/>
          <w:szCs w:val="22"/>
          <w:lang w:eastAsia="en-AU"/>
        </w:rPr>
        <w:t>Previous 2015/16 Community Assistance Scheme - Donations Granted in Round 1</w:t>
      </w:r>
    </w:p>
    <w:p w:rsidR="007716D9" w:rsidRPr="007716D9" w:rsidRDefault="007716D9" w:rsidP="007716D9">
      <w:pPr>
        <w:spacing w:after="0" w:line="240" w:lineRule="auto"/>
        <w:jc w:val="left"/>
        <w:rPr>
          <w:rFonts w:ascii="Arial" w:eastAsia="Times New Roman" w:hAnsi="Arial" w:cs="Arial"/>
          <w:b/>
          <w:sz w:val="22"/>
          <w:szCs w:val="22"/>
          <w:lang w:eastAsia="en-AU"/>
        </w:rPr>
      </w:pPr>
    </w:p>
    <w:p w:rsidR="007716D9" w:rsidRPr="007716D9" w:rsidRDefault="007716D9" w:rsidP="007716D9">
      <w:pPr>
        <w:spacing w:after="0" w:line="240" w:lineRule="auto"/>
        <w:jc w:val="left"/>
        <w:rPr>
          <w:rFonts w:ascii="Arial" w:eastAsia="Times New Roman" w:hAnsi="Arial" w:cs="Arial"/>
          <w:b/>
          <w:sz w:val="22"/>
          <w:szCs w:val="22"/>
          <w:lang w:eastAsia="en-AU"/>
        </w:rPr>
      </w:pPr>
    </w:p>
    <w:p w:rsidR="00594374" w:rsidRPr="007716D9" w:rsidRDefault="007716D9" w:rsidP="007716D9">
      <w:pPr>
        <w:spacing w:after="0" w:line="240" w:lineRule="auto"/>
        <w:jc w:val="left"/>
        <w:rPr>
          <w:rFonts w:ascii="Arial" w:eastAsia="Times New Roman" w:hAnsi="Arial" w:cs="Arial"/>
          <w:b/>
          <w:sz w:val="22"/>
          <w:szCs w:val="22"/>
          <w:lang w:eastAsia="en-AU"/>
        </w:rPr>
      </w:pPr>
      <w:r w:rsidRPr="007716D9">
        <w:rPr>
          <w:rFonts w:ascii="Arial" w:eastAsia="Times New Roman" w:hAnsi="Arial" w:cs="Arial"/>
          <w:b/>
          <w:noProof/>
          <w:sz w:val="22"/>
          <w:szCs w:val="22"/>
          <w:lang w:eastAsia="en-AU"/>
        </w:rPr>
        <w:drawing>
          <wp:inline distT="0" distB="0" distL="0" distR="0" wp14:anchorId="63932C3A" wp14:editId="201496DF">
            <wp:extent cx="5952227" cy="3485867"/>
            <wp:effectExtent l="0" t="0" r="0" b="63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65871" cy="3493857"/>
                    </a:xfrm>
                    <a:prstGeom prst="rect">
                      <a:avLst/>
                    </a:prstGeom>
                  </pic:spPr>
                </pic:pic>
              </a:graphicData>
            </a:graphic>
          </wp:inline>
        </w:drawing>
      </w:r>
    </w:p>
    <w:p w:rsidR="00594374" w:rsidRPr="00594374" w:rsidRDefault="00594374" w:rsidP="00594374">
      <w:pPr>
        <w:rPr>
          <w:b/>
          <w:smallCaps/>
          <w:spacing w:val="5"/>
          <w:sz w:val="28"/>
          <w:szCs w:val="28"/>
        </w:rPr>
      </w:pPr>
      <w:r>
        <w:rPr>
          <w:b/>
        </w:rPr>
        <w:br w:type="page"/>
      </w:r>
    </w:p>
    <w:p w:rsidR="000E2DF9" w:rsidRPr="00A66FD1" w:rsidRDefault="000E2DF9" w:rsidP="000E2DF9">
      <w:pPr>
        <w:keepNext/>
        <w:spacing w:before="240" w:after="240" w:line="240" w:lineRule="auto"/>
        <w:jc w:val="left"/>
        <w:outlineLvl w:val="0"/>
        <w:rPr>
          <w:rFonts w:ascii="Arial" w:eastAsia="Times New Roman" w:hAnsi="Arial" w:cs="Arial"/>
          <w:b/>
          <w:bCs/>
          <w:i/>
          <w:caps/>
          <w:kern w:val="32"/>
          <w:sz w:val="28"/>
          <w:szCs w:val="28"/>
          <w:lang w:eastAsia="en-AU"/>
        </w:rPr>
      </w:pPr>
      <w:bookmarkStart w:id="49" w:name="_Toc248553830"/>
      <w:bookmarkStart w:id="50" w:name="_Toc285608036"/>
      <w:bookmarkStart w:id="51" w:name="_Toc442688218"/>
      <w:r>
        <w:rPr>
          <w:rFonts w:ascii="Arial" w:eastAsia="Times New Roman" w:hAnsi="Arial" w:cs="Arial"/>
          <w:b/>
          <w:bCs/>
          <w:i/>
          <w:caps/>
          <w:kern w:val="32"/>
          <w:sz w:val="28"/>
          <w:szCs w:val="28"/>
          <w:lang w:eastAsia="en-AU"/>
        </w:rPr>
        <w:lastRenderedPageBreak/>
        <w:t>14.2.</w:t>
      </w:r>
      <w:r w:rsidR="00B2157E">
        <w:rPr>
          <w:rFonts w:ascii="Arial" w:eastAsia="Times New Roman" w:hAnsi="Arial" w:cs="Arial"/>
          <w:b/>
          <w:bCs/>
          <w:i/>
          <w:caps/>
          <w:kern w:val="32"/>
          <w:sz w:val="28"/>
          <w:szCs w:val="28"/>
          <w:lang w:eastAsia="en-AU"/>
        </w:rPr>
        <w:t>5</w:t>
      </w:r>
      <w:r>
        <w:rPr>
          <w:rFonts w:ascii="Arial" w:eastAsia="Times New Roman" w:hAnsi="Arial" w:cs="Arial"/>
          <w:b/>
          <w:bCs/>
          <w:i/>
          <w:caps/>
          <w:kern w:val="32"/>
          <w:sz w:val="28"/>
          <w:szCs w:val="28"/>
          <w:lang w:eastAsia="en-AU"/>
        </w:rPr>
        <w:t xml:space="preserve"> amendents to model code of conduct</w:t>
      </w:r>
      <w:bookmarkEnd w:id="51"/>
      <w:r>
        <w:rPr>
          <w:rFonts w:ascii="Arial" w:eastAsia="Times New Roman" w:hAnsi="Arial" w:cs="Arial"/>
          <w:b/>
          <w:bCs/>
          <w:i/>
          <w:caps/>
          <w:kern w:val="32"/>
          <w:sz w:val="28"/>
          <w:szCs w:val="28"/>
          <w:lang w:eastAsia="en-AU"/>
        </w:rPr>
        <w:t xml:space="preserve"> </w:t>
      </w:r>
    </w:p>
    <w:bookmarkEnd w:id="49"/>
    <w:bookmarkEnd w:id="50"/>
    <w:p w:rsidR="000E2DF9" w:rsidRPr="000E2DF9" w:rsidRDefault="000E2DF9" w:rsidP="000E2DF9">
      <w:pPr>
        <w:spacing w:after="0" w:line="240" w:lineRule="auto"/>
        <w:jc w:val="left"/>
        <w:rPr>
          <w:rFonts w:ascii="Arial" w:eastAsia="Times New Roman" w:hAnsi="Arial" w:cs="Arial"/>
          <w:sz w:val="22"/>
          <w:szCs w:val="22"/>
          <w:lang w:eastAsia="en-AU"/>
        </w:rPr>
      </w:pPr>
      <w:r w:rsidRPr="000E2DF9">
        <w:rPr>
          <w:rFonts w:ascii="Arial" w:eastAsia="Times New Roman" w:hAnsi="Arial" w:cs="Arial"/>
          <w:b/>
          <w:sz w:val="22"/>
          <w:szCs w:val="22"/>
          <w:lang w:eastAsia="en-AU"/>
        </w:rPr>
        <w:t>REPORTING SECTION:</w:t>
      </w:r>
      <w:r w:rsidRPr="000E2DF9">
        <w:rPr>
          <w:rFonts w:ascii="Arial" w:eastAsia="Times New Roman" w:hAnsi="Arial" w:cs="Arial"/>
          <w:sz w:val="22"/>
          <w:szCs w:val="22"/>
          <w:lang w:eastAsia="en-AU"/>
        </w:rPr>
        <w:tab/>
        <w:t>General Manager</w:t>
      </w:r>
    </w:p>
    <w:p w:rsidR="000E2DF9" w:rsidRPr="000E2DF9" w:rsidRDefault="000E2DF9" w:rsidP="000E2DF9">
      <w:pPr>
        <w:spacing w:after="0" w:line="240" w:lineRule="auto"/>
        <w:jc w:val="left"/>
        <w:rPr>
          <w:rFonts w:ascii="Arial" w:eastAsia="Times New Roman" w:hAnsi="Arial" w:cs="Arial"/>
          <w:sz w:val="22"/>
          <w:szCs w:val="22"/>
          <w:lang w:eastAsia="en-AU"/>
        </w:rPr>
      </w:pPr>
      <w:r w:rsidRPr="000E2DF9">
        <w:rPr>
          <w:rFonts w:ascii="Arial" w:eastAsia="Times New Roman" w:hAnsi="Arial" w:cs="Arial"/>
          <w:b/>
          <w:sz w:val="22"/>
          <w:szCs w:val="22"/>
          <w:lang w:eastAsia="en-AU"/>
        </w:rPr>
        <w:t>AUTHOR:</w:t>
      </w:r>
      <w:r w:rsidRPr="000E2DF9">
        <w:rPr>
          <w:rFonts w:ascii="Arial" w:eastAsia="Times New Roman" w:hAnsi="Arial" w:cs="Arial"/>
          <w:sz w:val="22"/>
          <w:szCs w:val="22"/>
          <w:lang w:eastAsia="en-AU"/>
        </w:rPr>
        <w:t xml:space="preserve"> </w:t>
      </w:r>
      <w:r w:rsidRPr="000E2DF9">
        <w:rPr>
          <w:rFonts w:ascii="Arial" w:eastAsia="Times New Roman" w:hAnsi="Arial" w:cs="Arial"/>
          <w:sz w:val="22"/>
          <w:szCs w:val="22"/>
          <w:lang w:eastAsia="en-AU"/>
        </w:rPr>
        <w:tab/>
      </w:r>
      <w:r w:rsidRPr="000E2DF9">
        <w:rPr>
          <w:rFonts w:ascii="Arial" w:eastAsia="Times New Roman" w:hAnsi="Arial" w:cs="Arial"/>
          <w:sz w:val="22"/>
          <w:szCs w:val="22"/>
          <w:lang w:eastAsia="en-AU"/>
        </w:rPr>
        <w:tab/>
      </w:r>
      <w:r w:rsidRPr="000E2DF9">
        <w:rPr>
          <w:rFonts w:ascii="Arial" w:eastAsia="Times New Roman" w:hAnsi="Arial" w:cs="Arial"/>
          <w:sz w:val="22"/>
          <w:szCs w:val="22"/>
          <w:lang w:eastAsia="en-AU"/>
        </w:rPr>
        <w:tab/>
        <w:t>Don Ramsland – General Manager</w:t>
      </w:r>
    </w:p>
    <w:p w:rsidR="000E2DF9" w:rsidRPr="000E2DF9" w:rsidRDefault="000E2DF9" w:rsidP="000E2DF9">
      <w:pPr>
        <w:pBdr>
          <w:bottom w:val="single" w:sz="4" w:space="1" w:color="auto"/>
        </w:pBdr>
        <w:spacing w:after="0" w:line="240" w:lineRule="auto"/>
        <w:jc w:val="left"/>
        <w:rPr>
          <w:rFonts w:ascii="Arial" w:eastAsia="Times New Roman" w:hAnsi="Arial" w:cs="Arial"/>
          <w:sz w:val="22"/>
          <w:szCs w:val="22"/>
          <w:lang w:eastAsia="en-AU"/>
        </w:rPr>
      </w:pPr>
      <w:r w:rsidRPr="000E2DF9">
        <w:rPr>
          <w:rFonts w:ascii="Arial" w:eastAsia="Times New Roman" w:hAnsi="Arial" w:cs="Arial"/>
          <w:b/>
          <w:sz w:val="22"/>
          <w:szCs w:val="22"/>
          <w:lang w:eastAsia="en-AU"/>
        </w:rPr>
        <w:t xml:space="preserve">FILE NUMBER: </w:t>
      </w:r>
      <w:r w:rsidRPr="000E2DF9">
        <w:rPr>
          <w:rFonts w:ascii="Arial" w:eastAsia="Times New Roman" w:hAnsi="Arial" w:cs="Arial"/>
          <w:b/>
          <w:sz w:val="22"/>
          <w:szCs w:val="22"/>
          <w:lang w:eastAsia="en-AU"/>
        </w:rPr>
        <w:tab/>
      </w:r>
      <w:r w:rsidRPr="000E2DF9">
        <w:rPr>
          <w:rFonts w:ascii="Arial" w:eastAsia="Times New Roman" w:hAnsi="Arial" w:cs="Arial"/>
          <w:sz w:val="22"/>
          <w:szCs w:val="22"/>
          <w:lang w:eastAsia="en-AU"/>
        </w:rPr>
        <w:tab/>
        <w:t>11/298</w:t>
      </w:r>
    </w:p>
    <w:p w:rsidR="000E2DF9" w:rsidRPr="000E2DF9" w:rsidRDefault="000E2DF9" w:rsidP="000E2DF9">
      <w:pPr>
        <w:spacing w:after="0" w:line="240" w:lineRule="auto"/>
        <w:jc w:val="left"/>
        <w:rPr>
          <w:rFonts w:ascii="Arial" w:eastAsia="Times New Roman" w:hAnsi="Arial" w:cs="Arial"/>
          <w:sz w:val="22"/>
          <w:szCs w:val="22"/>
          <w:lang w:eastAsia="en-AU"/>
        </w:rPr>
      </w:pPr>
    </w:p>
    <w:p w:rsidR="000E2DF9" w:rsidRPr="000E2DF9" w:rsidRDefault="000E2DF9" w:rsidP="000E2DF9">
      <w:pPr>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Summary:</w:t>
      </w:r>
    </w:p>
    <w:p w:rsidR="000E2DF9" w:rsidRPr="000E2DF9" w:rsidRDefault="000E2DF9" w:rsidP="000E2DF9">
      <w:p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val="en-US"/>
        </w:rPr>
        <w:t xml:space="preserve">To advise Councillors of Amendments to the Local Government Act 1993 made by the Local Government Amendment </w:t>
      </w:r>
      <w:r w:rsidRPr="000E2DF9">
        <w:rPr>
          <w:rFonts w:ascii="Arial" w:eastAsia="Times New Roman" w:hAnsi="Arial" w:cs="Arial"/>
          <w:i/>
          <w:sz w:val="22"/>
          <w:szCs w:val="22"/>
          <w:lang w:val="en-US"/>
        </w:rPr>
        <w:t>(Councillor Misconduct and Poor Performance)</w:t>
      </w:r>
      <w:r w:rsidRPr="000E2DF9">
        <w:rPr>
          <w:rFonts w:ascii="Arial" w:eastAsia="Times New Roman" w:hAnsi="Arial" w:cs="Arial"/>
          <w:sz w:val="22"/>
          <w:szCs w:val="22"/>
          <w:lang w:val="en-US"/>
        </w:rPr>
        <w:t xml:space="preserve"> Act 2015 commenced on 13 November 2015.</w:t>
      </w:r>
    </w:p>
    <w:p w:rsidR="000E2DF9" w:rsidRPr="000E2DF9" w:rsidRDefault="000E2DF9" w:rsidP="000E2DF9">
      <w:pPr>
        <w:spacing w:after="0" w:line="240" w:lineRule="auto"/>
        <w:ind w:left="720" w:hanging="720"/>
        <w:rPr>
          <w:rFonts w:ascii="Arial" w:eastAsia="Times New Roman" w:hAnsi="Arial" w:cs="Arial"/>
          <w:b/>
          <w:sz w:val="22"/>
          <w:szCs w:val="22"/>
          <w:lang w:eastAsia="en-AU"/>
        </w:rPr>
      </w:pPr>
    </w:p>
    <w:p w:rsidR="000E2DF9" w:rsidRPr="000E2DF9" w:rsidRDefault="000E2DF9" w:rsidP="000E2DF9">
      <w:pPr>
        <w:spacing w:after="0" w:line="240" w:lineRule="auto"/>
        <w:ind w:left="720" w:hanging="720"/>
        <w:rPr>
          <w:rFonts w:ascii="Arial" w:eastAsia="Times New Roman" w:hAnsi="Arial" w:cs="Arial"/>
          <w:b/>
          <w:sz w:val="22"/>
          <w:szCs w:val="22"/>
          <w:lang w:eastAsia="en-AU"/>
        </w:rPr>
      </w:pPr>
      <w:r w:rsidRPr="000E2DF9">
        <w:rPr>
          <w:rFonts w:ascii="Arial" w:eastAsia="Times New Roman" w:hAnsi="Arial" w:cs="Arial"/>
          <w:b/>
          <w:sz w:val="22"/>
          <w:szCs w:val="22"/>
          <w:lang w:eastAsia="en-AU"/>
        </w:rPr>
        <w:t>Background:</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Councillors, administrators, members of staff, independent conduct reviewers and members of council committees including delegates of the council must comply with the provisions of council’s Local Government Act 1993.</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Failure to comply with the provisions of the Local Government Act constitutes misconduct for the purposes of the Act and penalties that can be imposed for misconduct include suspension or disqualification from civic office.</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p>
    <w:p w:rsidR="000E2DF9" w:rsidRPr="000E2DF9" w:rsidRDefault="000E2DF9" w:rsidP="000E2DF9">
      <w:pPr>
        <w:spacing w:after="0" w:line="240" w:lineRule="auto"/>
        <w:ind w:left="720" w:hanging="720"/>
        <w:rPr>
          <w:rFonts w:ascii="Arial" w:eastAsia="Times New Roman" w:hAnsi="Arial" w:cs="Arial"/>
          <w:b/>
          <w:sz w:val="22"/>
          <w:szCs w:val="22"/>
          <w:lang w:eastAsia="en-AU"/>
        </w:rPr>
      </w:pPr>
      <w:r w:rsidRPr="000E2DF9">
        <w:rPr>
          <w:rFonts w:ascii="Arial" w:eastAsia="Times New Roman" w:hAnsi="Arial" w:cs="Arial"/>
          <w:b/>
          <w:sz w:val="22"/>
          <w:szCs w:val="22"/>
          <w:lang w:eastAsia="en-AU"/>
        </w:rPr>
        <w:t>Current Position:</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 xml:space="preserve">Introduction of the Local Government Amendment </w:t>
      </w:r>
      <w:r w:rsidRPr="000E2DF9">
        <w:rPr>
          <w:rFonts w:ascii="Arial" w:eastAsia="Times New Roman" w:hAnsi="Arial" w:cs="Arial"/>
          <w:i/>
          <w:sz w:val="22"/>
          <w:szCs w:val="22"/>
          <w:lang w:val="en-US"/>
        </w:rPr>
        <w:t>(Councillor Misconduct and Poor Performance)</w:t>
      </w:r>
      <w:r w:rsidRPr="000E2DF9">
        <w:rPr>
          <w:rFonts w:ascii="Arial" w:eastAsia="Times New Roman" w:hAnsi="Arial" w:cs="Arial"/>
          <w:sz w:val="22"/>
          <w:szCs w:val="22"/>
          <w:lang w:val="en-US"/>
        </w:rPr>
        <w:t xml:space="preserve"> Act 2015 referred to in the 15-41 Circular to Councils has necessitated a change to the current “Code of Conduct”.</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p>
    <w:p w:rsidR="000E2DF9" w:rsidRPr="000E2DF9" w:rsidRDefault="000E2DF9" w:rsidP="003D78B3">
      <w:pPr>
        <w:numPr>
          <w:ilvl w:val="0"/>
          <w:numId w:val="12"/>
        </w:num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val="en-US"/>
        </w:rPr>
        <w:t xml:space="preserve">This amendment is complemented by an amendment to clause 4.29 of the </w:t>
      </w:r>
      <w:r w:rsidRPr="000E2DF9">
        <w:rPr>
          <w:rFonts w:ascii="Arial" w:eastAsia="Times New Roman" w:hAnsi="Arial" w:cs="Arial"/>
          <w:i/>
          <w:sz w:val="22"/>
          <w:szCs w:val="22"/>
          <w:lang w:val="en-US"/>
        </w:rPr>
        <w:t xml:space="preserve">Model Code of Conduct for Local Councils in NSW </w:t>
      </w:r>
      <w:r w:rsidRPr="000E2DF9">
        <w:rPr>
          <w:rFonts w:ascii="Arial" w:eastAsia="Times New Roman" w:hAnsi="Arial" w:cs="Arial"/>
          <w:sz w:val="22"/>
          <w:szCs w:val="22"/>
          <w:lang w:val="en-US"/>
        </w:rPr>
        <w:t>which also commenced on 13 November 2015. The amendment will mean that Councillors with significant non-pecuniary conflicts of interests in making, amendment, alteration or repeal of an environmental planning instrument applying to the whole or a significant part of their local government area will no longer be permitted to participate in consideration of those matters unless:</w:t>
      </w:r>
    </w:p>
    <w:p w:rsidR="000E2DF9" w:rsidRPr="000E2DF9" w:rsidRDefault="000E2DF9" w:rsidP="003D78B3">
      <w:pPr>
        <w:numPr>
          <w:ilvl w:val="0"/>
          <w:numId w:val="13"/>
        </w:num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val="en-US"/>
        </w:rPr>
        <w:t>The only interests affected by the changes relate to the interest a person (e.g. a close friend or affiliate of a Councillor) has in their principal place of residence; and</w:t>
      </w:r>
    </w:p>
    <w:p w:rsidR="000E2DF9" w:rsidRPr="000E2DF9" w:rsidRDefault="000E2DF9" w:rsidP="003D78B3">
      <w:pPr>
        <w:numPr>
          <w:ilvl w:val="0"/>
          <w:numId w:val="13"/>
        </w:num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val="en-US"/>
        </w:rPr>
        <w:t>The Councilor has disclosed the affected interests.</w:t>
      </w:r>
    </w:p>
    <w:p w:rsidR="000E2DF9" w:rsidRPr="000E2DF9" w:rsidRDefault="000E2DF9" w:rsidP="000E2DF9">
      <w:pPr>
        <w:spacing w:after="0" w:line="240" w:lineRule="auto"/>
        <w:rPr>
          <w:rFonts w:ascii="Arial" w:eastAsia="Times New Roman" w:hAnsi="Arial" w:cs="Arial"/>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Complaints coordinators must note the following:</w:t>
      </w:r>
    </w:p>
    <w:p w:rsidR="000E2DF9" w:rsidRPr="000E2DF9" w:rsidRDefault="000E2DF9" w:rsidP="003D78B3">
      <w:pPr>
        <w:numPr>
          <w:ilvl w:val="0"/>
          <w:numId w:val="14"/>
        </w:num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val="en-US"/>
        </w:rPr>
        <w:t xml:space="preserve">Councils must amend their adopted codes of conduct as soon as possible to reflect the amendment to clause 4.29 referred to above. The amended Model Code of Conduct is available on the Office of Local Government’s website at </w:t>
      </w:r>
      <w:hyperlink r:id="rId62" w:history="1">
        <w:r w:rsidRPr="000E2DF9">
          <w:rPr>
            <w:rFonts w:ascii="Arial" w:eastAsia="Times New Roman" w:hAnsi="Arial" w:cs="Arial"/>
            <w:color w:val="0000FF"/>
            <w:sz w:val="22"/>
            <w:szCs w:val="22"/>
            <w:u w:val="single"/>
            <w:lang w:val="en-US"/>
          </w:rPr>
          <w:t>www.olg.nsw.gov.au</w:t>
        </w:r>
      </w:hyperlink>
    </w:p>
    <w:p w:rsidR="000E2DF9" w:rsidRDefault="000E2DF9" w:rsidP="000E2DF9">
      <w:pPr>
        <w:autoSpaceDE w:val="0"/>
        <w:autoSpaceDN w:val="0"/>
        <w:adjustRightInd w:val="0"/>
        <w:spacing w:after="0" w:line="240" w:lineRule="auto"/>
        <w:rPr>
          <w:rFonts w:ascii="Arial" w:eastAsia="Times New Roman" w:hAnsi="Arial" w:cs="Arial"/>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b/>
          <w:bCs/>
          <w:sz w:val="22"/>
          <w:szCs w:val="22"/>
          <w:lang w:val="en-US"/>
        </w:rPr>
      </w:pPr>
      <w:r w:rsidRPr="000E2DF9">
        <w:rPr>
          <w:rFonts w:ascii="Arial" w:eastAsia="Times New Roman" w:hAnsi="Arial" w:cs="Arial"/>
          <w:b/>
          <w:bCs/>
          <w:sz w:val="22"/>
          <w:szCs w:val="22"/>
          <w:lang w:val="en-US"/>
        </w:rPr>
        <w:t>Relevant Reference Documents:</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Local Government Act 1993</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 xml:space="preserve">Model Code Of Conduct For Local Councils in NSW  </w:t>
      </w:r>
    </w:p>
    <w:p w:rsidR="000E2DF9" w:rsidRPr="000E2DF9" w:rsidRDefault="000E2DF9" w:rsidP="000E2DF9">
      <w:pPr>
        <w:autoSpaceDE w:val="0"/>
        <w:autoSpaceDN w:val="0"/>
        <w:adjustRightInd w:val="0"/>
        <w:spacing w:after="0" w:line="240" w:lineRule="auto"/>
        <w:rPr>
          <w:rFonts w:ascii="Arial" w:eastAsia="Times New Roman" w:hAnsi="Arial" w:cs="Arial"/>
          <w:b/>
          <w:bCs/>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b/>
          <w:bCs/>
          <w:sz w:val="22"/>
          <w:szCs w:val="22"/>
          <w:lang w:val="en-US"/>
        </w:rPr>
      </w:pPr>
      <w:r w:rsidRPr="000E2DF9">
        <w:rPr>
          <w:rFonts w:ascii="Arial" w:eastAsia="Times New Roman" w:hAnsi="Arial" w:cs="Arial"/>
          <w:b/>
          <w:bCs/>
          <w:sz w:val="22"/>
          <w:szCs w:val="22"/>
          <w:lang w:val="en-US"/>
        </w:rPr>
        <w:t>Stakeholders:</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Councillors</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General Manager</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Staff</w:t>
      </w:r>
    </w:p>
    <w:p w:rsidR="000E2DF9" w:rsidRPr="000E2DF9" w:rsidRDefault="000E2DF9" w:rsidP="000E2DF9">
      <w:pPr>
        <w:autoSpaceDE w:val="0"/>
        <w:autoSpaceDN w:val="0"/>
        <w:adjustRightInd w:val="0"/>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Ratepayers</w:t>
      </w:r>
    </w:p>
    <w:p w:rsidR="000E2DF9" w:rsidRPr="000E2DF9" w:rsidRDefault="000E2DF9" w:rsidP="000E2DF9">
      <w:pPr>
        <w:spacing w:after="0" w:line="240" w:lineRule="auto"/>
        <w:rPr>
          <w:rFonts w:ascii="Arial" w:eastAsia="Times New Roman" w:hAnsi="Arial" w:cs="Arial"/>
          <w:b/>
          <w:sz w:val="22"/>
          <w:szCs w:val="22"/>
          <w:lang w:eastAsia="en-AU"/>
        </w:rPr>
      </w:pPr>
    </w:p>
    <w:p w:rsidR="000E2DF9" w:rsidRPr="000E2DF9" w:rsidRDefault="000E2DF9" w:rsidP="000E2DF9">
      <w:pPr>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lastRenderedPageBreak/>
        <w:t>Governance issues:</w:t>
      </w:r>
    </w:p>
    <w:p w:rsidR="000E2DF9" w:rsidRPr="000E2DF9" w:rsidRDefault="000E2DF9" w:rsidP="000E2DF9">
      <w:pPr>
        <w:autoSpaceDE w:val="0"/>
        <w:autoSpaceDN w:val="0"/>
        <w:adjustRightInd w:val="0"/>
        <w:spacing w:after="0" w:line="240" w:lineRule="auto"/>
        <w:jc w:val="left"/>
        <w:rPr>
          <w:rFonts w:ascii="Arial" w:eastAsia="Times New Roman" w:hAnsi="Arial" w:cs="Arial"/>
          <w:sz w:val="22"/>
          <w:szCs w:val="22"/>
          <w:lang w:val="en-US"/>
        </w:rPr>
      </w:pPr>
      <w:r w:rsidRPr="000E2DF9">
        <w:rPr>
          <w:rFonts w:ascii="Arial" w:eastAsia="Times New Roman" w:hAnsi="Arial" w:cs="Arial"/>
          <w:sz w:val="22"/>
          <w:szCs w:val="22"/>
          <w:lang w:eastAsia="en-AU"/>
        </w:rPr>
        <w:t xml:space="preserve">Council should follow Departmental guidelines with regards the notification </w:t>
      </w:r>
      <w:r w:rsidRPr="000E2DF9">
        <w:rPr>
          <w:rFonts w:ascii="Arial" w:eastAsia="Times New Roman" w:hAnsi="Arial" w:cs="Arial"/>
          <w:sz w:val="22"/>
          <w:szCs w:val="22"/>
          <w:lang w:val="en-US"/>
        </w:rPr>
        <w:t xml:space="preserve">of Amendments for the Local Government Act 1993 made by the Local Government Amendment </w:t>
      </w:r>
      <w:r w:rsidRPr="000E2DF9">
        <w:rPr>
          <w:rFonts w:ascii="Arial" w:eastAsia="Times New Roman" w:hAnsi="Arial" w:cs="Arial"/>
          <w:i/>
          <w:sz w:val="22"/>
          <w:szCs w:val="22"/>
          <w:lang w:val="en-US"/>
        </w:rPr>
        <w:t>(Councillor Misconduct and Poor Performance)</w:t>
      </w:r>
      <w:r w:rsidRPr="000E2DF9">
        <w:rPr>
          <w:rFonts w:ascii="Arial" w:eastAsia="Times New Roman" w:hAnsi="Arial" w:cs="Arial"/>
          <w:sz w:val="22"/>
          <w:szCs w:val="22"/>
          <w:lang w:val="en-US"/>
        </w:rPr>
        <w:t xml:space="preserve"> Act 2015 which commenced on 13 November 2015</w:t>
      </w:r>
    </w:p>
    <w:p w:rsidR="000E2DF9" w:rsidRPr="000E2DF9" w:rsidRDefault="000E2DF9" w:rsidP="000E2DF9">
      <w:pPr>
        <w:spacing w:after="0" w:line="240" w:lineRule="auto"/>
        <w:jc w:val="left"/>
        <w:rPr>
          <w:rFonts w:ascii="Arial" w:eastAsia="Times New Roman" w:hAnsi="Arial" w:cs="Arial"/>
          <w:sz w:val="22"/>
          <w:szCs w:val="22"/>
          <w:lang w:eastAsia="en-AU"/>
        </w:rPr>
      </w:pPr>
    </w:p>
    <w:p w:rsidR="000E2DF9" w:rsidRPr="000E2DF9" w:rsidRDefault="000E2DF9" w:rsidP="000E2DF9">
      <w:pPr>
        <w:spacing w:after="0" w:line="240" w:lineRule="auto"/>
        <w:ind w:left="720" w:hanging="720"/>
        <w:rPr>
          <w:rFonts w:ascii="Arial" w:eastAsia="Times New Roman" w:hAnsi="Arial" w:cs="Arial"/>
          <w:b/>
          <w:sz w:val="22"/>
          <w:szCs w:val="22"/>
          <w:lang w:eastAsia="en-AU"/>
        </w:rPr>
      </w:pPr>
      <w:r w:rsidRPr="000E2DF9">
        <w:rPr>
          <w:rFonts w:ascii="Arial" w:eastAsia="Times New Roman" w:hAnsi="Arial" w:cs="Arial"/>
          <w:b/>
          <w:sz w:val="22"/>
          <w:szCs w:val="22"/>
          <w:lang w:eastAsia="en-AU"/>
        </w:rPr>
        <w:t>Environmental issues:</w:t>
      </w:r>
    </w:p>
    <w:p w:rsidR="000E2DF9" w:rsidRPr="000E2DF9" w:rsidRDefault="000E2DF9" w:rsidP="000E2DF9">
      <w:pPr>
        <w:autoSpaceDE w:val="0"/>
        <w:autoSpaceDN w:val="0"/>
        <w:adjustRightInd w:val="0"/>
        <w:spacing w:after="0" w:line="240" w:lineRule="auto"/>
        <w:rPr>
          <w:rFonts w:ascii="Arial" w:eastAsia="Times New Roman" w:hAnsi="Arial" w:cs="Arial"/>
          <w:bCs/>
          <w:sz w:val="22"/>
          <w:szCs w:val="22"/>
          <w:lang w:val="en-US"/>
        </w:rPr>
      </w:pPr>
      <w:r w:rsidRPr="000E2DF9">
        <w:rPr>
          <w:rFonts w:ascii="Arial" w:eastAsia="Times New Roman" w:hAnsi="Arial" w:cs="Arial"/>
          <w:bCs/>
          <w:sz w:val="22"/>
          <w:szCs w:val="22"/>
          <w:lang w:val="en-US"/>
        </w:rPr>
        <w:t>Nil</w:t>
      </w:r>
    </w:p>
    <w:p w:rsidR="000E2DF9" w:rsidRPr="000E2DF9" w:rsidRDefault="000E2DF9" w:rsidP="000E2DF9">
      <w:pPr>
        <w:autoSpaceDE w:val="0"/>
        <w:autoSpaceDN w:val="0"/>
        <w:adjustRightInd w:val="0"/>
        <w:spacing w:after="0" w:line="240" w:lineRule="auto"/>
        <w:rPr>
          <w:rFonts w:ascii="Arial" w:eastAsia="Times New Roman" w:hAnsi="Arial" w:cs="Arial"/>
          <w:b/>
          <w:bCs/>
          <w:sz w:val="22"/>
          <w:szCs w:val="22"/>
          <w:lang w:val="en-US"/>
        </w:rPr>
      </w:pPr>
    </w:p>
    <w:p w:rsidR="000E2DF9" w:rsidRPr="000E2DF9" w:rsidRDefault="000E2DF9" w:rsidP="000E2DF9">
      <w:pPr>
        <w:autoSpaceDE w:val="0"/>
        <w:autoSpaceDN w:val="0"/>
        <w:adjustRightInd w:val="0"/>
        <w:spacing w:after="0" w:line="240" w:lineRule="auto"/>
        <w:rPr>
          <w:rFonts w:ascii="Arial" w:eastAsia="Times New Roman" w:hAnsi="Arial" w:cs="Arial"/>
          <w:b/>
          <w:bCs/>
          <w:sz w:val="22"/>
          <w:szCs w:val="22"/>
          <w:lang w:val="en-US"/>
        </w:rPr>
      </w:pPr>
      <w:r w:rsidRPr="000E2DF9">
        <w:rPr>
          <w:rFonts w:ascii="Arial" w:eastAsia="Times New Roman" w:hAnsi="Arial" w:cs="Arial"/>
          <w:b/>
          <w:bCs/>
          <w:sz w:val="22"/>
          <w:szCs w:val="22"/>
          <w:lang w:val="en-US"/>
        </w:rPr>
        <w:t>Financial Implications:</w:t>
      </w:r>
    </w:p>
    <w:p w:rsidR="000E2DF9" w:rsidRPr="000E2DF9" w:rsidRDefault="000E2DF9" w:rsidP="000E2DF9">
      <w:pPr>
        <w:spacing w:after="0" w:line="240" w:lineRule="auto"/>
        <w:rPr>
          <w:rFonts w:ascii="Arial" w:eastAsia="Times New Roman" w:hAnsi="Arial" w:cs="Arial"/>
          <w:sz w:val="22"/>
          <w:szCs w:val="22"/>
          <w:lang w:val="en-US"/>
        </w:rPr>
      </w:pPr>
      <w:r w:rsidRPr="000E2DF9">
        <w:rPr>
          <w:rFonts w:ascii="Arial" w:eastAsia="Times New Roman" w:hAnsi="Arial" w:cs="Arial"/>
          <w:sz w:val="22"/>
          <w:szCs w:val="22"/>
          <w:lang w:val="en-US"/>
        </w:rPr>
        <w:t>Minimal</w:t>
      </w:r>
    </w:p>
    <w:p w:rsidR="000E2DF9" w:rsidRPr="000E2DF9" w:rsidRDefault="000E2DF9" w:rsidP="000E2DF9">
      <w:pPr>
        <w:spacing w:after="0" w:line="240" w:lineRule="auto"/>
        <w:rPr>
          <w:rFonts w:ascii="Arial" w:eastAsia="Times New Roman" w:hAnsi="Arial" w:cs="Arial"/>
          <w:sz w:val="22"/>
          <w:szCs w:val="22"/>
          <w:lang w:val="en-US"/>
        </w:rPr>
      </w:pPr>
    </w:p>
    <w:p w:rsidR="000E2DF9" w:rsidRPr="000E2DF9" w:rsidRDefault="000E2DF9" w:rsidP="000E2DF9">
      <w:pPr>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Alternative Solutions/Options:</w:t>
      </w:r>
    </w:p>
    <w:p w:rsidR="000E2DF9" w:rsidRPr="000E2DF9" w:rsidRDefault="000E2DF9" w:rsidP="000E2DF9">
      <w:pPr>
        <w:spacing w:after="0" w:line="240" w:lineRule="auto"/>
        <w:jc w:val="left"/>
        <w:rPr>
          <w:rFonts w:ascii="Arial" w:eastAsia="Times New Roman" w:hAnsi="Arial" w:cs="Arial"/>
          <w:sz w:val="22"/>
          <w:szCs w:val="22"/>
          <w:lang w:eastAsia="en-AU"/>
        </w:rPr>
      </w:pPr>
      <w:r w:rsidRPr="000E2DF9">
        <w:rPr>
          <w:rFonts w:ascii="Arial" w:eastAsia="Times New Roman" w:hAnsi="Arial" w:cs="Arial"/>
          <w:sz w:val="22"/>
          <w:szCs w:val="22"/>
          <w:lang w:eastAsia="en-AU"/>
        </w:rPr>
        <w:t>Nil</w:t>
      </w:r>
    </w:p>
    <w:p w:rsidR="000E2DF9" w:rsidRPr="000E2DF9" w:rsidRDefault="000E2DF9" w:rsidP="000E2DF9">
      <w:pPr>
        <w:spacing w:after="0" w:line="240" w:lineRule="auto"/>
        <w:jc w:val="left"/>
        <w:rPr>
          <w:rFonts w:ascii="Arial" w:eastAsia="Times New Roman" w:hAnsi="Arial" w:cs="Arial"/>
          <w:sz w:val="22"/>
          <w:szCs w:val="22"/>
          <w:lang w:eastAsia="en-AU"/>
        </w:rPr>
      </w:pPr>
    </w:p>
    <w:p w:rsidR="000E2DF9" w:rsidRPr="000E2DF9" w:rsidRDefault="000E2DF9" w:rsidP="000E2DF9">
      <w:pPr>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Conclusion:</w:t>
      </w:r>
    </w:p>
    <w:p w:rsidR="000E2DF9" w:rsidRPr="000E2DF9" w:rsidRDefault="000E2DF9" w:rsidP="000E2DF9">
      <w:pPr>
        <w:spacing w:after="0" w:line="240" w:lineRule="auto"/>
        <w:rPr>
          <w:rFonts w:ascii="Arial" w:eastAsia="Times New Roman" w:hAnsi="Arial" w:cs="Arial"/>
          <w:sz w:val="22"/>
          <w:szCs w:val="22"/>
          <w:lang w:eastAsia="en-AU"/>
        </w:rPr>
      </w:pPr>
      <w:r w:rsidRPr="000E2DF9">
        <w:rPr>
          <w:rFonts w:ascii="Arial" w:eastAsia="Times New Roman" w:hAnsi="Arial" w:cs="Arial"/>
          <w:sz w:val="22"/>
          <w:szCs w:val="22"/>
          <w:lang w:eastAsia="en-AU"/>
        </w:rPr>
        <w:t>That Council consider the Amendments to the Local Government Act 1993 and Model Code Of Conduct For Local Councils in NSW</w:t>
      </w:r>
    </w:p>
    <w:p w:rsidR="000E2DF9" w:rsidRPr="000E2DF9" w:rsidRDefault="000E2DF9" w:rsidP="000E2DF9">
      <w:pPr>
        <w:spacing w:after="0" w:line="240" w:lineRule="auto"/>
        <w:rPr>
          <w:rFonts w:ascii="Arial" w:eastAsia="Times New Roman" w:hAnsi="Arial" w:cs="Arial"/>
          <w:sz w:val="22"/>
          <w:szCs w:val="22"/>
          <w:lang w:eastAsia="en-AU"/>
        </w:rPr>
      </w:pPr>
    </w:p>
    <w:p w:rsidR="000E2DF9" w:rsidRPr="000E2DF9" w:rsidRDefault="000E2DF9" w:rsidP="000E2DF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CCCCC"/>
        <w:tabs>
          <w:tab w:val="num" w:pos="1134"/>
        </w:tabs>
        <w:spacing w:after="0" w:line="240" w:lineRule="auto"/>
        <w:rPr>
          <w:rFonts w:ascii="Arial" w:eastAsia="Times New Roman" w:hAnsi="Arial" w:cs="Arial"/>
          <w:b/>
          <w:bCs/>
          <w:iCs/>
          <w:sz w:val="22"/>
          <w:szCs w:val="22"/>
          <w:lang w:eastAsia="en-AU"/>
        </w:rPr>
      </w:pPr>
      <w:r w:rsidRPr="000E2DF9">
        <w:rPr>
          <w:rFonts w:ascii="Arial" w:eastAsia="Times New Roman" w:hAnsi="Arial" w:cs="Arial"/>
          <w:b/>
          <w:bCs/>
          <w:iCs/>
          <w:sz w:val="22"/>
          <w:szCs w:val="22"/>
          <w:lang w:eastAsia="en-AU"/>
        </w:rPr>
        <w:t>Model Code of Conduct – Adoption of Code</w:t>
      </w: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sz w:val="22"/>
          <w:szCs w:val="22"/>
          <w:lang w:eastAsia="en-AU"/>
        </w:rPr>
      </w:pP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 xml:space="preserve">Recommendation: </w:t>
      </w: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sz w:val="22"/>
          <w:szCs w:val="22"/>
          <w:lang w:eastAsia="en-AU"/>
        </w:rPr>
      </w:pPr>
      <w:r w:rsidRPr="000E2DF9">
        <w:rPr>
          <w:rFonts w:ascii="Arial" w:eastAsia="Times New Roman" w:hAnsi="Arial" w:cs="Arial"/>
          <w:sz w:val="22"/>
          <w:szCs w:val="22"/>
          <w:lang w:eastAsia="en-AU"/>
        </w:rPr>
        <w:t>That the revised “Model Code of Conduct” as presented be adopted.</w:t>
      </w: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sz w:val="22"/>
          <w:szCs w:val="22"/>
          <w:lang w:eastAsia="en-AU"/>
        </w:rPr>
      </w:pP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Moved:</w:t>
      </w:r>
    </w:p>
    <w:p w:rsidR="000E2DF9" w:rsidRPr="000E2DF9" w:rsidRDefault="000E2DF9" w:rsidP="000E2DF9">
      <w:pPr>
        <w:pBdr>
          <w:top w:val="single" w:sz="4" w:space="1" w:color="auto"/>
          <w:left w:val="single" w:sz="4" w:space="4" w:color="auto"/>
          <w:bottom w:val="single" w:sz="4" w:space="1" w:color="auto"/>
          <w:right w:val="single" w:sz="4" w:space="4" w:color="auto"/>
        </w:pBdr>
        <w:tabs>
          <w:tab w:val="num" w:pos="360"/>
        </w:tabs>
        <w:spacing w:after="0" w:line="240" w:lineRule="auto"/>
        <w:rPr>
          <w:rFonts w:ascii="Arial" w:eastAsia="Times New Roman" w:hAnsi="Arial" w:cs="Arial"/>
          <w:b/>
          <w:sz w:val="22"/>
          <w:szCs w:val="22"/>
          <w:lang w:eastAsia="en-AU"/>
        </w:rPr>
      </w:pPr>
      <w:r w:rsidRPr="000E2DF9">
        <w:rPr>
          <w:rFonts w:ascii="Arial" w:eastAsia="Times New Roman" w:hAnsi="Arial" w:cs="Arial"/>
          <w:b/>
          <w:sz w:val="22"/>
          <w:szCs w:val="22"/>
          <w:lang w:eastAsia="en-AU"/>
        </w:rPr>
        <w:t>Seconded:</w:t>
      </w:r>
    </w:p>
    <w:p w:rsidR="000E2DF9" w:rsidRPr="000E2DF9" w:rsidRDefault="000E2DF9" w:rsidP="000E2DF9">
      <w:pPr>
        <w:spacing w:after="0" w:line="240" w:lineRule="auto"/>
        <w:rPr>
          <w:rFonts w:ascii="Arial" w:eastAsia="Times New Roman" w:hAnsi="Arial" w:cs="Arial"/>
          <w:b/>
          <w:sz w:val="22"/>
          <w:szCs w:val="22"/>
          <w:lang w:eastAsia="en-AU"/>
        </w:rPr>
      </w:pPr>
    </w:p>
    <w:p w:rsidR="000E2DF9" w:rsidRPr="000E2DF9" w:rsidRDefault="000E2DF9" w:rsidP="000E2DF9">
      <w:pPr>
        <w:spacing w:after="0" w:line="240" w:lineRule="auto"/>
        <w:jc w:val="left"/>
        <w:rPr>
          <w:rFonts w:ascii="Arial" w:eastAsia="Times New Roman" w:hAnsi="Arial" w:cs="Arial"/>
          <w:b/>
          <w:sz w:val="22"/>
          <w:szCs w:val="22"/>
          <w:lang w:eastAsia="en-AU"/>
        </w:rPr>
      </w:pPr>
      <w:r w:rsidRPr="000E2DF9">
        <w:rPr>
          <w:rFonts w:ascii="Arial" w:eastAsia="Times New Roman" w:hAnsi="Arial" w:cs="Arial"/>
          <w:b/>
          <w:sz w:val="22"/>
          <w:szCs w:val="22"/>
          <w:lang w:eastAsia="en-AU"/>
        </w:rPr>
        <w:t>Attachments:</w:t>
      </w:r>
    </w:p>
    <w:p w:rsidR="000E2DF9" w:rsidRPr="000E2DF9" w:rsidRDefault="000E2DF9" w:rsidP="000E2DF9">
      <w:pPr>
        <w:spacing w:after="0" w:line="240" w:lineRule="auto"/>
        <w:jc w:val="left"/>
        <w:rPr>
          <w:rFonts w:ascii="Arial" w:eastAsia="Times New Roman" w:hAnsi="Arial" w:cs="Arial"/>
          <w:sz w:val="22"/>
          <w:szCs w:val="22"/>
          <w:lang w:eastAsia="en-AU"/>
        </w:rPr>
      </w:pPr>
      <w:r w:rsidRPr="000E2DF9">
        <w:rPr>
          <w:rFonts w:ascii="Arial" w:eastAsia="Times New Roman" w:hAnsi="Arial" w:cs="Arial"/>
          <w:sz w:val="22"/>
          <w:szCs w:val="22"/>
          <w:lang w:eastAsia="en-AU"/>
        </w:rPr>
        <w:t>Model Code of Conduct for Local Councils in NSW (circulated under separate cover and tabled at the Council Meeting)</w:t>
      </w:r>
    </w:p>
    <w:p w:rsidR="000E2DF9" w:rsidRPr="000E2DF9" w:rsidRDefault="000E2DF9" w:rsidP="000E2DF9">
      <w:pPr>
        <w:spacing w:after="0" w:line="240" w:lineRule="auto"/>
        <w:jc w:val="left"/>
        <w:rPr>
          <w:rFonts w:ascii="Arial" w:eastAsia="Times New Roman" w:hAnsi="Arial" w:cs="Arial"/>
          <w:sz w:val="24"/>
          <w:szCs w:val="24"/>
          <w:lang w:eastAsia="en-AU"/>
        </w:rPr>
      </w:pPr>
    </w:p>
    <w:p w:rsidR="000E2DF9" w:rsidRDefault="000E2DF9" w:rsidP="00A66FD1">
      <w:pPr>
        <w:pStyle w:val="Heading2"/>
        <w:rPr>
          <w:b/>
        </w:rPr>
      </w:pPr>
    </w:p>
    <w:p w:rsidR="000E2DF9" w:rsidRPr="000E2DF9" w:rsidRDefault="000E2DF9" w:rsidP="000E2DF9">
      <w:pPr>
        <w:rPr>
          <w:b/>
          <w:smallCaps/>
          <w:spacing w:val="5"/>
          <w:sz w:val="28"/>
          <w:szCs w:val="28"/>
        </w:rPr>
      </w:pPr>
      <w:r>
        <w:rPr>
          <w:b/>
        </w:rPr>
        <w:br w:type="page"/>
      </w:r>
    </w:p>
    <w:p w:rsidR="00A66FD1" w:rsidRPr="00A66FD1" w:rsidRDefault="006A0F97" w:rsidP="00A66FD1">
      <w:pPr>
        <w:pStyle w:val="Heading2"/>
        <w:rPr>
          <w:b/>
        </w:rPr>
      </w:pPr>
      <w:bookmarkStart w:id="52" w:name="_Toc442688219"/>
      <w:r>
        <w:rPr>
          <w:b/>
        </w:rPr>
        <w:lastRenderedPageBreak/>
        <w:t>14</w:t>
      </w:r>
      <w:r w:rsidR="00502823">
        <w:rPr>
          <w:b/>
        </w:rPr>
        <w:t>.3</w:t>
      </w:r>
      <w:r w:rsidR="0011331D">
        <w:rPr>
          <w:b/>
        </w:rPr>
        <w:t xml:space="preserve"> Director </w:t>
      </w:r>
      <w:r w:rsidR="00A66FD1">
        <w:rPr>
          <w:b/>
        </w:rPr>
        <w:t>Environmental</w:t>
      </w:r>
      <w:r w:rsidR="0011331D">
        <w:rPr>
          <w:b/>
        </w:rPr>
        <w:t xml:space="preserve"> Services</w:t>
      </w:r>
      <w:bookmarkEnd w:id="37"/>
      <w:bookmarkEnd w:id="52"/>
    </w:p>
    <w:p w:rsidR="00A66FD1" w:rsidRPr="00A66FD1" w:rsidRDefault="00A66FD1" w:rsidP="00A66FD1">
      <w:pPr>
        <w:keepNext/>
        <w:spacing w:before="240" w:after="240" w:line="240" w:lineRule="auto"/>
        <w:jc w:val="left"/>
        <w:outlineLvl w:val="0"/>
        <w:rPr>
          <w:rFonts w:ascii="Arial" w:eastAsia="Times New Roman" w:hAnsi="Arial" w:cs="Arial"/>
          <w:b/>
          <w:bCs/>
          <w:i/>
          <w:caps/>
          <w:kern w:val="32"/>
          <w:sz w:val="28"/>
          <w:szCs w:val="28"/>
          <w:lang w:eastAsia="en-AU"/>
        </w:rPr>
      </w:pPr>
      <w:bookmarkStart w:id="53" w:name="_Toc442688220"/>
      <w:r>
        <w:rPr>
          <w:rFonts w:ascii="Arial" w:eastAsia="Times New Roman" w:hAnsi="Arial" w:cs="Arial"/>
          <w:b/>
          <w:bCs/>
          <w:i/>
          <w:caps/>
          <w:kern w:val="32"/>
          <w:sz w:val="28"/>
          <w:szCs w:val="28"/>
          <w:lang w:eastAsia="en-AU"/>
        </w:rPr>
        <w:t xml:space="preserve">14.3.1 </w:t>
      </w:r>
      <w:r w:rsidRPr="00963364">
        <w:rPr>
          <w:rFonts w:ascii="Arial" w:eastAsia="Times New Roman" w:hAnsi="Arial" w:cs="Arial"/>
          <w:b/>
          <w:bCs/>
          <w:i/>
          <w:caps/>
          <w:kern w:val="32"/>
          <w:sz w:val="28"/>
          <w:szCs w:val="28"/>
          <w:lang w:eastAsia="en-AU"/>
        </w:rPr>
        <w:t>M</w:t>
      </w:r>
      <w:r>
        <w:rPr>
          <w:rFonts w:ascii="Arial" w:eastAsia="Times New Roman" w:hAnsi="Arial" w:cs="Arial"/>
          <w:b/>
          <w:bCs/>
          <w:i/>
          <w:caps/>
          <w:kern w:val="32"/>
          <w:sz w:val="28"/>
          <w:szCs w:val="28"/>
          <w:lang w:eastAsia="en-AU"/>
        </w:rPr>
        <w:t>atters for</w:t>
      </w:r>
      <w:r w:rsidR="00093E71">
        <w:rPr>
          <w:rFonts w:ascii="Arial" w:eastAsia="Times New Roman" w:hAnsi="Arial" w:cs="Arial"/>
          <w:b/>
          <w:bCs/>
          <w:i/>
          <w:caps/>
          <w:kern w:val="32"/>
          <w:sz w:val="28"/>
          <w:szCs w:val="28"/>
          <w:lang w:eastAsia="en-AU"/>
        </w:rPr>
        <w:t xml:space="preserve"> brief mention or informational </w:t>
      </w:r>
      <w:r>
        <w:rPr>
          <w:rFonts w:ascii="Arial" w:eastAsia="Times New Roman" w:hAnsi="Arial" w:cs="Arial"/>
          <w:b/>
          <w:bCs/>
          <w:i/>
          <w:caps/>
          <w:kern w:val="32"/>
          <w:sz w:val="28"/>
          <w:szCs w:val="28"/>
          <w:lang w:eastAsia="en-AU"/>
        </w:rPr>
        <w:t>only</w:t>
      </w:r>
      <w:bookmarkEnd w:id="53"/>
      <w:r>
        <w:rPr>
          <w:rFonts w:ascii="Arial" w:eastAsia="Times New Roman" w:hAnsi="Arial" w:cs="Arial"/>
          <w:b/>
          <w:bCs/>
          <w:i/>
          <w:caps/>
          <w:kern w:val="32"/>
          <w:sz w:val="28"/>
          <w:szCs w:val="28"/>
          <w:lang w:eastAsia="en-AU"/>
        </w:rPr>
        <w:t xml:space="preserve"> </w:t>
      </w:r>
    </w:p>
    <w:p w:rsidR="00A66FD1" w:rsidRPr="00A66FD1" w:rsidRDefault="00A66FD1" w:rsidP="00A66FD1">
      <w:pPr>
        <w:spacing w:after="0" w:line="240" w:lineRule="auto"/>
        <w:jc w:val="left"/>
        <w:rPr>
          <w:rFonts w:ascii="Arial" w:eastAsia="Times New Roman" w:hAnsi="Arial" w:cs="Arial"/>
          <w:b/>
          <w:iCs/>
          <w:sz w:val="22"/>
          <w:szCs w:val="24"/>
          <w:lang w:eastAsia="en-AU"/>
        </w:rPr>
      </w:pPr>
      <w:r w:rsidRPr="00A66FD1">
        <w:rPr>
          <w:rFonts w:ascii="Arial" w:eastAsia="Times New Roman" w:hAnsi="Arial" w:cs="Arial"/>
          <w:b/>
          <w:sz w:val="22"/>
          <w:szCs w:val="24"/>
          <w:lang w:eastAsia="en-AU"/>
        </w:rPr>
        <w:t>REPORTING SECTION:</w:t>
      </w:r>
      <w:r w:rsidRPr="00A66FD1">
        <w:rPr>
          <w:rFonts w:ascii="Arial" w:eastAsia="Times New Roman" w:hAnsi="Arial" w:cs="Arial"/>
          <w:b/>
          <w:sz w:val="22"/>
          <w:szCs w:val="24"/>
          <w:lang w:eastAsia="en-AU"/>
        </w:rPr>
        <w:tab/>
      </w:r>
      <w:r w:rsidRPr="00A66FD1">
        <w:rPr>
          <w:rFonts w:ascii="Arial" w:eastAsia="Times New Roman" w:hAnsi="Arial" w:cs="Arial"/>
          <w:sz w:val="22"/>
          <w:szCs w:val="24"/>
          <w:lang w:eastAsia="en-AU"/>
        </w:rPr>
        <w:t>Environmental Services</w:t>
      </w:r>
    </w:p>
    <w:p w:rsidR="00A66FD1" w:rsidRPr="00A66FD1" w:rsidRDefault="00A66FD1" w:rsidP="00A66FD1">
      <w:pPr>
        <w:spacing w:after="0" w:line="240" w:lineRule="auto"/>
        <w:jc w:val="left"/>
        <w:rPr>
          <w:rFonts w:ascii="Arial" w:eastAsia="Times New Roman" w:hAnsi="Arial" w:cs="Arial"/>
          <w:sz w:val="22"/>
          <w:szCs w:val="24"/>
          <w:lang w:eastAsia="en-AU"/>
        </w:rPr>
      </w:pPr>
      <w:r w:rsidRPr="00A66FD1">
        <w:rPr>
          <w:rFonts w:ascii="Arial" w:eastAsia="Times New Roman" w:hAnsi="Arial" w:cs="Arial"/>
          <w:b/>
          <w:sz w:val="22"/>
          <w:szCs w:val="24"/>
          <w:lang w:eastAsia="en-AU"/>
        </w:rPr>
        <w:t>AUTHOR:</w:t>
      </w:r>
      <w:r w:rsidRPr="00A66FD1">
        <w:rPr>
          <w:rFonts w:ascii="Arial" w:eastAsia="Times New Roman" w:hAnsi="Arial" w:cs="Arial"/>
          <w:sz w:val="22"/>
          <w:szCs w:val="24"/>
          <w:lang w:eastAsia="en-AU"/>
        </w:rPr>
        <w:t xml:space="preserve"> </w:t>
      </w:r>
      <w:r w:rsidRPr="00A66FD1">
        <w:rPr>
          <w:rFonts w:ascii="Arial" w:eastAsia="Times New Roman" w:hAnsi="Arial" w:cs="Arial"/>
          <w:sz w:val="22"/>
          <w:szCs w:val="24"/>
          <w:lang w:eastAsia="en-AU"/>
        </w:rPr>
        <w:tab/>
      </w:r>
      <w:r w:rsidRPr="00A66FD1">
        <w:rPr>
          <w:rFonts w:ascii="Arial" w:eastAsia="Times New Roman" w:hAnsi="Arial" w:cs="Arial"/>
          <w:sz w:val="22"/>
          <w:szCs w:val="24"/>
          <w:lang w:eastAsia="en-AU"/>
        </w:rPr>
        <w:tab/>
      </w:r>
      <w:r w:rsidRPr="00A66FD1">
        <w:rPr>
          <w:rFonts w:ascii="Arial" w:eastAsia="Times New Roman" w:hAnsi="Arial" w:cs="Arial"/>
          <w:sz w:val="22"/>
          <w:szCs w:val="24"/>
          <w:lang w:eastAsia="en-AU"/>
        </w:rPr>
        <w:tab/>
        <w:t>Jess McDonald, Director Environmental Services</w:t>
      </w:r>
    </w:p>
    <w:p w:rsidR="00A66FD1" w:rsidRPr="00A66FD1" w:rsidRDefault="00A66FD1" w:rsidP="00A66FD1">
      <w:pPr>
        <w:pBdr>
          <w:bottom w:val="single" w:sz="4" w:space="1" w:color="auto"/>
        </w:pBdr>
        <w:spacing w:after="0" w:line="240" w:lineRule="auto"/>
        <w:jc w:val="left"/>
        <w:rPr>
          <w:rFonts w:ascii="Arial" w:eastAsia="Times New Roman" w:hAnsi="Arial" w:cs="Arial"/>
          <w:sz w:val="22"/>
          <w:szCs w:val="24"/>
          <w:lang w:eastAsia="en-AU"/>
        </w:rPr>
      </w:pPr>
      <w:r w:rsidRPr="00A66FD1">
        <w:rPr>
          <w:rFonts w:ascii="Arial" w:eastAsia="Times New Roman" w:hAnsi="Arial" w:cs="Arial"/>
          <w:b/>
          <w:sz w:val="22"/>
          <w:szCs w:val="24"/>
          <w:lang w:eastAsia="en-AU"/>
        </w:rPr>
        <w:t>FILE NUMBER:</w:t>
      </w:r>
      <w:r w:rsidRPr="00A66FD1">
        <w:rPr>
          <w:rFonts w:ascii="Arial" w:eastAsia="Times New Roman" w:hAnsi="Arial" w:cs="Arial"/>
          <w:sz w:val="22"/>
          <w:szCs w:val="24"/>
          <w:lang w:eastAsia="en-AU"/>
        </w:rPr>
        <w:t xml:space="preserve"> </w:t>
      </w:r>
      <w:r w:rsidRPr="00A66FD1">
        <w:rPr>
          <w:rFonts w:ascii="Arial" w:eastAsia="Times New Roman" w:hAnsi="Arial" w:cs="Arial"/>
          <w:sz w:val="22"/>
          <w:szCs w:val="24"/>
          <w:lang w:eastAsia="en-AU"/>
        </w:rPr>
        <w:tab/>
      </w:r>
      <w:r w:rsidRPr="00A66FD1">
        <w:rPr>
          <w:rFonts w:ascii="Arial" w:eastAsia="Times New Roman" w:hAnsi="Arial" w:cs="Arial"/>
          <w:sz w:val="22"/>
          <w:szCs w:val="24"/>
          <w:lang w:eastAsia="en-AU"/>
        </w:rPr>
        <w:tab/>
        <w:t>10/434</w:t>
      </w:r>
    </w:p>
    <w:p w:rsidR="00A66FD1" w:rsidRPr="00A66FD1" w:rsidRDefault="00A66FD1" w:rsidP="00A66FD1">
      <w:pPr>
        <w:spacing w:after="0" w:line="240" w:lineRule="auto"/>
        <w:jc w:val="left"/>
        <w:rPr>
          <w:rFonts w:ascii="Arial" w:eastAsia="Times New Roman" w:hAnsi="Arial" w:cs="Arial"/>
          <w:sz w:val="22"/>
          <w:szCs w:val="22"/>
          <w:lang w:eastAsia="en-AU"/>
        </w:rPr>
      </w:pP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 xml:space="preserve">This report provides notes on items for brief mention, or information only, on more significant matters recently arising in the </w:t>
      </w:r>
      <w:r w:rsidR="00FF478A">
        <w:rPr>
          <w:rFonts w:ascii="Arial" w:eastAsia="Times New Roman" w:hAnsi="Arial" w:cs="Arial"/>
          <w:sz w:val="22"/>
          <w:szCs w:val="22"/>
          <w:lang w:eastAsia="en-AU"/>
        </w:rPr>
        <w:t>environmental services d</w:t>
      </w:r>
      <w:r w:rsidRPr="00A66FD1">
        <w:rPr>
          <w:rFonts w:ascii="Arial" w:eastAsia="Times New Roman" w:hAnsi="Arial" w:cs="Arial"/>
          <w:sz w:val="22"/>
          <w:szCs w:val="22"/>
          <w:lang w:eastAsia="en-AU"/>
        </w:rPr>
        <w:t>ivision.</w:t>
      </w:r>
    </w:p>
    <w:p w:rsidR="00A66FD1" w:rsidRPr="00A66FD1" w:rsidRDefault="00A66FD1" w:rsidP="00A66FD1">
      <w:pPr>
        <w:spacing w:after="0" w:line="240" w:lineRule="auto"/>
        <w:jc w:val="left"/>
        <w:rPr>
          <w:rFonts w:ascii="Arial" w:eastAsia="Times New Roman" w:hAnsi="Arial" w:cs="Arial"/>
          <w:sz w:val="22"/>
          <w:szCs w:val="22"/>
          <w:lang w:eastAsia="en-AU"/>
        </w:rPr>
      </w:pPr>
      <w:bookmarkStart w:id="54" w:name="OLE_LINK7"/>
      <w:bookmarkStart w:id="55" w:name="OLE_LINK8"/>
    </w:p>
    <w:p w:rsidR="00A66FD1" w:rsidRPr="00A66FD1" w:rsidRDefault="00A66FD1" w:rsidP="00A66FD1">
      <w:pPr>
        <w:spacing w:after="0" w:line="240" w:lineRule="auto"/>
        <w:jc w:val="left"/>
        <w:rPr>
          <w:rFonts w:ascii="Arial" w:eastAsia="Times New Roman" w:hAnsi="Arial" w:cs="Arial"/>
          <w:b/>
          <w:sz w:val="22"/>
          <w:szCs w:val="22"/>
          <w:lang w:eastAsia="en-AU"/>
        </w:rPr>
      </w:pPr>
      <w:r>
        <w:rPr>
          <w:rFonts w:ascii="Arial" w:eastAsia="Times New Roman" w:hAnsi="Arial" w:cs="Arial"/>
          <w:b/>
          <w:sz w:val="22"/>
          <w:szCs w:val="22"/>
          <w:lang w:eastAsia="en-AU"/>
        </w:rPr>
        <w:t>New GIS Officer – Mark D</w:t>
      </w:r>
      <w:r w:rsidRPr="00A66FD1">
        <w:rPr>
          <w:rFonts w:ascii="Arial" w:eastAsia="Times New Roman" w:hAnsi="Arial" w:cs="Arial"/>
          <w:b/>
          <w:sz w:val="22"/>
          <w:szCs w:val="22"/>
          <w:lang w:eastAsia="en-AU"/>
        </w:rPr>
        <w:t>aly</w:t>
      </w:r>
    </w:p>
    <w:p w:rsidR="00A66FD1" w:rsidRPr="00A66FD1" w:rsidRDefault="00A66FD1" w:rsidP="00A66FD1">
      <w:pPr>
        <w:spacing w:after="0" w:line="240" w:lineRule="auto"/>
        <w:jc w:val="left"/>
        <w:rPr>
          <w:rFonts w:ascii="Arial" w:eastAsia="Times New Roman" w:hAnsi="Arial" w:cs="Arial"/>
          <w:sz w:val="22"/>
          <w:szCs w:val="22"/>
          <w:lang w:eastAsia="en-AU"/>
        </w:rPr>
      </w:pPr>
      <w:r w:rsidRPr="00A66FD1">
        <w:rPr>
          <w:rFonts w:ascii="Arial" w:eastAsia="Times New Roman" w:hAnsi="Arial" w:cs="Arial"/>
          <w:sz w:val="22"/>
          <w:szCs w:val="22"/>
          <w:lang w:eastAsia="en-AU"/>
        </w:rPr>
        <w:t>Council’s new GIS Officer, Mark Daly commenced employment with Council on 13</w:t>
      </w:r>
      <w:r w:rsidRPr="00A66FD1">
        <w:rPr>
          <w:rFonts w:ascii="Arial" w:eastAsia="Times New Roman" w:hAnsi="Arial" w:cs="Arial"/>
          <w:sz w:val="22"/>
          <w:szCs w:val="22"/>
          <w:vertAlign w:val="superscript"/>
          <w:lang w:eastAsia="en-AU"/>
        </w:rPr>
        <w:t>th</w:t>
      </w:r>
      <w:r w:rsidRPr="00A66FD1">
        <w:rPr>
          <w:rFonts w:ascii="Arial" w:eastAsia="Times New Roman" w:hAnsi="Arial" w:cs="Arial"/>
          <w:sz w:val="22"/>
          <w:szCs w:val="22"/>
          <w:lang w:eastAsia="en-AU"/>
        </w:rPr>
        <w:t xml:space="preserve"> January 2016. Mark has begun the process of mapping a number of cemeteries within the shire and has also commenced work on the automation of Planning Certificates. Mark is a welcome new addition to the team. </w:t>
      </w:r>
    </w:p>
    <w:bookmarkEnd w:id="54"/>
    <w:bookmarkEnd w:id="55"/>
    <w:p w:rsidR="00A66FD1" w:rsidRPr="00A66FD1" w:rsidRDefault="00A66FD1" w:rsidP="00A66FD1">
      <w:pPr>
        <w:spacing w:after="0" w:line="240" w:lineRule="auto"/>
        <w:jc w:val="left"/>
        <w:rPr>
          <w:rFonts w:ascii="Arial" w:eastAsia="Times New Roman" w:hAnsi="Arial" w:cs="Arial"/>
          <w:b/>
          <w:sz w:val="22"/>
          <w:szCs w:val="22"/>
          <w:lang w:eastAsia="en-AU"/>
        </w:rPr>
      </w:pPr>
    </w:p>
    <w:p w:rsidR="00010616" w:rsidRPr="00010616" w:rsidRDefault="00010616" w:rsidP="00010616">
      <w:pPr>
        <w:spacing w:after="0" w:line="240" w:lineRule="auto"/>
        <w:jc w:val="left"/>
        <w:rPr>
          <w:rFonts w:ascii="Arial" w:eastAsia="Times New Roman" w:hAnsi="Arial" w:cs="Arial"/>
          <w:b/>
          <w:bCs/>
          <w:sz w:val="22"/>
          <w:szCs w:val="22"/>
          <w:lang w:eastAsia="en-AU"/>
        </w:rPr>
      </w:pPr>
      <w:r w:rsidRPr="00010616">
        <w:rPr>
          <w:rFonts w:ascii="Arial" w:eastAsia="Times New Roman" w:hAnsi="Arial" w:cs="Arial"/>
          <w:b/>
          <w:bCs/>
          <w:sz w:val="22"/>
          <w:szCs w:val="22"/>
          <w:lang w:eastAsia="en-AU"/>
        </w:rPr>
        <w:t>Development Applications Update</w:t>
      </w:r>
    </w:p>
    <w:p w:rsidR="00010616" w:rsidRPr="00010616" w:rsidRDefault="00010616" w:rsidP="00010616">
      <w:pPr>
        <w:spacing w:after="0" w:line="240" w:lineRule="auto"/>
        <w:jc w:val="left"/>
        <w:rPr>
          <w:rFonts w:ascii="Arial" w:eastAsia="Times New Roman" w:hAnsi="Arial" w:cs="Arial"/>
          <w:sz w:val="22"/>
          <w:szCs w:val="22"/>
          <w:lang w:eastAsia="en-AU"/>
        </w:rPr>
      </w:pPr>
      <w:r w:rsidRPr="00010616">
        <w:rPr>
          <w:rFonts w:ascii="Arial" w:eastAsia="Times New Roman" w:hAnsi="Arial" w:cs="Arial"/>
          <w:sz w:val="22"/>
          <w:szCs w:val="22"/>
          <w:lang w:eastAsia="en-AU"/>
        </w:rPr>
        <w:t xml:space="preserve">There are no determined development applications or complying development certificate applications to report for the month of January. </w:t>
      </w:r>
    </w:p>
    <w:p w:rsidR="00010616" w:rsidRPr="00010616" w:rsidRDefault="00010616" w:rsidP="00010616">
      <w:pPr>
        <w:spacing w:after="0" w:line="240" w:lineRule="auto"/>
        <w:jc w:val="left"/>
        <w:rPr>
          <w:rFonts w:ascii="Arial" w:eastAsia="Times New Roman" w:hAnsi="Arial" w:cs="Arial"/>
          <w:b/>
          <w:sz w:val="22"/>
          <w:szCs w:val="22"/>
          <w:lang w:eastAsia="en-AU"/>
        </w:rPr>
      </w:pPr>
    </w:p>
    <w:p w:rsidR="00010616" w:rsidRPr="00010616" w:rsidRDefault="00010616" w:rsidP="00010616">
      <w:pPr>
        <w:spacing w:after="0" w:line="240" w:lineRule="auto"/>
        <w:jc w:val="left"/>
        <w:rPr>
          <w:rFonts w:ascii="Arial" w:eastAsia="Times New Roman" w:hAnsi="Arial" w:cs="Arial"/>
          <w:b/>
          <w:bCs/>
          <w:sz w:val="22"/>
          <w:szCs w:val="22"/>
          <w:lang w:eastAsia="en-AU"/>
        </w:rPr>
      </w:pPr>
      <w:r w:rsidRPr="00010616">
        <w:rPr>
          <w:rFonts w:ascii="Arial" w:eastAsia="Times New Roman" w:hAnsi="Arial" w:cs="Arial"/>
          <w:b/>
          <w:bCs/>
          <w:sz w:val="22"/>
          <w:szCs w:val="22"/>
          <w:lang w:eastAsia="en-AU"/>
        </w:rPr>
        <w:t>New  Plantings</w:t>
      </w:r>
    </w:p>
    <w:p w:rsidR="00010616" w:rsidRPr="00010616" w:rsidRDefault="00010616" w:rsidP="00010616">
      <w:pPr>
        <w:spacing w:after="0" w:line="240" w:lineRule="auto"/>
        <w:jc w:val="left"/>
        <w:rPr>
          <w:rFonts w:ascii="Arial" w:eastAsia="Times New Roman" w:hAnsi="Arial" w:cs="Arial"/>
          <w:sz w:val="22"/>
          <w:szCs w:val="22"/>
          <w:lang w:eastAsia="en-AU"/>
        </w:rPr>
      </w:pPr>
      <w:r w:rsidRPr="00010616">
        <w:rPr>
          <w:rFonts w:ascii="Arial" w:eastAsia="Times New Roman" w:hAnsi="Arial" w:cs="Arial"/>
          <w:sz w:val="22"/>
          <w:szCs w:val="22"/>
          <w:lang w:eastAsia="en-AU"/>
        </w:rPr>
        <w:t>A program of new plantings have taken place at:</w:t>
      </w:r>
    </w:p>
    <w:p w:rsidR="00010616" w:rsidRPr="00010616" w:rsidRDefault="00010616" w:rsidP="00156468">
      <w:pPr>
        <w:numPr>
          <w:ilvl w:val="0"/>
          <w:numId w:val="15"/>
        </w:numP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t>T</w:t>
      </w:r>
      <w:r w:rsidRPr="00010616">
        <w:rPr>
          <w:rFonts w:ascii="Arial" w:eastAsia="Times New Roman" w:hAnsi="Arial" w:cs="Arial"/>
          <w:sz w:val="22"/>
          <w:szCs w:val="22"/>
          <w:lang w:eastAsia="en-AU"/>
        </w:rPr>
        <w:t xml:space="preserve">he Water Supply System Walgett as required under conditions of consent at a goods cost of $843.60, and </w:t>
      </w:r>
    </w:p>
    <w:p w:rsidR="00010616" w:rsidRPr="00010616" w:rsidRDefault="00010616" w:rsidP="00156468">
      <w:pPr>
        <w:numPr>
          <w:ilvl w:val="0"/>
          <w:numId w:val="15"/>
        </w:numPr>
        <w:spacing w:after="0" w:line="240" w:lineRule="auto"/>
        <w:jc w:val="left"/>
        <w:rPr>
          <w:rFonts w:ascii="Arial" w:eastAsia="Times New Roman" w:hAnsi="Arial" w:cs="Arial"/>
          <w:sz w:val="22"/>
          <w:szCs w:val="22"/>
          <w:lang w:eastAsia="en-AU"/>
        </w:rPr>
      </w:pPr>
      <w:r w:rsidRPr="00010616">
        <w:rPr>
          <w:rFonts w:ascii="Arial" w:eastAsia="Times New Roman" w:hAnsi="Arial" w:cs="Arial"/>
          <w:sz w:val="22"/>
          <w:szCs w:val="22"/>
          <w:lang w:eastAsia="en-AU"/>
        </w:rPr>
        <w:t>Fox Street Walgett as part of the Main Street  Upgrade at a goods cost of $1,977.00.</w:t>
      </w:r>
    </w:p>
    <w:p w:rsidR="00010616" w:rsidRDefault="00010616" w:rsidP="00A66FD1">
      <w:pPr>
        <w:spacing w:after="0" w:line="240" w:lineRule="auto"/>
        <w:jc w:val="left"/>
        <w:rPr>
          <w:rFonts w:ascii="Arial" w:eastAsia="Times New Roman" w:hAnsi="Arial" w:cs="Arial"/>
          <w:b/>
          <w:sz w:val="22"/>
          <w:szCs w:val="22"/>
          <w:lang w:eastAsia="en-AU"/>
        </w:rPr>
      </w:pPr>
    </w:p>
    <w:p w:rsidR="005C63A3" w:rsidRPr="005C63A3" w:rsidRDefault="005C63A3" w:rsidP="005C63A3">
      <w:pPr>
        <w:spacing w:after="0" w:line="240" w:lineRule="auto"/>
        <w:jc w:val="left"/>
        <w:rPr>
          <w:rFonts w:ascii="Arial" w:eastAsia="Times New Roman" w:hAnsi="Arial" w:cs="Arial"/>
          <w:b/>
          <w:bCs/>
          <w:sz w:val="22"/>
          <w:szCs w:val="22"/>
          <w:lang w:eastAsia="en-AU"/>
        </w:rPr>
      </w:pPr>
      <w:r>
        <w:rPr>
          <w:rFonts w:ascii="Arial" w:eastAsia="Times New Roman" w:hAnsi="Arial" w:cs="Arial"/>
          <w:b/>
          <w:bCs/>
          <w:sz w:val="22"/>
          <w:szCs w:val="22"/>
          <w:lang w:eastAsia="en-AU"/>
        </w:rPr>
        <w:t>M</w:t>
      </w:r>
      <w:r w:rsidRPr="005C63A3">
        <w:rPr>
          <w:rFonts w:ascii="Arial" w:eastAsia="Times New Roman" w:hAnsi="Arial" w:cs="Arial"/>
          <w:b/>
          <w:bCs/>
          <w:sz w:val="22"/>
          <w:szCs w:val="22"/>
          <w:lang w:eastAsia="en-AU"/>
        </w:rPr>
        <w:t>anagement of Cumborah cemetery</w:t>
      </w: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In late 2015 Council requested a letter from Cemeteries and Crematoria NSW regarding the management options in relation to the Cumborah Cemetery.</w:t>
      </w:r>
    </w:p>
    <w:p w:rsid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Council has received a response stating that the NSW Cemeteries and Crematoria currently records Council as the Cemetery Operator, but understand that the Cumborah Community Inc.(CCI) actually perform this role on a day to day basis. NSW Cemeteries and Crematoria have advised the CCI that, if Council wishes to delegate their responsibilities as /cemetery operator’ for the time being, that delegation can be performed under S 377 of the </w:t>
      </w:r>
      <w:r w:rsidRPr="005C63A3">
        <w:rPr>
          <w:rFonts w:ascii="Arial" w:eastAsia="Times New Roman" w:hAnsi="Arial" w:cs="Arial"/>
          <w:i/>
          <w:iCs/>
          <w:sz w:val="22"/>
          <w:szCs w:val="22"/>
          <w:lang w:eastAsia="en-AU"/>
        </w:rPr>
        <w:t xml:space="preserve">Local Government Act 1993. </w:t>
      </w:r>
      <w:r w:rsidRPr="005C63A3">
        <w:rPr>
          <w:rFonts w:ascii="Arial" w:eastAsia="Times New Roman" w:hAnsi="Arial" w:cs="Arial"/>
          <w:sz w:val="22"/>
          <w:szCs w:val="22"/>
          <w:lang w:eastAsia="en-AU"/>
        </w:rPr>
        <w:t>If that arrangement is secured, then CCI would be responsible for compliance with the ‘cemetery operator’ obligations under the Cemeteries and Crematoria Act.</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However, in 2016 Part 4 of the Cemeteries and Crematoria Act will commence. Part 4 has expanded requirements about what register information must be captured and maintained and what disclosures must be given to cemetery customers. Until part 4 commences cemetery operators obligations will continue under the </w:t>
      </w:r>
      <w:r w:rsidRPr="005C63A3">
        <w:rPr>
          <w:rFonts w:ascii="Arial" w:eastAsia="Times New Roman" w:hAnsi="Arial" w:cs="Arial"/>
          <w:i/>
          <w:iCs/>
          <w:sz w:val="22"/>
          <w:szCs w:val="22"/>
          <w:lang w:eastAsia="en-AU"/>
        </w:rPr>
        <w:t>Public health Regulation 2012</w:t>
      </w:r>
      <w:r w:rsidRPr="005C63A3">
        <w:rPr>
          <w:rFonts w:ascii="Arial" w:eastAsia="Times New Roman" w:hAnsi="Arial" w:cs="Arial"/>
          <w:sz w:val="22"/>
          <w:szCs w:val="22"/>
          <w:lang w:eastAsia="en-AU"/>
        </w:rPr>
        <w:t xml:space="preserve">. </w:t>
      </w: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Until part 4 commences, the responsibilities which cemetery operators have under the CCAct are mainly about reporting. </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Further advice includes advising Council to consider whether or not it wishes to delegate the responsibility of managing the cemetery and whether or not it may wish to impose conditions on the appointment of the CCI to manage the land, i.e. the Council pricing structure. </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NSW Cemeteries and Crematoria also advises that the Crown lands review is likely to impact on the future ownership of Crown Lands managed by Councils that that Crown land of local significance the ownership will vest in local councils. </w:t>
      </w: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lastRenderedPageBreak/>
        <w:t xml:space="preserve">NSW Cemeteries and Crematoria also noted that the CCI recently suggested that a Crown Reserve trust be established and a local trust board be established to manage the cemetery in the same way the trust currently manages the Cumborah Recreation Grounds. We have been advised that this is not an option supported by NSW Cemeteries and Crematoria as these actions are inconsistent with Crown Lands Review. </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In response to this letter, Council has commenced mapping and recording of any cemeteries within the shire not currently mapped or recorded in an attempt to bring existing records up to date with a view to keep and maintain records in accordance with the requirements of future Part 4.  </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P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The Cumborah Community Inc. has responded to this issue by writing a letter to Council, dated 2</w:t>
      </w:r>
      <w:r w:rsidRPr="005C63A3">
        <w:rPr>
          <w:rFonts w:ascii="Arial" w:eastAsia="Times New Roman" w:hAnsi="Arial" w:cs="Arial"/>
          <w:sz w:val="22"/>
          <w:szCs w:val="22"/>
          <w:vertAlign w:val="superscript"/>
          <w:lang w:eastAsia="en-AU"/>
        </w:rPr>
        <w:t>nd</w:t>
      </w:r>
      <w:r w:rsidRPr="005C63A3">
        <w:rPr>
          <w:rFonts w:ascii="Arial" w:eastAsia="Times New Roman" w:hAnsi="Arial" w:cs="Arial"/>
          <w:sz w:val="22"/>
          <w:szCs w:val="22"/>
          <w:lang w:eastAsia="en-AU"/>
        </w:rPr>
        <w:t xml:space="preserve"> February 2016 and have formally requested that Council allow a Cemetery Reserve Trust (members to be re-instated) manage the Cemetery until such time as Part 4 legislation changes take effect. The Cumborah Community Inc. has also proposed a second option to establish a Cumborah Cemetery Group to act as administrators on behalf of Council.</w:t>
      </w:r>
    </w:p>
    <w:p w:rsidR="005C63A3" w:rsidRPr="005C63A3" w:rsidRDefault="005C63A3" w:rsidP="005C63A3">
      <w:pPr>
        <w:spacing w:after="0" w:line="240" w:lineRule="auto"/>
        <w:jc w:val="left"/>
        <w:rPr>
          <w:rFonts w:ascii="Arial" w:eastAsia="Times New Roman" w:hAnsi="Arial" w:cs="Arial"/>
          <w:sz w:val="22"/>
          <w:szCs w:val="22"/>
          <w:lang w:eastAsia="en-AU"/>
        </w:rPr>
      </w:pPr>
    </w:p>
    <w:p w:rsidR="005C63A3" w:rsidRDefault="005C63A3" w:rsidP="005C63A3">
      <w:pPr>
        <w:spacing w:after="0" w:line="240" w:lineRule="auto"/>
        <w:jc w:val="left"/>
        <w:rPr>
          <w:rFonts w:ascii="Arial" w:eastAsia="Times New Roman" w:hAnsi="Arial" w:cs="Arial"/>
          <w:sz w:val="22"/>
          <w:szCs w:val="22"/>
          <w:lang w:eastAsia="en-AU"/>
        </w:rPr>
      </w:pPr>
      <w:r w:rsidRPr="005C63A3">
        <w:rPr>
          <w:rFonts w:ascii="Arial" w:eastAsia="Times New Roman" w:hAnsi="Arial" w:cs="Arial"/>
          <w:sz w:val="22"/>
          <w:szCs w:val="22"/>
          <w:lang w:eastAsia="en-AU"/>
        </w:rPr>
        <w:t xml:space="preserve">A further report is required to Council with recommendations for action on this issue. </w:t>
      </w:r>
    </w:p>
    <w:p w:rsidR="0043486D" w:rsidRPr="0043486D" w:rsidRDefault="0043486D" w:rsidP="005C63A3">
      <w:pPr>
        <w:spacing w:after="0" w:line="240" w:lineRule="auto"/>
        <w:jc w:val="left"/>
        <w:rPr>
          <w:rFonts w:ascii="Arial" w:eastAsia="Times New Roman" w:hAnsi="Arial" w:cs="Arial"/>
          <w:b/>
          <w:sz w:val="22"/>
          <w:szCs w:val="22"/>
          <w:lang w:eastAsia="en-AU"/>
        </w:rPr>
      </w:pPr>
    </w:p>
    <w:p w:rsidR="0043486D" w:rsidRPr="00FB2426" w:rsidRDefault="0043486D" w:rsidP="0043486D">
      <w:pPr>
        <w:spacing w:after="0" w:line="240" w:lineRule="auto"/>
        <w:jc w:val="left"/>
        <w:rPr>
          <w:rFonts w:ascii="Arial" w:eastAsia="Times New Roman" w:hAnsi="Arial" w:cs="Arial"/>
          <w:b/>
          <w:sz w:val="22"/>
          <w:szCs w:val="22"/>
          <w:lang w:eastAsia="en-AU"/>
        </w:rPr>
      </w:pPr>
      <w:r w:rsidRPr="00FB2426">
        <w:rPr>
          <w:rFonts w:ascii="Arial" w:eastAsia="Times New Roman" w:hAnsi="Arial" w:cs="Arial"/>
          <w:b/>
          <w:sz w:val="22"/>
          <w:szCs w:val="22"/>
          <w:lang w:eastAsia="en-AU"/>
        </w:rPr>
        <w:t>Lightning Ridge residential subdivision:</w:t>
      </w:r>
    </w:p>
    <w:p w:rsidR="0043486D" w:rsidRPr="00FB2426" w:rsidRDefault="0043486D" w:rsidP="0043486D">
      <w:pPr>
        <w:spacing w:after="0" w:line="240" w:lineRule="auto"/>
        <w:jc w:val="left"/>
        <w:rPr>
          <w:rFonts w:ascii="Arial" w:eastAsia="Times New Roman" w:hAnsi="Arial" w:cs="Arial"/>
          <w:sz w:val="22"/>
          <w:szCs w:val="22"/>
          <w:lang w:eastAsia="en-AU"/>
        </w:rPr>
      </w:pPr>
      <w:r w:rsidRPr="00FB2426">
        <w:rPr>
          <w:rFonts w:ascii="Arial" w:eastAsia="Times New Roman" w:hAnsi="Arial" w:cs="Arial"/>
          <w:sz w:val="22"/>
          <w:szCs w:val="22"/>
          <w:lang w:eastAsia="en-AU"/>
        </w:rPr>
        <w:t>Council staff have secured a meeting in Dubbo on 23 February 2016 with Crown Lands senior staff. The purpose of the meeting is to discuss acquisition of a large parcel of land for residential subdivision south of Fantasia St in Lightning Ridge’.</w:t>
      </w:r>
    </w:p>
    <w:p w:rsidR="0043486D" w:rsidRPr="00FB2426" w:rsidRDefault="0043486D" w:rsidP="005C63A3">
      <w:pPr>
        <w:spacing w:after="0" w:line="240" w:lineRule="auto"/>
        <w:jc w:val="left"/>
        <w:rPr>
          <w:rFonts w:ascii="Arial" w:eastAsia="Times New Roman" w:hAnsi="Arial" w:cs="Arial"/>
          <w:sz w:val="22"/>
          <w:szCs w:val="22"/>
          <w:lang w:eastAsia="en-AU"/>
        </w:rPr>
      </w:pPr>
    </w:p>
    <w:p w:rsidR="0043486D" w:rsidRPr="00FB2426" w:rsidRDefault="0043486D" w:rsidP="0043486D">
      <w:pPr>
        <w:spacing w:after="0" w:line="240" w:lineRule="auto"/>
        <w:jc w:val="left"/>
        <w:rPr>
          <w:rFonts w:ascii="Arial" w:eastAsia="Calibri" w:hAnsi="Arial" w:cs="Arial"/>
          <w:b/>
          <w:sz w:val="22"/>
          <w:szCs w:val="22"/>
        </w:rPr>
      </w:pPr>
      <w:r w:rsidRPr="00FB2426">
        <w:rPr>
          <w:rFonts w:ascii="Arial" w:eastAsia="Calibri" w:hAnsi="Arial" w:cs="Arial"/>
          <w:b/>
          <w:sz w:val="22"/>
          <w:szCs w:val="22"/>
        </w:rPr>
        <w:t>Historical Rural Residential Subdivision (1994) – corner of Castlereagh Highway and Bill O’Brien Way, DP 838673:</w:t>
      </w:r>
    </w:p>
    <w:p w:rsidR="0043486D" w:rsidRPr="00FB2426" w:rsidRDefault="0043486D" w:rsidP="00156468">
      <w:pPr>
        <w:numPr>
          <w:ilvl w:val="0"/>
          <w:numId w:val="19"/>
        </w:numPr>
        <w:spacing w:after="0" w:line="240" w:lineRule="auto"/>
        <w:jc w:val="left"/>
        <w:rPr>
          <w:rFonts w:ascii="Arial" w:eastAsia="Calibri" w:hAnsi="Arial" w:cs="Arial"/>
          <w:sz w:val="22"/>
          <w:szCs w:val="22"/>
        </w:rPr>
      </w:pPr>
      <w:r w:rsidRPr="00FB2426">
        <w:rPr>
          <w:rFonts w:ascii="Arial" w:eastAsia="Calibri" w:hAnsi="Arial" w:cs="Arial"/>
          <w:sz w:val="22"/>
          <w:szCs w:val="22"/>
        </w:rPr>
        <w:t>A search of Council records failed to disclose either a Development Application or Development Consent for the subdivision.</w:t>
      </w:r>
    </w:p>
    <w:p w:rsidR="0043486D" w:rsidRPr="00FB2426" w:rsidRDefault="0043486D" w:rsidP="00156468">
      <w:pPr>
        <w:numPr>
          <w:ilvl w:val="0"/>
          <w:numId w:val="19"/>
        </w:numPr>
        <w:spacing w:after="0" w:line="240" w:lineRule="auto"/>
        <w:jc w:val="left"/>
        <w:rPr>
          <w:rFonts w:ascii="Arial" w:eastAsia="Calibri" w:hAnsi="Arial" w:cs="Arial"/>
          <w:sz w:val="22"/>
          <w:szCs w:val="22"/>
        </w:rPr>
      </w:pPr>
      <w:r w:rsidRPr="00FB2426">
        <w:rPr>
          <w:rFonts w:ascii="Arial" w:eastAsia="Calibri" w:hAnsi="Arial" w:cs="Arial"/>
          <w:sz w:val="22"/>
          <w:szCs w:val="22"/>
        </w:rPr>
        <w:t>Under the provisions of Clause 12(1)(a &amp; d), (6) of Interim Development Order No. 1 – Shire of Walgett and the subsequent Walgett Local Environmental Plan (Clause 4.2A), at no time since the subdivision was created has it been permissible to erect dwellings on the lots.</w:t>
      </w:r>
    </w:p>
    <w:p w:rsidR="0043486D" w:rsidRPr="00FB2426" w:rsidRDefault="0043486D" w:rsidP="00156468">
      <w:pPr>
        <w:numPr>
          <w:ilvl w:val="0"/>
          <w:numId w:val="19"/>
        </w:numPr>
        <w:spacing w:after="0" w:line="240" w:lineRule="auto"/>
        <w:jc w:val="left"/>
        <w:rPr>
          <w:rFonts w:ascii="Arial" w:eastAsia="Calibri" w:hAnsi="Arial" w:cs="Arial"/>
          <w:sz w:val="22"/>
          <w:szCs w:val="22"/>
        </w:rPr>
      </w:pPr>
      <w:r w:rsidRPr="00FB2426">
        <w:rPr>
          <w:rFonts w:ascii="Arial" w:eastAsia="Calibri" w:hAnsi="Arial" w:cs="Arial"/>
          <w:sz w:val="22"/>
          <w:szCs w:val="22"/>
        </w:rPr>
        <w:t>A detailed report will be provided to Council once research surrounding the matter has been completed in full.</w:t>
      </w:r>
    </w:p>
    <w:p w:rsidR="0043486D" w:rsidRPr="0043486D" w:rsidRDefault="0043486D" w:rsidP="0043486D">
      <w:pPr>
        <w:spacing w:after="0" w:line="240" w:lineRule="auto"/>
        <w:ind w:left="360"/>
        <w:jc w:val="left"/>
        <w:rPr>
          <w:rFonts w:ascii="Calibri" w:eastAsia="Calibri" w:hAnsi="Calibri" w:cs="Times New Roman"/>
          <w:sz w:val="22"/>
          <w:szCs w:val="22"/>
        </w:rPr>
      </w:pPr>
    </w:p>
    <w:p w:rsidR="00A66FD1" w:rsidRPr="00A66FD1" w:rsidRDefault="00A66FD1" w:rsidP="00A66FD1">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Times New Roman"/>
          <w:b/>
          <w:bCs/>
          <w:iCs/>
          <w:sz w:val="22"/>
          <w:szCs w:val="24"/>
          <w:lang w:eastAsia="en-AU"/>
        </w:rPr>
      </w:pPr>
      <w:r w:rsidRPr="00A66FD1">
        <w:rPr>
          <w:rFonts w:ascii="Arial" w:eastAsia="Times New Roman" w:hAnsi="Arial" w:cs="Times New Roman"/>
          <w:b/>
          <w:bCs/>
          <w:iCs/>
          <w:sz w:val="22"/>
          <w:szCs w:val="24"/>
          <w:lang w:eastAsia="en-AU"/>
        </w:rPr>
        <w:t xml:space="preserve">Matters Generally for Brief Mention or Information only from Director of </w:t>
      </w:r>
    </w:p>
    <w:p w:rsidR="00A66FD1" w:rsidRPr="00A66FD1" w:rsidRDefault="00A66FD1" w:rsidP="00A66FD1">
      <w:pPr>
        <w:pBdr>
          <w:top w:val="single" w:sz="4" w:space="0" w:color="auto"/>
          <w:left w:val="single" w:sz="4" w:space="4" w:color="auto"/>
          <w:right w:val="single" w:sz="4" w:space="4" w:color="auto"/>
        </w:pBdr>
        <w:shd w:val="clear" w:color="auto" w:fill="CCCCCC"/>
        <w:tabs>
          <w:tab w:val="num" w:pos="1134"/>
        </w:tabs>
        <w:spacing w:after="0" w:line="240" w:lineRule="auto"/>
        <w:jc w:val="left"/>
        <w:rPr>
          <w:rFonts w:ascii="Arial" w:eastAsia="Times New Roman" w:hAnsi="Arial" w:cs="Times New Roman"/>
          <w:b/>
          <w:bCs/>
          <w:iCs/>
          <w:sz w:val="22"/>
          <w:szCs w:val="24"/>
          <w:lang w:eastAsia="en-AU"/>
        </w:rPr>
      </w:pPr>
      <w:r w:rsidRPr="00A66FD1">
        <w:rPr>
          <w:rFonts w:ascii="Arial" w:eastAsia="Times New Roman" w:hAnsi="Arial" w:cs="Times New Roman"/>
          <w:b/>
          <w:bCs/>
          <w:iCs/>
          <w:sz w:val="22"/>
          <w:szCs w:val="24"/>
          <w:lang w:eastAsia="en-AU"/>
        </w:rPr>
        <w:t>Environmental Services</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r w:rsidRPr="0043486D">
        <w:rPr>
          <w:rFonts w:ascii="Arial" w:eastAsia="Times New Roman" w:hAnsi="Arial" w:cs="Times New Roman"/>
          <w:b/>
          <w:sz w:val="22"/>
          <w:szCs w:val="24"/>
          <w:lang w:eastAsia="en-AU"/>
        </w:rPr>
        <w:t>That Walgett Shire Council resolve to</w:t>
      </w:r>
      <w:r w:rsidRPr="00A66FD1">
        <w:rPr>
          <w:rFonts w:ascii="Arial" w:eastAsia="Times New Roman" w:hAnsi="Arial" w:cs="Times New Roman"/>
          <w:sz w:val="22"/>
          <w:szCs w:val="24"/>
          <w:lang w:eastAsia="en-AU"/>
        </w:rPr>
        <w:t>:</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r w:rsidRPr="00A66FD1">
        <w:rPr>
          <w:rFonts w:ascii="Arial" w:eastAsia="Times New Roman" w:hAnsi="Arial" w:cs="Times New Roman"/>
          <w:sz w:val="22"/>
          <w:szCs w:val="24"/>
          <w:lang w:eastAsia="en-AU"/>
        </w:rPr>
        <w:t>Receive and note the report by the Director of Environmental Services on matters for brief mention, or information only.</w:t>
      </w: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sz w:val="22"/>
          <w:szCs w:val="24"/>
          <w:lang w:eastAsia="en-AU"/>
        </w:rPr>
      </w:pPr>
    </w:p>
    <w:p w:rsidR="00A66FD1" w:rsidRPr="00A66FD1" w:rsidRDefault="00A66FD1" w:rsidP="00A66FD1">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b/>
          <w:sz w:val="22"/>
          <w:szCs w:val="24"/>
          <w:lang w:eastAsia="en-AU"/>
        </w:rPr>
      </w:pPr>
      <w:r w:rsidRPr="00A66FD1">
        <w:rPr>
          <w:rFonts w:ascii="Arial" w:eastAsia="Times New Roman" w:hAnsi="Arial" w:cs="Times New Roman"/>
          <w:b/>
          <w:sz w:val="22"/>
          <w:szCs w:val="24"/>
          <w:lang w:eastAsia="en-AU"/>
        </w:rPr>
        <w:t>Moved:</w:t>
      </w:r>
      <w:r w:rsidRPr="00A66FD1">
        <w:rPr>
          <w:rFonts w:ascii="Arial" w:eastAsia="Times New Roman" w:hAnsi="Arial" w:cs="Times New Roman"/>
          <w:b/>
          <w:sz w:val="22"/>
          <w:szCs w:val="24"/>
          <w:lang w:eastAsia="en-AU"/>
        </w:rPr>
        <w:tab/>
      </w:r>
    </w:p>
    <w:p w:rsidR="00A66FD1" w:rsidRPr="0043486D" w:rsidRDefault="0043486D" w:rsidP="0043486D">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Times New Roman"/>
          <w:b/>
          <w:sz w:val="22"/>
          <w:szCs w:val="24"/>
          <w:lang w:eastAsia="en-AU"/>
        </w:rPr>
      </w:pPr>
      <w:r>
        <w:rPr>
          <w:rFonts w:ascii="Arial" w:eastAsia="Times New Roman" w:hAnsi="Arial" w:cs="Times New Roman"/>
          <w:b/>
          <w:sz w:val="22"/>
          <w:szCs w:val="24"/>
          <w:lang w:eastAsia="en-AU"/>
        </w:rPr>
        <w:t xml:space="preserve">Seconded: </w:t>
      </w:r>
      <w:r>
        <w:rPr>
          <w:rFonts w:ascii="Arial" w:eastAsia="Times New Roman" w:hAnsi="Arial" w:cs="Times New Roman"/>
          <w:b/>
          <w:sz w:val="22"/>
          <w:szCs w:val="24"/>
          <w:lang w:eastAsia="en-AU"/>
        </w:rPr>
        <w:tab/>
      </w:r>
    </w:p>
    <w:p w:rsidR="0073021F" w:rsidRDefault="00A66FD1" w:rsidP="00012DFE">
      <w:pPr>
        <w:rPr>
          <w:rFonts w:ascii="Calibri" w:eastAsia="Calibri" w:hAnsi="Calibri" w:cs="Times New Roman"/>
        </w:rPr>
      </w:pPr>
      <w:r>
        <w:rPr>
          <w:rFonts w:ascii="Calibri" w:eastAsia="Calibri" w:hAnsi="Calibri" w:cs="Times New Roman"/>
        </w:rPr>
        <w:br w:type="page"/>
      </w:r>
    </w:p>
    <w:p w:rsidR="0073021F" w:rsidRPr="0073021F" w:rsidRDefault="006A0F97" w:rsidP="0073021F">
      <w:pPr>
        <w:pStyle w:val="Heading2"/>
        <w:rPr>
          <w:rFonts w:eastAsia="Times New Roman"/>
          <w:b/>
          <w:lang w:eastAsia="en-AU"/>
        </w:rPr>
      </w:pPr>
      <w:bookmarkStart w:id="56" w:name="_Toc442688221"/>
      <w:r>
        <w:rPr>
          <w:rFonts w:eastAsia="Times New Roman"/>
          <w:b/>
          <w:lang w:eastAsia="en-AU"/>
        </w:rPr>
        <w:lastRenderedPageBreak/>
        <w:t>14</w:t>
      </w:r>
      <w:r w:rsidR="0073021F">
        <w:rPr>
          <w:rFonts w:eastAsia="Times New Roman"/>
          <w:b/>
          <w:lang w:eastAsia="en-AU"/>
        </w:rPr>
        <w:t>.4</w:t>
      </w:r>
      <w:r w:rsidR="0073021F" w:rsidRPr="0073021F">
        <w:rPr>
          <w:rFonts w:eastAsia="Times New Roman"/>
          <w:b/>
          <w:lang w:eastAsia="en-AU"/>
        </w:rPr>
        <w:t xml:space="preserve"> Director Engineering</w:t>
      </w:r>
      <w:r w:rsidR="0075021F">
        <w:rPr>
          <w:rFonts w:eastAsia="Times New Roman"/>
          <w:b/>
          <w:lang w:eastAsia="en-AU"/>
        </w:rPr>
        <w:t>/</w:t>
      </w:r>
      <w:r w:rsidR="00E31E33">
        <w:rPr>
          <w:rFonts w:eastAsia="Times New Roman"/>
          <w:b/>
          <w:lang w:eastAsia="en-AU"/>
        </w:rPr>
        <w:t xml:space="preserve">Technical </w:t>
      </w:r>
      <w:r w:rsidR="00E31E33" w:rsidRPr="0073021F">
        <w:rPr>
          <w:rFonts w:eastAsia="Times New Roman"/>
          <w:b/>
          <w:lang w:eastAsia="en-AU"/>
        </w:rPr>
        <w:t>Services</w:t>
      </w:r>
      <w:bookmarkEnd w:id="56"/>
      <w:r w:rsidR="0073021F" w:rsidRPr="0073021F">
        <w:rPr>
          <w:rFonts w:eastAsia="Times New Roman"/>
          <w:b/>
          <w:lang w:eastAsia="en-AU"/>
        </w:rPr>
        <w:t xml:space="preserve"> </w:t>
      </w:r>
    </w:p>
    <w:p w:rsidR="009D56C8" w:rsidRPr="009D56C8" w:rsidRDefault="00E31E33" w:rsidP="009D56C8">
      <w:pPr>
        <w:keepNext/>
        <w:spacing w:before="240" w:after="240" w:line="240" w:lineRule="auto"/>
        <w:jc w:val="left"/>
        <w:outlineLvl w:val="0"/>
        <w:rPr>
          <w:rFonts w:ascii="Arial" w:eastAsia="Times New Roman" w:hAnsi="Arial" w:cs="Arial"/>
          <w:b/>
          <w:bCs/>
          <w:i/>
          <w:caps/>
          <w:kern w:val="32"/>
          <w:sz w:val="28"/>
          <w:szCs w:val="28"/>
          <w:lang w:eastAsia="en-AU"/>
        </w:rPr>
      </w:pPr>
      <w:bookmarkStart w:id="57" w:name="_Toc442688222"/>
      <w:r w:rsidRPr="009D56C8">
        <w:rPr>
          <w:rFonts w:ascii="Arial" w:eastAsia="Times New Roman" w:hAnsi="Arial" w:cs="Arial"/>
          <w:b/>
          <w:bCs/>
          <w:i/>
          <w:caps/>
          <w:kern w:val="32"/>
          <w:sz w:val="28"/>
          <w:szCs w:val="28"/>
          <w:lang w:eastAsia="en-AU"/>
        </w:rPr>
        <w:t>14</w:t>
      </w:r>
      <w:r w:rsidR="00963364" w:rsidRPr="009D56C8">
        <w:rPr>
          <w:rFonts w:ascii="Arial" w:eastAsia="Times New Roman" w:hAnsi="Arial" w:cs="Arial"/>
          <w:b/>
          <w:bCs/>
          <w:i/>
          <w:caps/>
          <w:kern w:val="32"/>
          <w:sz w:val="28"/>
          <w:szCs w:val="28"/>
          <w:lang w:eastAsia="en-AU"/>
        </w:rPr>
        <w:t>.4.1 M</w:t>
      </w:r>
      <w:r w:rsidRPr="009D56C8">
        <w:rPr>
          <w:rFonts w:ascii="Arial" w:eastAsia="Times New Roman" w:hAnsi="Arial" w:cs="Arial"/>
          <w:b/>
          <w:bCs/>
          <w:i/>
          <w:caps/>
          <w:kern w:val="32"/>
          <w:sz w:val="28"/>
          <w:szCs w:val="28"/>
          <w:lang w:eastAsia="en-AU"/>
        </w:rPr>
        <w:t xml:space="preserve">ONTHLY </w:t>
      </w:r>
      <w:r w:rsidR="009D56C8" w:rsidRPr="009D56C8">
        <w:rPr>
          <w:rFonts w:ascii="Arial" w:eastAsia="Times New Roman" w:hAnsi="Arial" w:cs="Arial"/>
          <w:b/>
          <w:bCs/>
          <w:i/>
          <w:caps/>
          <w:kern w:val="32"/>
          <w:sz w:val="28"/>
          <w:szCs w:val="28"/>
          <w:lang w:eastAsia="en-AU"/>
        </w:rPr>
        <w:t>RMCC WORKS REPORT FROM DIRECTOR ENGINEERING SERVICES – DECEMBER 2015</w:t>
      </w:r>
      <w:bookmarkEnd w:id="57"/>
      <w:r w:rsidR="009D56C8" w:rsidRPr="009D56C8">
        <w:rPr>
          <w:rFonts w:ascii="Arial" w:eastAsia="Times New Roman" w:hAnsi="Arial" w:cs="Arial"/>
          <w:b/>
          <w:bCs/>
          <w:i/>
          <w:caps/>
          <w:kern w:val="32"/>
          <w:sz w:val="28"/>
          <w:szCs w:val="28"/>
          <w:lang w:eastAsia="en-AU"/>
        </w:rPr>
        <w:t xml:space="preserve"> </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b/>
          <w:sz w:val="22"/>
          <w:szCs w:val="22"/>
          <w:lang w:eastAsia="en-AU"/>
        </w:rPr>
        <w:t>REPORTING SECTION:</w:t>
      </w:r>
      <w:r w:rsidRPr="009D56C8">
        <w:rPr>
          <w:rFonts w:ascii="Arial" w:eastAsia="Times New Roman" w:hAnsi="Arial" w:cs="Arial"/>
          <w:sz w:val="22"/>
          <w:szCs w:val="22"/>
          <w:lang w:eastAsia="en-AU"/>
        </w:rPr>
        <w:tab/>
        <w:t>Engineering/Technical Services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b/>
          <w:sz w:val="22"/>
          <w:szCs w:val="22"/>
          <w:lang w:eastAsia="en-AU"/>
        </w:rPr>
        <w:t>AUTHOR:</w:t>
      </w:r>
      <w:r w:rsidRPr="009D56C8">
        <w:rPr>
          <w:rFonts w:ascii="Arial" w:eastAsia="Times New Roman" w:hAnsi="Arial" w:cs="Arial"/>
          <w:sz w:val="22"/>
          <w:szCs w:val="22"/>
          <w:lang w:eastAsia="en-AU"/>
        </w:rPr>
        <w:t xml:space="preserve"> </w:t>
      </w:r>
      <w:r w:rsidRPr="009D56C8">
        <w:rPr>
          <w:rFonts w:ascii="Arial" w:eastAsia="Times New Roman" w:hAnsi="Arial" w:cs="Arial"/>
          <w:sz w:val="22"/>
          <w:szCs w:val="22"/>
          <w:lang w:eastAsia="en-AU"/>
        </w:rPr>
        <w:tab/>
      </w:r>
      <w:r w:rsidRPr="009D56C8">
        <w:rPr>
          <w:rFonts w:ascii="Arial" w:eastAsia="Times New Roman" w:hAnsi="Arial" w:cs="Arial"/>
          <w:sz w:val="22"/>
          <w:szCs w:val="22"/>
          <w:lang w:eastAsia="en-AU"/>
        </w:rPr>
        <w:tab/>
      </w:r>
      <w:r w:rsidRPr="009D56C8">
        <w:rPr>
          <w:rFonts w:ascii="Arial" w:eastAsia="Times New Roman" w:hAnsi="Arial" w:cs="Arial"/>
          <w:sz w:val="22"/>
          <w:szCs w:val="22"/>
          <w:lang w:eastAsia="en-AU"/>
        </w:rPr>
        <w:tab/>
        <w:t xml:space="preserve">Raju Ranjit –Director Engineering/Technical Services </w:t>
      </w:r>
    </w:p>
    <w:p w:rsidR="009D56C8" w:rsidRPr="009D56C8" w:rsidRDefault="009D56C8" w:rsidP="009D56C8">
      <w:pPr>
        <w:pBdr>
          <w:bottom w:val="single" w:sz="4" w:space="1" w:color="auto"/>
        </w:pBdr>
        <w:spacing w:after="0" w:line="240" w:lineRule="auto"/>
        <w:jc w:val="left"/>
        <w:rPr>
          <w:rFonts w:ascii="Arial" w:eastAsia="Times New Roman" w:hAnsi="Arial" w:cs="Arial"/>
          <w:sz w:val="22"/>
          <w:szCs w:val="22"/>
          <w:lang w:eastAsia="en-AU"/>
        </w:rPr>
      </w:pPr>
      <w:r w:rsidRPr="009D56C8">
        <w:rPr>
          <w:rFonts w:ascii="Arial" w:eastAsia="Times New Roman" w:hAnsi="Arial" w:cs="Arial"/>
          <w:b/>
          <w:sz w:val="22"/>
          <w:szCs w:val="22"/>
          <w:lang w:eastAsia="en-AU"/>
        </w:rPr>
        <w:t>FILE NUMBER:</w:t>
      </w:r>
      <w:r w:rsidRPr="009D56C8">
        <w:rPr>
          <w:rFonts w:ascii="Arial" w:eastAsia="Times New Roman" w:hAnsi="Arial" w:cs="Arial"/>
          <w:sz w:val="22"/>
          <w:szCs w:val="22"/>
          <w:lang w:eastAsia="en-AU"/>
        </w:rPr>
        <w:t xml:space="preserve"> </w:t>
      </w:r>
      <w:r w:rsidRPr="009D56C8">
        <w:rPr>
          <w:rFonts w:ascii="Arial" w:eastAsia="Times New Roman" w:hAnsi="Arial" w:cs="Arial"/>
          <w:sz w:val="22"/>
          <w:szCs w:val="22"/>
          <w:lang w:eastAsia="en-AU"/>
        </w:rPr>
        <w:tab/>
      </w:r>
      <w:r w:rsidRPr="009D56C8">
        <w:rPr>
          <w:rFonts w:ascii="Arial" w:eastAsia="Times New Roman" w:hAnsi="Arial" w:cs="Arial"/>
          <w:sz w:val="22"/>
          <w:szCs w:val="22"/>
          <w:lang w:eastAsia="en-AU"/>
        </w:rPr>
        <w:tab/>
        <w:t>12/211</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Summary:</w:t>
      </w:r>
    </w:p>
    <w:p w:rsidR="009D56C8" w:rsidRPr="009D56C8" w:rsidRDefault="009D56C8" w:rsidP="009D56C8">
      <w:pPr>
        <w:tabs>
          <w:tab w:val="left" w:pos="709"/>
        </w:tabs>
        <w:spacing w:after="0" w:line="240" w:lineRule="auto"/>
        <w:rPr>
          <w:rFonts w:ascii="Arial" w:eastAsia="Times New Roman" w:hAnsi="Arial" w:cs="Arial"/>
          <w:sz w:val="22"/>
          <w:szCs w:val="22"/>
          <w:lang w:eastAsia="en-AU"/>
        </w:rPr>
      </w:pPr>
      <w:r w:rsidRPr="009D56C8">
        <w:rPr>
          <w:rFonts w:ascii="Arial" w:eastAsia="Times New Roman" w:hAnsi="Arial" w:cs="Arial"/>
          <w:sz w:val="22"/>
          <w:szCs w:val="22"/>
          <w:lang w:eastAsia="en-AU"/>
        </w:rPr>
        <w:t>The purpose of this report is to inform Council of progress with regards RMCC works till 31</w:t>
      </w:r>
      <w:r w:rsidRPr="009D56C8">
        <w:rPr>
          <w:rFonts w:ascii="Arial" w:eastAsia="Times New Roman" w:hAnsi="Arial" w:cs="Arial"/>
          <w:sz w:val="22"/>
          <w:szCs w:val="22"/>
          <w:vertAlign w:val="superscript"/>
          <w:lang w:eastAsia="en-AU"/>
        </w:rPr>
        <w:t>st</w:t>
      </w:r>
      <w:r w:rsidRPr="009D56C8">
        <w:rPr>
          <w:rFonts w:ascii="Arial" w:eastAsia="Times New Roman" w:hAnsi="Arial" w:cs="Arial"/>
          <w:sz w:val="22"/>
          <w:szCs w:val="22"/>
          <w:lang w:eastAsia="en-AU"/>
        </w:rPr>
        <w:t xml:space="preserve"> December 2015.</w:t>
      </w: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Background:</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The RMS has also approved a</w:t>
      </w:r>
      <w:r w:rsidR="00D60AAF">
        <w:rPr>
          <w:rFonts w:ascii="Arial" w:eastAsia="Times New Roman" w:hAnsi="Arial" w:cs="Arial"/>
          <w:sz w:val="22"/>
          <w:szCs w:val="22"/>
          <w:lang w:eastAsia="en-AU"/>
        </w:rPr>
        <w:t xml:space="preserve"> revised</w:t>
      </w:r>
      <w:r w:rsidRPr="009D56C8">
        <w:rPr>
          <w:rFonts w:ascii="Arial" w:eastAsia="Times New Roman" w:hAnsi="Arial" w:cs="Arial"/>
          <w:sz w:val="22"/>
          <w:szCs w:val="22"/>
          <w:lang w:eastAsia="en-AU"/>
        </w:rPr>
        <w:t xml:space="preserve"> contract of $ </w:t>
      </w:r>
      <w:r w:rsidR="00D60AAF">
        <w:rPr>
          <w:rFonts w:ascii="Arial" w:eastAsia="Times New Roman" w:hAnsi="Arial" w:cs="Arial"/>
          <w:sz w:val="22"/>
          <w:szCs w:val="22"/>
          <w:lang w:eastAsia="en-AU"/>
        </w:rPr>
        <w:t>5,389,161.57</w:t>
      </w:r>
      <w:r w:rsidRPr="009D56C8">
        <w:rPr>
          <w:rFonts w:ascii="Arial" w:eastAsia="Times New Roman" w:hAnsi="Arial" w:cs="Arial"/>
          <w:sz w:val="22"/>
          <w:szCs w:val="22"/>
          <w:lang w:eastAsia="en-AU"/>
        </w:rPr>
        <w:t xml:space="preserve"> for 2015/2016 financial year. The details of scope of works are given in Table 1.</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On top of that, RMS awarded Council additional works including guardrail works, signs replacement and culvert headwalls construction.</w:t>
      </w: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Current Position:</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Routine maintenance works is ongoing. Works on Replacement of Box Culverts on Dewhurst/Fox streets intersection will commence in February 2016, after which works will commence on Lightning ridge Rutting Project.</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Resealing program will commence late January 2016.</w:t>
      </w:r>
    </w:p>
    <w:p w:rsidR="009D56C8" w:rsidRPr="009D56C8" w:rsidRDefault="009D56C8" w:rsidP="009D56C8">
      <w:pPr>
        <w:spacing w:after="0" w:line="240" w:lineRule="auto"/>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Relevant Reference Documents/Policies: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RMS approved budget</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Governance issues: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Nil</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Environmental issues: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Nil</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Stakeholders: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 xml:space="preserve">Walgett Shire </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Walgett Residents</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Financial Implications:</w:t>
      </w:r>
    </w:p>
    <w:p w:rsidR="009D56C8" w:rsidRPr="009D56C8" w:rsidRDefault="009D56C8" w:rsidP="009D56C8">
      <w:pPr>
        <w:spacing w:after="0" w:line="240" w:lineRule="auto"/>
        <w:jc w:val="left"/>
        <w:rPr>
          <w:rFonts w:ascii="Arial" w:eastAsia="Times New Roman" w:hAnsi="Arial" w:cs="Arial"/>
          <w:color w:val="000000"/>
          <w:sz w:val="22"/>
          <w:szCs w:val="22"/>
          <w:lang w:eastAsia="en-AU"/>
        </w:rPr>
      </w:pPr>
      <w:r w:rsidRPr="009D56C8">
        <w:rPr>
          <w:rFonts w:ascii="Arial" w:eastAsia="Times New Roman" w:hAnsi="Arial" w:cs="Arial"/>
          <w:sz w:val="22"/>
          <w:szCs w:val="22"/>
          <w:lang w:eastAsia="en-AU"/>
        </w:rPr>
        <w:t>As at 31</w:t>
      </w:r>
      <w:r w:rsidRPr="009D56C8">
        <w:rPr>
          <w:rFonts w:ascii="Arial" w:eastAsia="Times New Roman" w:hAnsi="Arial" w:cs="Arial"/>
          <w:sz w:val="22"/>
          <w:szCs w:val="22"/>
          <w:vertAlign w:val="superscript"/>
          <w:lang w:eastAsia="en-AU"/>
        </w:rPr>
        <w:t>st</w:t>
      </w:r>
      <w:r w:rsidRPr="009D56C8">
        <w:rPr>
          <w:rFonts w:ascii="Arial" w:eastAsia="Times New Roman" w:hAnsi="Arial" w:cs="Arial"/>
          <w:sz w:val="22"/>
          <w:szCs w:val="22"/>
          <w:lang w:eastAsia="en-AU"/>
        </w:rPr>
        <w:t xml:space="preserve"> December 2015, </w:t>
      </w:r>
      <w:r w:rsidRPr="009D56C8">
        <w:rPr>
          <w:rFonts w:ascii="Arial" w:eastAsia="Times New Roman" w:hAnsi="Arial" w:cs="Arial"/>
          <w:color w:val="000000"/>
          <w:sz w:val="22"/>
          <w:szCs w:val="22"/>
          <w:lang w:eastAsia="en-AU"/>
        </w:rPr>
        <w:t>$1,602,250.98</w:t>
      </w:r>
      <w:r w:rsidRPr="009D56C8">
        <w:rPr>
          <w:rFonts w:ascii="Arial" w:eastAsia="Times New Roman" w:hAnsi="Arial" w:cs="Arial"/>
          <w:b/>
          <w:bCs/>
          <w:color w:val="000000"/>
          <w:sz w:val="22"/>
          <w:szCs w:val="22"/>
          <w:lang w:eastAsia="en-AU"/>
        </w:rPr>
        <w:t xml:space="preserve"> </w:t>
      </w:r>
      <w:r w:rsidRPr="009D56C8">
        <w:rPr>
          <w:rFonts w:ascii="Arial" w:eastAsia="Times New Roman" w:hAnsi="Arial" w:cs="Arial"/>
          <w:color w:val="000000"/>
          <w:sz w:val="22"/>
          <w:szCs w:val="22"/>
          <w:lang w:eastAsia="en-AU"/>
        </w:rPr>
        <w:t>from 2015/2016 budget has been spent. (Ref. Table 1).</w:t>
      </w: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Alternative Solutions/Options:</w:t>
      </w: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Nil</w:t>
      </w: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Conclusion:</w:t>
      </w:r>
    </w:p>
    <w:p w:rsidR="009D56C8" w:rsidRPr="009D56C8" w:rsidRDefault="009D56C8" w:rsidP="009D56C8">
      <w:pPr>
        <w:tabs>
          <w:tab w:val="left" w:pos="709"/>
        </w:tabs>
        <w:spacing w:after="0" w:line="240" w:lineRule="auto"/>
        <w:rPr>
          <w:rFonts w:ascii="Arial" w:eastAsia="Times New Roman" w:hAnsi="Arial" w:cs="Arial"/>
          <w:sz w:val="22"/>
          <w:szCs w:val="22"/>
          <w:lang w:eastAsia="en-AU"/>
        </w:rPr>
      </w:pPr>
      <w:r w:rsidRPr="009D56C8">
        <w:rPr>
          <w:rFonts w:ascii="Arial" w:eastAsia="Times New Roman" w:hAnsi="Arial" w:cs="Arial"/>
          <w:sz w:val="22"/>
          <w:szCs w:val="22"/>
          <w:lang w:eastAsia="en-AU"/>
        </w:rPr>
        <w:t>Council will continue to monitoring the work progress of RMCC to ensure the works complete within the guidelines.</w:t>
      </w:r>
    </w:p>
    <w:p w:rsidR="009D56C8" w:rsidRDefault="009D56C8" w:rsidP="009D56C8">
      <w:pPr>
        <w:tabs>
          <w:tab w:val="left" w:pos="709"/>
        </w:tabs>
        <w:spacing w:after="0" w:line="240" w:lineRule="auto"/>
        <w:rPr>
          <w:rFonts w:ascii="Arial" w:eastAsia="Times New Roman" w:hAnsi="Arial" w:cs="Arial"/>
          <w:b/>
          <w:sz w:val="22"/>
          <w:szCs w:val="22"/>
          <w:lang w:eastAsia="en-AU"/>
        </w:rPr>
      </w:pPr>
    </w:p>
    <w:p w:rsidR="00D60AAF" w:rsidRDefault="00D60AAF" w:rsidP="009D56C8">
      <w:pPr>
        <w:tabs>
          <w:tab w:val="left" w:pos="709"/>
        </w:tabs>
        <w:spacing w:after="0" w:line="240" w:lineRule="auto"/>
        <w:rPr>
          <w:rFonts w:ascii="Arial" w:eastAsia="Times New Roman" w:hAnsi="Arial" w:cs="Arial"/>
          <w:b/>
          <w:sz w:val="22"/>
          <w:szCs w:val="22"/>
          <w:lang w:eastAsia="en-AU"/>
        </w:rPr>
      </w:pPr>
    </w:p>
    <w:p w:rsidR="00D60AAF" w:rsidRDefault="00D60AAF" w:rsidP="009D56C8">
      <w:pPr>
        <w:tabs>
          <w:tab w:val="left" w:pos="709"/>
        </w:tabs>
        <w:spacing w:after="0" w:line="240" w:lineRule="auto"/>
        <w:rPr>
          <w:rFonts w:ascii="Arial" w:eastAsia="Times New Roman" w:hAnsi="Arial" w:cs="Arial"/>
          <w:b/>
          <w:sz w:val="22"/>
          <w:szCs w:val="22"/>
          <w:lang w:eastAsia="en-AU"/>
        </w:rPr>
      </w:pPr>
    </w:p>
    <w:p w:rsidR="00D60AAF" w:rsidRDefault="00D60AAF" w:rsidP="009D56C8">
      <w:pPr>
        <w:tabs>
          <w:tab w:val="left" w:pos="709"/>
        </w:tabs>
        <w:spacing w:after="0" w:line="240" w:lineRule="auto"/>
        <w:rPr>
          <w:rFonts w:ascii="Arial" w:eastAsia="Times New Roman" w:hAnsi="Arial" w:cs="Arial"/>
          <w:b/>
          <w:sz w:val="22"/>
          <w:szCs w:val="22"/>
          <w:lang w:eastAsia="en-AU"/>
        </w:rPr>
      </w:pPr>
    </w:p>
    <w:p w:rsidR="009D56C8" w:rsidRDefault="009D56C8" w:rsidP="009D56C8">
      <w:pPr>
        <w:tabs>
          <w:tab w:val="left" w:pos="709"/>
        </w:tabs>
        <w:spacing w:after="0" w:line="240" w:lineRule="auto"/>
        <w:rPr>
          <w:rFonts w:ascii="Arial" w:eastAsia="Times New Roman" w:hAnsi="Arial" w:cs="Arial"/>
          <w:b/>
          <w:sz w:val="22"/>
          <w:szCs w:val="22"/>
          <w:lang w:eastAsia="en-AU"/>
        </w:rPr>
      </w:pPr>
    </w:p>
    <w:p w:rsidR="009D56C8" w:rsidRPr="009D56C8" w:rsidRDefault="009D56C8" w:rsidP="009D56C8">
      <w:pPr>
        <w:tabs>
          <w:tab w:val="left" w:pos="709"/>
        </w:tabs>
        <w:spacing w:after="0" w:line="240" w:lineRule="auto"/>
        <w:rPr>
          <w:rFonts w:ascii="Arial" w:eastAsia="Times New Roman" w:hAnsi="Arial" w:cs="Arial"/>
          <w:b/>
          <w:sz w:val="22"/>
          <w:szCs w:val="22"/>
          <w:lang w:eastAsia="en-AU"/>
        </w:rPr>
      </w:pPr>
    </w:p>
    <w:p w:rsidR="009D56C8" w:rsidRPr="009D56C8" w:rsidRDefault="009D56C8" w:rsidP="009D56C8">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9D56C8">
        <w:rPr>
          <w:rFonts w:ascii="Arial" w:eastAsia="Times New Roman" w:hAnsi="Arial" w:cs="Arial"/>
          <w:b/>
          <w:bCs/>
          <w:iCs/>
          <w:sz w:val="22"/>
          <w:szCs w:val="22"/>
          <w:lang w:eastAsia="en-AU"/>
        </w:rPr>
        <w:lastRenderedPageBreak/>
        <w:t xml:space="preserve">Monthly RMCC works Report from Director Engineering Services – </w:t>
      </w:r>
      <w:r w:rsidR="00D60AAF" w:rsidRPr="009D56C8">
        <w:rPr>
          <w:rFonts w:ascii="Arial" w:eastAsia="Times New Roman" w:hAnsi="Arial" w:cs="Arial"/>
          <w:b/>
          <w:bCs/>
          <w:iCs/>
          <w:sz w:val="22"/>
          <w:szCs w:val="22"/>
          <w:lang w:eastAsia="en-AU"/>
        </w:rPr>
        <w:t>December 2015</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Recommendation:</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That Council receive and note the monthly RMCC works report for December 2015.</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Moved:</w:t>
      </w:r>
      <w:r w:rsidRPr="009D56C8">
        <w:rPr>
          <w:rFonts w:ascii="Arial" w:eastAsia="Times New Roman" w:hAnsi="Arial" w:cs="Arial"/>
          <w:b/>
          <w:sz w:val="22"/>
          <w:szCs w:val="22"/>
          <w:lang w:eastAsia="en-AU"/>
        </w:rPr>
        <w:tab/>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 xml:space="preserve">Seconded: </w:t>
      </w:r>
      <w:r w:rsidRPr="009D56C8">
        <w:rPr>
          <w:rFonts w:ascii="Arial" w:eastAsia="Times New Roman" w:hAnsi="Arial" w:cs="Arial"/>
          <w:b/>
          <w:sz w:val="22"/>
          <w:szCs w:val="22"/>
          <w:lang w:eastAsia="en-AU"/>
        </w:rPr>
        <w:tab/>
      </w:r>
    </w:p>
    <w:p w:rsidR="009D56C8" w:rsidRPr="009D56C8" w:rsidRDefault="009D56C8" w:rsidP="009D56C8">
      <w:pPr>
        <w:spacing w:after="0" w:line="240" w:lineRule="auto"/>
        <w:rPr>
          <w:rFonts w:ascii="Arial" w:eastAsia="Times New Roman" w:hAnsi="Arial" w:cs="Arial"/>
          <w:b/>
          <w:sz w:val="22"/>
          <w:szCs w:val="22"/>
          <w:lang w:eastAsia="en-AU"/>
        </w:rPr>
      </w:pPr>
    </w:p>
    <w:p w:rsidR="009D56C8" w:rsidRPr="009D56C8" w:rsidRDefault="009D56C8" w:rsidP="009D56C8">
      <w:pPr>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 xml:space="preserve">Attachments: </w:t>
      </w:r>
    </w:p>
    <w:p w:rsidR="009D56C8" w:rsidRPr="009D56C8" w:rsidRDefault="009D56C8" w:rsidP="009D56C8">
      <w:pPr>
        <w:spacing w:after="0" w:line="240" w:lineRule="auto"/>
        <w:rPr>
          <w:rFonts w:ascii="Arial" w:eastAsia="Times New Roman" w:hAnsi="Arial" w:cs="Arial"/>
          <w:sz w:val="22"/>
          <w:szCs w:val="22"/>
          <w:lang w:eastAsia="en-AU"/>
        </w:rPr>
      </w:pPr>
      <w:r w:rsidRPr="009D56C8">
        <w:rPr>
          <w:rFonts w:ascii="Arial" w:eastAsia="Times New Roman" w:hAnsi="Arial" w:cs="Arial"/>
          <w:sz w:val="22"/>
          <w:szCs w:val="22"/>
          <w:lang w:eastAsia="en-AU"/>
        </w:rPr>
        <w:t>Table 1 – Allocations for 2015/2016 RMCC Works</w:t>
      </w:r>
    </w:p>
    <w:p w:rsidR="009D56C8" w:rsidRPr="009D56C8" w:rsidRDefault="009D56C8" w:rsidP="009D56C8">
      <w:pPr>
        <w:spacing w:after="0" w:line="240" w:lineRule="auto"/>
        <w:rPr>
          <w:rFonts w:ascii="Arial" w:eastAsia="Times New Roman" w:hAnsi="Arial" w:cs="Arial"/>
          <w:b/>
          <w:sz w:val="22"/>
          <w:szCs w:val="22"/>
          <w:lang w:eastAsia="en-AU"/>
        </w:rPr>
      </w:pP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Table 1</w:t>
      </w:r>
    </w:p>
    <w:tbl>
      <w:tblPr>
        <w:tblW w:w="9267" w:type="dxa"/>
        <w:tblInd w:w="93" w:type="dxa"/>
        <w:tblLook w:val="04A0" w:firstRow="1" w:lastRow="0" w:firstColumn="1" w:lastColumn="0" w:noHBand="0" w:noVBand="1"/>
      </w:tblPr>
      <w:tblGrid>
        <w:gridCol w:w="816"/>
        <w:gridCol w:w="2976"/>
        <w:gridCol w:w="1496"/>
        <w:gridCol w:w="1496"/>
        <w:gridCol w:w="1391"/>
        <w:gridCol w:w="1184"/>
      </w:tblGrid>
      <w:tr w:rsidR="009D56C8" w:rsidRPr="009D56C8" w:rsidTr="00B2157E">
        <w:trPr>
          <w:trHeight w:val="855"/>
        </w:trPr>
        <w:tc>
          <w:tcPr>
            <w:tcW w:w="72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SN</w:t>
            </w:r>
          </w:p>
        </w:tc>
        <w:tc>
          <w:tcPr>
            <w:tcW w:w="2976" w:type="dxa"/>
            <w:tcBorders>
              <w:top w:val="single" w:sz="4" w:space="0" w:color="auto"/>
              <w:left w:val="nil"/>
              <w:bottom w:val="single" w:sz="4" w:space="0" w:color="auto"/>
              <w:right w:val="single" w:sz="4" w:space="0" w:color="auto"/>
            </w:tcBorders>
            <w:shd w:val="clear" w:color="000000" w:fill="BFBFBF"/>
            <w:noWrap/>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Description</w:t>
            </w:r>
          </w:p>
        </w:tc>
        <w:tc>
          <w:tcPr>
            <w:tcW w:w="1496" w:type="dxa"/>
            <w:tcBorders>
              <w:top w:val="single" w:sz="4" w:space="0" w:color="auto"/>
              <w:left w:val="nil"/>
              <w:bottom w:val="single" w:sz="4" w:space="0" w:color="auto"/>
              <w:right w:val="single" w:sz="4" w:space="0" w:color="auto"/>
            </w:tcBorders>
            <w:shd w:val="clear" w:color="000000" w:fill="BFBFBF"/>
            <w:noWrap/>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Budget</w:t>
            </w:r>
          </w:p>
        </w:tc>
        <w:tc>
          <w:tcPr>
            <w:tcW w:w="1496" w:type="dxa"/>
            <w:tcBorders>
              <w:top w:val="single" w:sz="4" w:space="0" w:color="auto"/>
              <w:left w:val="nil"/>
              <w:bottom w:val="single" w:sz="4" w:space="0" w:color="auto"/>
              <w:right w:val="single" w:sz="4" w:space="0" w:color="auto"/>
            </w:tcBorders>
            <w:shd w:val="clear" w:color="000000" w:fill="BFBFBF"/>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Expenditure Till 31/12/2015</w:t>
            </w:r>
          </w:p>
        </w:tc>
        <w:tc>
          <w:tcPr>
            <w:tcW w:w="1391" w:type="dxa"/>
            <w:tcBorders>
              <w:top w:val="single" w:sz="4" w:space="0" w:color="auto"/>
              <w:left w:val="nil"/>
              <w:bottom w:val="single" w:sz="4" w:space="0" w:color="auto"/>
              <w:right w:val="single" w:sz="4" w:space="0" w:color="auto"/>
            </w:tcBorders>
            <w:shd w:val="clear" w:color="000000" w:fill="BFBFBF"/>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Expenditure in percentage</w:t>
            </w:r>
          </w:p>
        </w:tc>
        <w:tc>
          <w:tcPr>
            <w:tcW w:w="1184" w:type="dxa"/>
            <w:tcBorders>
              <w:top w:val="single" w:sz="4" w:space="0" w:color="auto"/>
              <w:left w:val="nil"/>
              <w:bottom w:val="single" w:sz="4" w:space="0" w:color="auto"/>
              <w:right w:val="single" w:sz="4" w:space="0" w:color="auto"/>
            </w:tcBorders>
            <w:shd w:val="clear" w:color="000000" w:fill="BFBFBF"/>
            <w:vAlign w:val="bottom"/>
            <w:hideMark/>
          </w:tcPr>
          <w:p w:rsidR="009D56C8" w:rsidRPr="009D56C8" w:rsidRDefault="009D56C8" w:rsidP="009D56C8">
            <w:pPr>
              <w:spacing w:after="0" w:line="240" w:lineRule="auto"/>
              <w:jc w:val="center"/>
              <w:rPr>
                <w:rFonts w:ascii="Arial" w:eastAsia="Times New Roman" w:hAnsi="Arial" w:cs="Arial"/>
                <w:b/>
                <w:color w:val="000000"/>
                <w:sz w:val="18"/>
                <w:szCs w:val="18"/>
                <w:lang w:eastAsia="en-AU"/>
              </w:rPr>
            </w:pPr>
            <w:r w:rsidRPr="009D56C8">
              <w:rPr>
                <w:rFonts w:ascii="Arial" w:eastAsia="Times New Roman" w:hAnsi="Arial" w:cs="Arial"/>
                <w:b/>
                <w:color w:val="000000"/>
                <w:sz w:val="18"/>
                <w:szCs w:val="18"/>
                <w:lang w:eastAsia="en-AU"/>
              </w:rPr>
              <w:t>Physical status</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HW 12 Warrambool Widening</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$1,008,472.07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684,977.74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68%</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Completed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2</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HW12 Intersection Signs</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51,387.60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22,576.91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44%</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Completed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3</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Routine works</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$1,100,000.00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436,646.69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40%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On going</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4</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Culvert Headwall Works</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72,600.00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54,479.30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75%</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Completed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5</w:t>
            </w:r>
          </w:p>
        </w:tc>
        <w:tc>
          <w:tcPr>
            <w:tcW w:w="2976" w:type="dxa"/>
            <w:tcBorders>
              <w:top w:val="nil"/>
              <w:left w:val="nil"/>
              <w:bottom w:val="nil"/>
              <w:right w:val="nil"/>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Incident Management</w:t>
            </w:r>
          </w:p>
        </w:tc>
        <w:tc>
          <w:tcPr>
            <w:tcW w:w="1496"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3,967.90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3,967.90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100%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On going</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6</w:t>
            </w:r>
          </w:p>
        </w:tc>
        <w:tc>
          <w:tcPr>
            <w:tcW w:w="2976" w:type="dxa"/>
            <w:tcBorders>
              <w:top w:val="single" w:sz="4" w:space="0" w:color="auto"/>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Heavy patching</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588,101.55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323,036.78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55%</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On going</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7</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Lightning Ridge Rutting</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$1,300,000.00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6,731.75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On going</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8</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Reseals</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980,000.00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Not started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9</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Dewhurst/Fox St. Int. Culvert</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198,653.40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170.90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On going</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10</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Line marking SH12</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12,279.05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12,279.05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100%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Completed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11</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Guardrail posts</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73,700.00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 xml:space="preserve"> $     57,383.96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78%</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color w:val="000000"/>
                <w:sz w:val="18"/>
                <w:szCs w:val="18"/>
                <w:lang w:eastAsia="en-AU"/>
              </w:rPr>
            </w:pPr>
            <w:r w:rsidRPr="009D56C8">
              <w:rPr>
                <w:rFonts w:ascii="Arial" w:eastAsia="Times New Roman" w:hAnsi="Arial" w:cs="Arial"/>
                <w:color w:val="000000"/>
                <w:sz w:val="18"/>
                <w:szCs w:val="18"/>
                <w:lang w:eastAsia="en-AU"/>
              </w:rPr>
              <w:t>Completed</w:t>
            </w:r>
          </w:p>
        </w:tc>
      </w:tr>
      <w:tr w:rsidR="009D56C8" w:rsidRPr="009D56C8" w:rsidTr="00B2157E">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TOTAL</w:t>
            </w:r>
          </w:p>
        </w:tc>
        <w:tc>
          <w:tcPr>
            <w:tcW w:w="297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 xml:space="preserve"> $5,389,161.57 </w:t>
            </w:r>
          </w:p>
        </w:tc>
        <w:tc>
          <w:tcPr>
            <w:tcW w:w="1496"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 xml:space="preserve"> $1,602,250.98 </w:t>
            </w:r>
          </w:p>
        </w:tc>
        <w:tc>
          <w:tcPr>
            <w:tcW w:w="1391"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righ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30%</w:t>
            </w:r>
          </w:p>
        </w:tc>
        <w:tc>
          <w:tcPr>
            <w:tcW w:w="1184" w:type="dxa"/>
            <w:tcBorders>
              <w:top w:val="nil"/>
              <w:left w:val="nil"/>
              <w:bottom w:val="single" w:sz="4" w:space="0" w:color="auto"/>
              <w:right w:val="single" w:sz="4" w:space="0" w:color="auto"/>
            </w:tcBorders>
            <w:shd w:val="clear" w:color="auto" w:fill="auto"/>
            <w:noWrap/>
            <w:hideMark/>
          </w:tcPr>
          <w:p w:rsidR="009D56C8" w:rsidRPr="009D56C8" w:rsidRDefault="009D56C8" w:rsidP="009D56C8">
            <w:pPr>
              <w:spacing w:after="0" w:line="240" w:lineRule="auto"/>
              <w:jc w:val="left"/>
              <w:rPr>
                <w:rFonts w:ascii="Arial" w:eastAsia="Times New Roman" w:hAnsi="Arial" w:cs="Arial"/>
                <w:b/>
                <w:bCs/>
                <w:color w:val="000000"/>
                <w:sz w:val="18"/>
                <w:szCs w:val="18"/>
                <w:lang w:eastAsia="en-AU"/>
              </w:rPr>
            </w:pPr>
            <w:r w:rsidRPr="009D56C8">
              <w:rPr>
                <w:rFonts w:ascii="Arial" w:eastAsia="Times New Roman" w:hAnsi="Arial" w:cs="Arial"/>
                <w:b/>
                <w:bCs/>
                <w:color w:val="000000"/>
                <w:sz w:val="18"/>
                <w:szCs w:val="18"/>
                <w:lang w:eastAsia="en-AU"/>
              </w:rPr>
              <w:t> </w:t>
            </w:r>
          </w:p>
        </w:tc>
      </w:tr>
    </w:tbl>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Default="009D56C8" w:rsidP="00D60996">
      <w:pPr>
        <w:jc w:val="left"/>
        <w:rPr>
          <w:rFonts w:ascii="Calibri" w:eastAsia="Calibri" w:hAnsi="Calibri" w:cs="Times New Roman"/>
          <w:sz w:val="22"/>
          <w:szCs w:val="22"/>
        </w:rPr>
      </w:pPr>
    </w:p>
    <w:p w:rsidR="009D56C8" w:rsidRDefault="009D56C8">
      <w:pPr>
        <w:rPr>
          <w:rFonts w:ascii="Calibri" w:eastAsia="Calibri" w:hAnsi="Calibri" w:cs="Times New Roman"/>
          <w:sz w:val="22"/>
          <w:szCs w:val="22"/>
        </w:rPr>
      </w:pPr>
      <w:r>
        <w:rPr>
          <w:rFonts w:ascii="Calibri" w:eastAsia="Calibri" w:hAnsi="Calibri" w:cs="Times New Roman"/>
          <w:sz w:val="22"/>
          <w:szCs w:val="22"/>
        </w:rPr>
        <w:br w:type="page"/>
      </w:r>
    </w:p>
    <w:p w:rsidR="009D56C8" w:rsidRPr="009D56C8" w:rsidRDefault="009D56C8" w:rsidP="009D56C8">
      <w:pPr>
        <w:keepNext/>
        <w:spacing w:before="240" w:after="240" w:line="240" w:lineRule="auto"/>
        <w:jc w:val="left"/>
        <w:outlineLvl w:val="0"/>
        <w:rPr>
          <w:rFonts w:ascii="Arial" w:eastAsia="Times New Roman" w:hAnsi="Arial" w:cs="Arial"/>
          <w:b/>
          <w:bCs/>
          <w:i/>
          <w:caps/>
          <w:kern w:val="32"/>
          <w:sz w:val="28"/>
          <w:szCs w:val="28"/>
          <w:lang w:eastAsia="en-AU"/>
        </w:rPr>
      </w:pPr>
      <w:bookmarkStart w:id="58" w:name="_Toc442688223"/>
      <w:r w:rsidRPr="009D56C8">
        <w:rPr>
          <w:rFonts w:ascii="Arial" w:eastAsia="Times New Roman" w:hAnsi="Arial" w:cs="Arial"/>
          <w:b/>
          <w:bCs/>
          <w:i/>
          <w:caps/>
          <w:kern w:val="32"/>
          <w:sz w:val="28"/>
          <w:szCs w:val="28"/>
          <w:lang w:eastAsia="en-AU"/>
        </w:rPr>
        <w:lastRenderedPageBreak/>
        <w:t>14</w:t>
      </w:r>
      <w:r w:rsidR="00B2157E">
        <w:rPr>
          <w:rFonts w:ascii="Arial" w:eastAsia="Times New Roman" w:hAnsi="Arial" w:cs="Arial"/>
          <w:b/>
          <w:bCs/>
          <w:i/>
          <w:caps/>
          <w:kern w:val="32"/>
          <w:sz w:val="28"/>
          <w:szCs w:val="28"/>
          <w:lang w:eastAsia="en-AU"/>
        </w:rPr>
        <w:t>.4.2</w:t>
      </w:r>
      <w:r w:rsidRPr="009D56C8">
        <w:rPr>
          <w:rFonts w:ascii="Arial" w:eastAsia="Times New Roman" w:hAnsi="Arial" w:cs="Arial"/>
          <w:b/>
          <w:bCs/>
          <w:i/>
          <w:caps/>
          <w:kern w:val="32"/>
          <w:sz w:val="28"/>
          <w:szCs w:val="28"/>
          <w:lang w:eastAsia="en-AU"/>
        </w:rPr>
        <w:t xml:space="preserve"> MONTHLY </w:t>
      </w:r>
      <w:r>
        <w:rPr>
          <w:rFonts w:ascii="Arial" w:eastAsia="Times New Roman" w:hAnsi="Arial" w:cs="Arial"/>
          <w:b/>
          <w:bCs/>
          <w:i/>
          <w:caps/>
          <w:kern w:val="32"/>
          <w:sz w:val="28"/>
          <w:szCs w:val="28"/>
          <w:lang w:eastAsia="en-AU"/>
        </w:rPr>
        <w:t>RURAL INFRASTRUCTURE AD SUPORT SERVICE PROGRESS REPORT – DECEMBER 2015</w:t>
      </w:r>
      <w:bookmarkEnd w:id="58"/>
      <w:r w:rsidRPr="009D56C8">
        <w:rPr>
          <w:rFonts w:ascii="Arial" w:eastAsia="Times New Roman" w:hAnsi="Arial" w:cs="Arial"/>
          <w:b/>
          <w:bCs/>
          <w:i/>
          <w:caps/>
          <w:kern w:val="32"/>
          <w:sz w:val="28"/>
          <w:szCs w:val="28"/>
          <w:lang w:eastAsia="en-AU"/>
        </w:rPr>
        <w:t xml:space="preserve"> </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b/>
          <w:sz w:val="22"/>
          <w:szCs w:val="22"/>
          <w:lang w:eastAsia="en-AU"/>
        </w:rPr>
        <w:t>REPORTING SECTION:</w:t>
      </w:r>
      <w:r w:rsidRPr="009D56C8">
        <w:rPr>
          <w:rFonts w:ascii="Arial" w:eastAsia="Calibri" w:hAnsi="Arial" w:cs="Arial"/>
          <w:sz w:val="22"/>
          <w:szCs w:val="22"/>
          <w:lang w:eastAsia="en-AU"/>
        </w:rPr>
        <w:tab/>
        <w:t>Engineering/Technical Services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b/>
          <w:sz w:val="22"/>
          <w:szCs w:val="22"/>
          <w:lang w:eastAsia="en-AU"/>
        </w:rPr>
        <w:t>AUTHOR:</w:t>
      </w:r>
      <w:r w:rsidRPr="009D56C8">
        <w:rPr>
          <w:rFonts w:ascii="Arial" w:eastAsia="Calibri" w:hAnsi="Arial" w:cs="Arial"/>
          <w:sz w:val="22"/>
          <w:szCs w:val="22"/>
          <w:lang w:eastAsia="en-AU"/>
        </w:rPr>
        <w:t xml:space="preserve"> </w:t>
      </w:r>
      <w:r w:rsidRPr="009D56C8">
        <w:rPr>
          <w:rFonts w:ascii="Arial" w:eastAsia="Calibri" w:hAnsi="Arial" w:cs="Arial"/>
          <w:sz w:val="22"/>
          <w:szCs w:val="22"/>
          <w:lang w:eastAsia="en-AU"/>
        </w:rPr>
        <w:tab/>
      </w:r>
      <w:r w:rsidRPr="009D56C8">
        <w:rPr>
          <w:rFonts w:ascii="Arial" w:eastAsia="Calibri" w:hAnsi="Arial" w:cs="Arial"/>
          <w:sz w:val="22"/>
          <w:szCs w:val="22"/>
          <w:lang w:eastAsia="en-AU"/>
        </w:rPr>
        <w:tab/>
      </w:r>
      <w:r w:rsidRPr="009D56C8">
        <w:rPr>
          <w:rFonts w:ascii="Arial" w:eastAsia="Calibri" w:hAnsi="Arial" w:cs="Arial"/>
          <w:sz w:val="22"/>
          <w:szCs w:val="22"/>
          <w:lang w:eastAsia="en-AU"/>
        </w:rPr>
        <w:tab/>
        <w:t xml:space="preserve">Raju Ranjit – Director Engineering/Technical Services </w:t>
      </w:r>
    </w:p>
    <w:p w:rsidR="009D56C8" w:rsidRPr="009D56C8" w:rsidRDefault="009D56C8" w:rsidP="009D56C8">
      <w:pPr>
        <w:pBdr>
          <w:bottom w:val="single" w:sz="4" w:space="1" w:color="auto"/>
        </w:pBdr>
        <w:spacing w:after="0" w:line="240" w:lineRule="auto"/>
        <w:jc w:val="left"/>
        <w:rPr>
          <w:rFonts w:ascii="Arial" w:eastAsia="Calibri" w:hAnsi="Arial" w:cs="Arial"/>
          <w:sz w:val="22"/>
          <w:szCs w:val="22"/>
          <w:lang w:eastAsia="en-AU"/>
        </w:rPr>
      </w:pPr>
      <w:r w:rsidRPr="009D56C8">
        <w:rPr>
          <w:rFonts w:ascii="Arial" w:eastAsia="Calibri" w:hAnsi="Arial" w:cs="Arial"/>
          <w:b/>
          <w:sz w:val="22"/>
          <w:szCs w:val="22"/>
          <w:lang w:eastAsia="en-AU"/>
        </w:rPr>
        <w:t>FILE NUMBER:</w:t>
      </w:r>
      <w:r w:rsidRPr="009D56C8">
        <w:rPr>
          <w:rFonts w:ascii="Arial" w:eastAsia="Calibri" w:hAnsi="Arial" w:cs="Arial"/>
          <w:sz w:val="22"/>
          <w:szCs w:val="22"/>
          <w:lang w:eastAsia="en-AU"/>
        </w:rPr>
        <w:t xml:space="preserve"> </w:t>
      </w:r>
      <w:r w:rsidRPr="009D56C8">
        <w:rPr>
          <w:rFonts w:ascii="Arial" w:eastAsia="Calibri" w:hAnsi="Arial" w:cs="Arial"/>
          <w:sz w:val="22"/>
          <w:szCs w:val="22"/>
          <w:lang w:eastAsia="en-AU"/>
        </w:rPr>
        <w:tab/>
      </w:r>
      <w:r w:rsidRPr="009D56C8">
        <w:rPr>
          <w:rFonts w:ascii="Arial" w:eastAsia="Calibri" w:hAnsi="Arial" w:cs="Arial"/>
          <w:sz w:val="22"/>
          <w:szCs w:val="22"/>
          <w:lang w:eastAsia="en-AU"/>
        </w:rPr>
        <w:tab/>
        <w:t>12/211</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Summary:</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The purpose of this report is to update Council with regards Engineering/Technical Services works progress up to 31</w:t>
      </w:r>
      <w:r w:rsidRPr="009D56C8">
        <w:rPr>
          <w:rFonts w:ascii="Arial" w:eastAsia="Calibri" w:hAnsi="Arial" w:cs="Arial"/>
          <w:sz w:val="22"/>
          <w:szCs w:val="22"/>
          <w:vertAlign w:val="superscript"/>
          <w:lang w:eastAsia="en-AU"/>
        </w:rPr>
        <w:t>st</w:t>
      </w:r>
      <w:r w:rsidRPr="009D56C8">
        <w:rPr>
          <w:rFonts w:ascii="Arial" w:eastAsia="Calibri" w:hAnsi="Arial" w:cs="Arial"/>
          <w:sz w:val="22"/>
          <w:szCs w:val="22"/>
          <w:lang w:eastAsia="en-AU"/>
        </w:rPr>
        <w:t xml:space="preserve"> December 2015.</w:t>
      </w:r>
      <w:r w:rsidRPr="009D56C8">
        <w:rPr>
          <w:rFonts w:ascii="Arial" w:eastAsia="Calibri" w:hAnsi="Arial" w:cs="Arial"/>
          <w:b/>
          <w:sz w:val="22"/>
          <w:szCs w:val="22"/>
          <w:lang w:eastAsia="en-AU"/>
        </w:rPr>
        <w:t xml:space="preserve"> </w:t>
      </w:r>
    </w:p>
    <w:p w:rsidR="009D56C8" w:rsidRPr="009D56C8" w:rsidRDefault="009D56C8" w:rsidP="009D56C8">
      <w:pPr>
        <w:spacing w:after="0" w:line="240" w:lineRule="auto"/>
        <w:jc w:val="left"/>
        <w:rPr>
          <w:rFonts w:ascii="Arial" w:eastAsia="Calibri" w:hAnsi="Arial" w:cs="Arial"/>
          <w:b/>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Background:</w:t>
      </w:r>
    </w:p>
    <w:p w:rsidR="009D56C8" w:rsidRPr="009D56C8" w:rsidRDefault="009D56C8" w:rsidP="009D56C8">
      <w:pPr>
        <w:spacing w:after="0" w:line="240" w:lineRule="auto"/>
        <w:rPr>
          <w:rFonts w:ascii="Arial" w:eastAsia="Calibri" w:hAnsi="Arial" w:cs="Arial"/>
          <w:sz w:val="22"/>
          <w:szCs w:val="22"/>
          <w:lang w:eastAsia="en-AU"/>
        </w:rPr>
      </w:pPr>
      <w:r w:rsidRPr="009D56C8">
        <w:rPr>
          <w:rFonts w:ascii="Arial" w:eastAsia="Calibri" w:hAnsi="Arial" w:cs="Arial"/>
          <w:sz w:val="22"/>
          <w:szCs w:val="22"/>
          <w:lang w:eastAsia="en-AU"/>
        </w:rPr>
        <w:t>A budget of $23.738 Million including RMCC work has been allocated to the Rural Infrastructure and Support Service</w:t>
      </w:r>
      <w:r w:rsidRPr="009D56C8">
        <w:rPr>
          <w:rFonts w:ascii="Arial" w:eastAsia="Calibri" w:hAnsi="Arial" w:cs="Arial"/>
          <w:b/>
          <w:sz w:val="22"/>
          <w:szCs w:val="22"/>
          <w:lang w:eastAsia="en-AU"/>
        </w:rPr>
        <w:t xml:space="preserve"> </w:t>
      </w:r>
      <w:r w:rsidRPr="009D56C8">
        <w:rPr>
          <w:rFonts w:ascii="Arial" w:eastAsia="Calibri" w:hAnsi="Arial" w:cs="Arial"/>
          <w:sz w:val="22"/>
          <w:szCs w:val="22"/>
          <w:lang w:eastAsia="en-AU"/>
        </w:rPr>
        <w:t xml:space="preserve">for capital &amp; maintenance works, fleet management and   engineering administration for 2015/2016. </w:t>
      </w:r>
    </w:p>
    <w:p w:rsidR="009D56C8" w:rsidRPr="009D56C8" w:rsidRDefault="009D56C8" w:rsidP="009D56C8">
      <w:pPr>
        <w:spacing w:after="0" w:line="240" w:lineRule="auto"/>
        <w:jc w:val="left"/>
        <w:rPr>
          <w:rFonts w:ascii="Arial" w:eastAsia="Calibri" w:hAnsi="Arial" w:cs="Arial"/>
          <w:b/>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Current Position:</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The status of work progress is as follows;</w:t>
      </w:r>
    </w:p>
    <w:p w:rsidR="009D56C8" w:rsidRPr="009D56C8" w:rsidRDefault="009D56C8" w:rsidP="009D56C8">
      <w:pPr>
        <w:spacing w:after="0" w:line="240" w:lineRule="auto"/>
        <w:jc w:val="left"/>
        <w:rPr>
          <w:rFonts w:ascii="Arial" w:eastAsia="Calibri" w:hAnsi="Arial" w:cs="Arial"/>
          <w:sz w:val="22"/>
          <w:szCs w:val="22"/>
          <w:lang w:eastAsia="en-AU"/>
        </w:rPr>
      </w:pPr>
    </w:p>
    <w:tbl>
      <w:tblPr>
        <w:tblStyle w:val="TableGrid14"/>
        <w:tblW w:w="0" w:type="auto"/>
        <w:tblInd w:w="675" w:type="dxa"/>
        <w:tblLook w:val="04A0" w:firstRow="1" w:lastRow="0" w:firstColumn="1" w:lastColumn="0" w:noHBand="0" w:noVBand="1"/>
      </w:tblPr>
      <w:tblGrid>
        <w:gridCol w:w="3119"/>
        <w:gridCol w:w="4678"/>
      </w:tblGrid>
      <w:tr w:rsidR="009D56C8" w:rsidRPr="009D56C8" w:rsidTr="00B2157E">
        <w:tc>
          <w:tcPr>
            <w:tcW w:w="3119" w:type="dxa"/>
            <w:shd w:val="clear" w:color="auto" w:fill="FDE9D9" w:themeFill="accent6" w:themeFillTint="33"/>
          </w:tcPr>
          <w:p w:rsidR="009D56C8" w:rsidRPr="009D56C8" w:rsidRDefault="009D56C8" w:rsidP="009D56C8">
            <w:pPr>
              <w:jc w:val="center"/>
              <w:rPr>
                <w:rFonts w:ascii="Arial" w:hAnsi="Arial" w:cs="Arial"/>
                <w:b/>
                <w:sz w:val="22"/>
                <w:szCs w:val="22"/>
              </w:rPr>
            </w:pPr>
            <w:r w:rsidRPr="009D56C8">
              <w:rPr>
                <w:rFonts w:ascii="Arial" w:hAnsi="Arial" w:cs="Arial"/>
                <w:b/>
                <w:sz w:val="22"/>
                <w:szCs w:val="22"/>
              </w:rPr>
              <w:t>In Progress</w:t>
            </w:r>
          </w:p>
        </w:tc>
        <w:tc>
          <w:tcPr>
            <w:tcW w:w="4678" w:type="dxa"/>
            <w:shd w:val="clear" w:color="auto" w:fill="FDE9D9" w:themeFill="accent6" w:themeFillTint="33"/>
          </w:tcPr>
          <w:p w:rsidR="009D56C8" w:rsidRPr="009D56C8" w:rsidRDefault="009D56C8" w:rsidP="009D56C8">
            <w:pPr>
              <w:jc w:val="center"/>
              <w:rPr>
                <w:rFonts w:ascii="Arial" w:hAnsi="Arial" w:cs="Arial"/>
                <w:b/>
                <w:sz w:val="22"/>
                <w:szCs w:val="22"/>
              </w:rPr>
            </w:pPr>
            <w:r w:rsidRPr="009D56C8">
              <w:rPr>
                <w:rFonts w:ascii="Arial" w:hAnsi="Arial" w:cs="Arial"/>
                <w:b/>
                <w:sz w:val="22"/>
                <w:szCs w:val="22"/>
              </w:rPr>
              <w:t>Completed</w:t>
            </w:r>
          </w:p>
        </w:tc>
      </w:tr>
      <w:tr w:rsidR="009D56C8" w:rsidRPr="009D56C8" w:rsidTr="00B2157E">
        <w:tc>
          <w:tcPr>
            <w:tcW w:w="3119" w:type="dxa"/>
          </w:tcPr>
          <w:p w:rsidR="009D56C8" w:rsidRPr="009D56C8" w:rsidRDefault="009D56C8" w:rsidP="009D56C8">
            <w:pPr>
              <w:rPr>
                <w:rFonts w:ascii="Arial" w:hAnsi="Arial" w:cs="Arial"/>
                <w:sz w:val="22"/>
                <w:szCs w:val="22"/>
              </w:rPr>
            </w:pPr>
            <w:r w:rsidRPr="009D56C8">
              <w:rPr>
                <w:rFonts w:ascii="Arial" w:hAnsi="Arial" w:cs="Arial"/>
                <w:sz w:val="22"/>
                <w:szCs w:val="22"/>
              </w:rPr>
              <w:t>Pilliga Burren Junction Road</w:t>
            </w: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Merrywinebone Road</w:t>
            </w:r>
          </w:p>
        </w:tc>
      </w:tr>
      <w:tr w:rsidR="009D56C8" w:rsidRPr="009D56C8" w:rsidTr="00B2157E">
        <w:tc>
          <w:tcPr>
            <w:tcW w:w="3119" w:type="dxa"/>
          </w:tcPr>
          <w:p w:rsidR="009D56C8" w:rsidRPr="009D56C8" w:rsidRDefault="009D56C8" w:rsidP="009D56C8">
            <w:pPr>
              <w:rPr>
                <w:rFonts w:ascii="Arial" w:hAnsi="Arial" w:cs="Arial"/>
                <w:sz w:val="22"/>
                <w:szCs w:val="22"/>
              </w:rPr>
            </w:pPr>
            <w:r w:rsidRPr="009D56C8">
              <w:rPr>
                <w:rFonts w:ascii="Arial" w:hAnsi="Arial" w:cs="Arial"/>
                <w:bCs/>
                <w:sz w:val="22"/>
                <w:szCs w:val="22"/>
              </w:rPr>
              <w:t>Bellara Lane</w:t>
            </w: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Gingie Road</w:t>
            </w:r>
          </w:p>
        </w:tc>
      </w:tr>
      <w:tr w:rsidR="009D56C8" w:rsidRPr="009D56C8" w:rsidTr="00B2157E">
        <w:tc>
          <w:tcPr>
            <w:tcW w:w="3119" w:type="dxa"/>
          </w:tcPr>
          <w:p w:rsidR="009D56C8" w:rsidRPr="009D56C8" w:rsidRDefault="009D56C8" w:rsidP="009D56C8">
            <w:pPr>
              <w:rPr>
                <w:rFonts w:ascii="Arial" w:hAnsi="Arial" w:cs="Arial"/>
                <w:sz w:val="22"/>
                <w:szCs w:val="22"/>
              </w:rPr>
            </w:pPr>
            <w:r w:rsidRPr="009D56C8">
              <w:rPr>
                <w:rFonts w:ascii="Arial" w:hAnsi="Arial" w:cs="Arial"/>
                <w:sz w:val="22"/>
                <w:szCs w:val="22"/>
              </w:rPr>
              <w:t>Namoi Street</w:t>
            </w: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Merrywinebone Road (</w:t>
            </w:r>
            <w:r w:rsidRPr="009D56C8">
              <w:rPr>
                <w:rFonts w:ascii="Arial" w:hAnsi="Arial" w:cs="Arial"/>
                <w:bCs/>
                <w:sz w:val="22"/>
                <w:szCs w:val="22"/>
              </w:rPr>
              <w:t>Near Mayleigh)</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Maitland Street</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Lane ways in Collarenebri</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Mission Road</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Pitt Street</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Castlereagh Highway North</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Namoi Village Road</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Opal Street</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Onyx Street</w:t>
            </w:r>
          </w:p>
        </w:tc>
      </w:tr>
      <w:tr w:rsidR="009D56C8" w:rsidRPr="009D56C8" w:rsidTr="00B2157E">
        <w:tc>
          <w:tcPr>
            <w:tcW w:w="3119" w:type="dxa"/>
          </w:tcPr>
          <w:p w:rsidR="009D56C8" w:rsidRPr="009D56C8" w:rsidRDefault="009D56C8" w:rsidP="009D56C8">
            <w:pPr>
              <w:rPr>
                <w:rFonts w:ascii="Arial" w:hAnsi="Arial" w:cs="Arial"/>
                <w:sz w:val="22"/>
                <w:szCs w:val="22"/>
              </w:rPr>
            </w:pPr>
          </w:p>
        </w:tc>
        <w:tc>
          <w:tcPr>
            <w:tcW w:w="4678" w:type="dxa"/>
          </w:tcPr>
          <w:p w:rsidR="009D56C8" w:rsidRPr="009D56C8" w:rsidRDefault="009D56C8" w:rsidP="009D56C8">
            <w:pPr>
              <w:rPr>
                <w:rFonts w:ascii="Arial" w:hAnsi="Arial" w:cs="Arial"/>
                <w:sz w:val="22"/>
                <w:szCs w:val="22"/>
              </w:rPr>
            </w:pPr>
            <w:r w:rsidRPr="009D56C8">
              <w:rPr>
                <w:rFonts w:ascii="Arial" w:hAnsi="Arial" w:cs="Arial"/>
                <w:sz w:val="22"/>
                <w:szCs w:val="22"/>
              </w:rPr>
              <w:t>Castlereagh Highway South</w:t>
            </w:r>
          </w:p>
        </w:tc>
      </w:tr>
    </w:tbl>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Relevant Reference Documents/Policies: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2015/16 Operational Plan and Budget</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Governance issues: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 xml:space="preserve">Due processes are followed on a routine basis i.e. procurement and tendering. </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Environmental issues: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Various environmental issues are assessed on a project by project basis to ensure any environmental legislation is complied with.</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Stakeholders: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 xml:space="preserve">Walgett Shire </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 xml:space="preserve">Walgett Shire Residents and Rate Payers </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Financial Implications: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As at 31</w:t>
      </w:r>
      <w:r w:rsidRPr="009D56C8">
        <w:rPr>
          <w:rFonts w:ascii="Arial" w:eastAsia="Calibri" w:hAnsi="Arial" w:cs="Arial"/>
          <w:sz w:val="22"/>
          <w:szCs w:val="22"/>
          <w:vertAlign w:val="superscript"/>
          <w:lang w:eastAsia="en-AU"/>
        </w:rPr>
        <w:t>st</w:t>
      </w:r>
      <w:r w:rsidRPr="009D56C8">
        <w:rPr>
          <w:rFonts w:ascii="Arial" w:eastAsia="Calibri" w:hAnsi="Arial" w:cs="Arial"/>
          <w:sz w:val="22"/>
          <w:szCs w:val="22"/>
          <w:lang w:eastAsia="en-AU"/>
        </w:rPr>
        <w:t xml:space="preserve"> December 2015, </w:t>
      </w:r>
      <w:r w:rsidRPr="009D56C8">
        <w:rPr>
          <w:rFonts w:ascii="Arial" w:eastAsia="Calibri" w:hAnsi="Arial" w:cs="Arial"/>
          <w:color w:val="000000"/>
          <w:sz w:val="22"/>
          <w:szCs w:val="22"/>
          <w:lang w:eastAsia="en-AU"/>
        </w:rPr>
        <w:t xml:space="preserve">$ 9,348,616.00 </w:t>
      </w:r>
      <w:r w:rsidRPr="009D56C8">
        <w:rPr>
          <w:rFonts w:ascii="Arial" w:eastAsia="Calibri" w:hAnsi="Arial" w:cs="Arial"/>
          <w:sz w:val="22"/>
          <w:szCs w:val="22"/>
          <w:lang w:eastAsia="en-AU"/>
        </w:rPr>
        <w:t>has</w:t>
      </w:r>
      <w:r w:rsidRPr="009D56C8">
        <w:rPr>
          <w:rFonts w:ascii="Arial" w:eastAsia="Calibri" w:hAnsi="Arial" w:cs="Arial"/>
          <w:color w:val="000000"/>
          <w:sz w:val="22"/>
          <w:szCs w:val="22"/>
          <w:lang w:eastAsia="en-AU"/>
        </w:rPr>
        <w:t xml:space="preserve"> been spent from a total amount of $ 28,615,161.00 allocated for 2015/2016 budget. </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See attachment for details.</w:t>
      </w:r>
    </w:p>
    <w:p w:rsidR="009D56C8" w:rsidRPr="009D56C8" w:rsidRDefault="009D56C8" w:rsidP="009D56C8">
      <w:pPr>
        <w:spacing w:after="0" w:line="240" w:lineRule="auto"/>
        <w:jc w:val="left"/>
        <w:rPr>
          <w:rFonts w:ascii="Arial" w:eastAsia="Calibri" w:hAnsi="Arial" w:cs="Arial"/>
          <w:b/>
          <w:sz w:val="22"/>
          <w:szCs w:val="22"/>
          <w:lang w:eastAsia="en-AU"/>
        </w:rPr>
      </w:pPr>
    </w:p>
    <w:p w:rsidR="00D60AAF" w:rsidRDefault="00D60AAF" w:rsidP="009D56C8">
      <w:pPr>
        <w:spacing w:after="0" w:line="240" w:lineRule="auto"/>
        <w:jc w:val="left"/>
        <w:rPr>
          <w:rFonts w:ascii="Arial" w:eastAsia="Calibri" w:hAnsi="Arial" w:cs="Arial"/>
          <w:b/>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lastRenderedPageBreak/>
        <w:t>Alternative Solutions/Options:</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Nil</w:t>
      </w:r>
    </w:p>
    <w:p w:rsidR="009D56C8" w:rsidRPr="009D56C8" w:rsidRDefault="009D56C8" w:rsidP="009D56C8">
      <w:pPr>
        <w:spacing w:after="0" w:line="240" w:lineRule="auto"/>
        <w:jc w:val="left"/>
        <w:rPr>
          <w:rFonts w:ascii="Arial" w:eastAsia="Calibri" w:hAnsi="Arial" w:cs="Arial"/>
          <w:sz w:val="22"/>
          <w:szCs w:val="22"/>
          <w:lang w:eastAsia="en-AU"/>
        </w:rPr>
      </w:pPr>
    </w:p>
    <w:p w:rsidR="009D56C8" w:rsidRPr="009D56C8" w:rsidRDefault="009D56C8" w:rsidP="009D56C8">
      <w:pPr>
        <w:spacing w:after="0" w:line="240" w:lineRule="auto"/>
        <w:jc w:val="left"/>
        <w:rPr>
          <w:rFonts w:ascii="Arial" w:eastAsia="Calibri" w:hAnsi="Arial" w:cs="Arial"/>
          <w:b/>
          <w:sz w:val="22"/>
          <w:szCs w:val="22"/>
          <w:lang w:eastAsia="en-AU"/>
        </w:rPr>
      </w:pPr>
      <w:r w:rsidRPr="009D56C8">
        <w:rPr>
          <w:rFonts w:ascii="Arial" w:eastAsia="Calibri" w:hAnsi="Arial" w:cs="Arial"/>
          <w:b/>
          <w:sz w:val="22"/>
          <w:szCs w:val="22"/>
          <w:lang w:eastAsia="en-AU"/>
        </w:rPr>
        <w:t>Conclusion:</w:t>
      </w:r>
    </w:p>
    <w:p w:rsidR="009D56C8" w:rsidRPr="009D56C8" w:rsidRDefault="009D56C8" w:rsidP="009D56C8">
      <w:pPr>
        <w:spacing w:after="0" w:line="240" w:lineRule="auto"/>
        <w:jc w:val="left"/>
        <w:rPr>
          <w:rFonts w:ascii="Arial" w:eastAsia="Calibri" w:hAnsi="Arial" w:cs="Arial"/>
          <w:sz w:val="22"/>
          <w:szCs w:val="22"/>
          <w:lang w:eastAsia="en-AU"/>
        </w:rPr>
      </w:pPr>
      <w:r w:rsidRPr="009D56C8">
        <w:rPr>
          <w:rFonts w:ascii="Arial" w:eastAsia="Calibri" w:hAnsi="Arial" w:cs="Arial"/>
          <w:sz w:val="22"/>
          <w:szCs w:val="22"/>
          <w:lang w:eastAsia="en-AU"/>
        </w:rPr>
        <w:t>Council will continue to monitor the work progress of all the activities to ensure the works are completed within the guidelines and project estimates.</w:t>
      </w:r>
    </w:p>
    <w:p w:rsidR="009D56C8" w:rsidRPr="009D56C8" w:rsidRDefault="009D56C8" w:rsidP="009D56C8">
      <w:pPr>
        <w:spacing w:after="0" w:line="240" w:lineRule="auto"/>
        <w:jc w:val="left"/>
        <w:rPr>
          <w:rFonts w:ascii="Arial" w:eastAsia="Calibri" w:hAnsi="Arial" w:cs="Arial"/>
          <w:b/>
          <w:sz w:val="22"/>
          <w:szCs w:val="22"/>
          <w:lang w:eastAsia="en-AU"/>
        </w:rPr>
      </w:pPr>
    </w:p>
    <w:p w:rsidR="009D56C8" w:rsidRPr="009D56C8" w:rsidRDefault="009D56C8" w:rsidP="009D56C8">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9D56C8">
        <w:rPr>
          <w:rFonts w:ascii="Arial" w:eastAsia="Times New Roman" w:hAnsi="Arial" w:cs="Arial"/>
          <w:b/>
          <w:bCs/>
          <w:iCs/>
          <w:sz w:val="22"/>
          <w:szCs w:val="22"/>
          <w:lang w:eastAsia="en-AU"/>
        </w:rPr>
        <w:t xml:space="preserve">Monthly Rural Infrastructure and Support Service Progress report from </w:t>
      </w:r>
    </w:p>
    <w:p w:rsidR="009D56C8" w:rsidRPr="009D56C8" w:rsidRDefault="009D56C8" w:rsidP="009D56C8">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9D56C8">
        <w:rPr>
          <w:rFonts w:ascii="Arial" w:eastAsia="Times New Roman" w:hAnsi="Arial" w:cs="Arial"/>
          <w:b/>
          <w:bCs/>
          <w:iCs/>
          <w:sz w:val="22"/>
          <w:szCs w:val="22"/>
          <w:lang w:eastAsia="en-AU"/>
        </w:rPr>
        <w:t>Director Engineering/Technical Services – December 2015</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Recommendation:</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That Council receive and note the Engineering/Technical Services monthly works progress report for December 2015.</w:t>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Moved:</w:t>
      </w:r>
      <w:r w:rsidRPr="009D56C8">
        <w:rPr>
          <w:rFonts w:ascii="Arial" w:eastAsia="Times New Roman" w:hAnsi="Arial" w:cs="Arial"/>
          <w:b/>
          <w:sz w:val="22"/>
          <w:szCs w:val="22"/>
          <w:lang w:eastAsia="en-AU"/>
        </w:rPr>
        <w:tab/>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9D56C8">
        <w:rPr>
          <w:rFonts w:ascii="Arial" w:eastAsia="Times New Roman" w:hAnsi="Arial" w:cs="Arial"/>
          <w:b/>
          <w:sz w:val="22"/>
          <w:szCs w:val="22"/>
          <w:lang w:eastAsia="en-AU"/>
        </w:rPr>
        <w:t xml:space="preserve">Seconded: </w:t>
      </w:r>
      <w:r w:rsidRPr="009D56C8">
        <w:rPr>
          <w:rFonts w:ascii="Arial" w:eastAsia="Times New Roman" w:hAnsi="Arial" w:cs="Arial"/>
          <w:b/>
          <w:sz w:val="22"/>
          <w:szCs w:val="22"/>
          <w:lang w:eastAsia="en-AU"/>
        </w:rPr>
        <w:tab/>
      </w:r>
    </w:p>
    <w:p w:rsidR="009D56C8" w:rsidRPr="009D56C8" w:rsidRDefault="009D56C8" w:rsidP="009D56C8">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9D56C8" w:rsidRPr="009D56C8" w:rsidRDefault="009D56C8" w:rsidP="009D56C8">
      <w:pPr>
        <w:spacing w:after="0" w:line="240" w:lineRule="auto"/>
        <w:jc w:val="left"/>
        <w:rPr>
          <w:rFonts w:ascii="Arial" w:eastAsia="Times New Roman" w:hAnsi="Arial" w:cs="Arial"/>
          <w:sz w:val="22"/>
          <w:szCs w:val="22"/>
          <w:lang w:eastAsia="en-AU"/>
        </w:rPr>
      </w:pPr>
    </w:p>
    <w:p w:rsidR="009D56C8" w:rsidRPr="009D56C8" w:rsidRDefault="009D56C8" w:rsidP="009D56C8">
      <w:pPr>
        <w:spacing w:after="0" w:line="240" w:lineRule="auto"/>
        <w:rPr>
          <w:rFonts w:ascii="Arial" w:eastAsia="Times New Roman" w:hAnsi="Arial" w:cs="Arial"/>
          <w:b/>
          <w:sz w:val="22"/>
          <w:szCs w:val="22"/>
          <w:lang w:eastAsia="en-AU"/>
        </w:rPr>
      </w:pPr>
      <w:r w:rsidRPr="009D56C8">
        <w:rPr>
          <w:rFonts w:ascii="Arial" w:eastAsia="Times New Roman" w:hAnsi="Arial" w:cs="Arial"/>
          <w:b/>
          <w:sz w:val="22"/>
          <w:szCs w:val="22"/>
          <w:lang w:eastAsia="en-AU"/>
        </w:rPr>
        <w:t xml:space="preserve">Attachment: </w:t>
      </w:r>
    </w:p>
    <w:p w:rsidR="009D56C8" w:rsidRPr="009D56C8" w:rsidRDefault="009D56C8" w:rsidP="009D56C8">
      <w:pPr>
        <w:spacing w:after="0" w:line="240" w:lineRule="auto"/>
        <w:jc w:val="left"/>
        <w:rPr>
          <w:rFonts w:ascii="Arial" w:eastAsia="Times New Roman" w:hAnsi="Arial" w:cs="Arial"/>
          <w:b/>
          <w:sz w:val="22"/>
          <w:szCs w:val="22"/>
          <w:lang w:eastAsia="en-AU"/>
        </w:rPr>
        <w:sectPr w:rsidR="009D56C8" w:rsidRPr="009D56C8" w:rsidSect="00B2157E">
          <w:pgSz w:w="11907" w:h="16839" w:code="9"/>
          <w:pgMar w:top="1440" w:right="1440" w:bottom="1440" w:left="1440" w:header="720" w:footer="720" w:gutter="0"/>
          <w:cols w:space="720"/>
          <w:docGrid w:linePitch="360"/>
        </w:sectPr>
      </w:pPr>
      <w:r w:rsidRPr="009D56C8">
        <w:rPr>
          <w:rFonts w:ascii="Arial" w:eastAsia="Times New Roman" w:hAnsi="Arial" w:cs="Arial"/>
          <w:sz w:val="22"/>
          <w:szCs w:val="22"/>
          <w:lang w:eastAsia="en-AU"/>
        </w:rPr>
        <w:t>2015/2016 Budget vs Expenditure spread sheet up the 31</w:t>
      </w:r>
      <w:r w:rsidRPr="009D56C8">
        <w:rPr>
          <w:rFonts w:ascii="Arial" w:eastAsia="Times New Roman" w:hAnsi="Arial" w:cs="Arial"/>
          <w:sz w:val="22"/>
          <w:szCs w:val="22"/>
          <w:vertAlign w:val="superscript"/>
          <w:lang w:eastAsia="en-AU"/>
        </w:rPr>
        <w:t>st</w:t>
      </w:r>
      <w:r w:rsidRPr="009D56C8">
        <w:rPr>
          <w:rFonts w:ascii="Arial" w:eastAsia="Times New Roman" w:hAnsi="Arial" w:cs="Arial"/>
          <w:sz w:val="22"/>
          <w:szCs w:val="22"/>
          <w:lang w:eastAsia="en-AU"/>
        </w:rPr>
        <w:t xml:space="preserve"> December 2015.</w:t>
      </w:r>
    </w:p>
    <w:p w:rsidR="009D56C8" w:rsidRPr="009D56C8" w:rsidRDefault="009D56C8" w:rsidP="009D56C8">
      <w:pPr>
        <w:spacing w:after="0" w:line="240" w:lineRule="auto"/>
        <w:jc w:val="left"/>
        <w:rPr>
          <w:rFonts w:ascii="Arial" w:eastAsia="Times New Roman" w:hAnsi="Arial" w:cs="Arial"/>
          <w:sz w:val="24"/>
          <w:szCs w:val="24"/>
          <w:lang w:eastAsia="en-AU"/>
        </w:rPr>
      </w:pPr>
    </w:p>
    <w:p w:rsidR="009D56C8" w:rsidRPr="009D56C8" w:rsidRDefault="009D56C8" w:rsidP="009D56C8">
      <w:pPr>
        <w:spacing w:after="0" w:line="240" w:lineRule="auto"/>
        <w:jc w:val="left"/>
        <w:rPr>
          <w:rFonts w:ascii="Arial" w:eastAsia="Times New Roman" w:hAnsi="Arial" w:cs="Arial"/>
          <w:sz w:val="22"/>
          <w:szCs w:val="22"/>
          <w:lang w:eastAsia="en-AU"/>
        </w:rPr>
      </w:pPr>
      <w:r w:rsidRPr="009D56C8">
        <w:rPr>
          <w:rFonts w:ascii="Arial" w:eastAsia="Times New Roman" w:hAnsi="Arial" w:cs="Arial"/>
          <w:sz w:val="22"/>
          <w:szCs w:val="22"/>
          <w:lang w:eastAsia="en-AU"/>
        </w:rPr>
        <w:t>The Rural Infrastructure and support Services 2015/2016 allocated budget is as follows:</w:t>
      </w:r>
    </w:p>
    <w:p w:rsidR="009D56C8" w:rsidRPr="009D56C8" w:rsidRDefault="009D56C8" w:rsidP="009D56C8">
      <w:pPr>
        <w:spacing w:after="0" w:line="240" w:lineRule="auto"/>
        <w:jc w:val="left"/>
        <w:rPr>
          <w:rFonts w:ascii="Arial" w:eastAsia="Times New Roman" w:hAnsi="Arial" w:cs="Arial"/>
          <w:sz w:val="22"/>
          <w:szCs w:val="22"/>
          <w:lang w:eastAsia="en-AU"/>
        </w:rPr>
      </w:pPr>
    </w:p>
    <w:tbl>
      <w:tblPr>
        <w:tblW w:w="9087" w:type="dxa"/>
        <w:tblInd w:w="93" w:type="dxa"/>
        <w:tblLook w:val="04A0" w:firstRow="1" w:lastRow="0" w:firstColumn="1" w:lastColumn="0" w:noHBand="0" w:noVBand="1"/>
      </w:tblPr>
      <w:tblGrid>
        <w:gridCol w:w="2000"/>
        <w:gridCol w:w="1980"/>
        <w:gridCol w:w="1847"/>
        <w:gridCol w:w="1193"/>
        <w:gridCol w:w="2067"/>
      </w:tblGrid>
      <w:tr w:rsidR="009D56C8" w:rsidRPr="009D56C8" w:rsidTr="00B2157E">
        <w:trPr>
          <w:trHeight w:val="909"/>
        </w:trPr>
        <w:tc>
          <w:tcPr>
            <w:tcW w:w="200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56C8" w:rsidRPr="009D56C8" w:rsidRDefault="009D56C8" w:rsidP="009D56C8">
            <w:pPr>
              <w:spacing w:after="0" w:line="240" w:lineRule="auto"/>
              <w:jc w:val="center"/>
              <w:rPr>
                <w:rFonts w:ascii="Calibri" w:eastAsia="Times New Roman" w:hAnsi="Calibri" w:cs="Times New Roman"/>
                <w:b/>
                <w:color w:val="000000"/>
                <w:sz w:val="22"/>
                <w:szCs w:val="22"/>
                <w:lang w:eastAsia="en-AU"/>
              </w:rPr>
            </w:pPr>
            <w:r w:rsidRPr="009D56C8">
              <w:rPr>
                <w:rFonts w:ascii="Calibri" w:eastAsia="Times New Roman" w:hAnsi="Calibri" w:cs="Times New Roman"/>
                <w:b/>
                <w:color w:val="000000"/>
                <w:sz w:val="22"/>
                <w:szCs w:val="22"/>
                <w:lang w:eastAsia="en-AU"/>
              </w:rPr>
              <w:t>Ledger Item</w:t>
            </w:r>
          </w:p>
        </w:tc>
        <w:tc>
          <w:tcPr>
            <w:tcW w:w="198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D56C8" w:rsidRPr="009D56C8" w:rsidRDefault="009D56C8" w:rsidP="009D56C8">
            <w:pPr>
              <w:spacing w:after="0" w:line="240" w:lineRule="auto"/>
              <w:jc w:val="center"/>
              <w:rPr>
                <w:rFonts w:ascii="Calibri" w:eastAsia="Times New Roman" w:hAnsi="Calibri" w:cs="Times New Roman"/>
                <w:b/>
                <w:color w:val="000000"/>
                <w:sz w:val="22"/>
                <w:szCs w:val="22"/>
                <w:lang w:eastAsia="en-AU"/>
              </w:rPr>
            </w:pPr>
            <w:r w:rsidRPr="009D56C8">
              <w:rPr>
                <w:rFonts w:ascii="Calibri" w:eastAsia="Times New Roman" w:hAnsi="Calibri" w:cs="Times New Roman"/>
                <w:b/>
                <w:color w:val="000000"/>
                <w:sz w:val="22"/>
                <w:szCs w:val="22"/>
                <w:lang w:eastAsia="en-AU"/>
              </w:rPr>
              <w:t>Actuals, Committed and On Cost up to 31st December 2015</w:t>
            </w:r>
          </w:p>
        </w:tc>
        <w:tc>
          <w:tcPr>
            <w:tcW w:w="184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D56C8" w:rsidRPr="009D56C8" w:rsidRDefault="009D56C8" w:rsidP="009D56C8">
            <w:pPr>
              <w:spacing w:after="0" w:line="240" w:lineRule="auto"/>
              <w:jc w:val="center"/>
              <w:rPr>
                <w:rFonts w:ascii="Calibri" w:eastAsia="Times New Roman" w:hAnsi="Calibri" w:cs="Times New Roman"/>
                <w:b/>
                <w:color w:val="000000"/>
                <w:sz w:val="22"/>
                <w:szCs w:val="22"/>
                <w:lang w:eastAsia="en-AU"/>
              </w:rPr>
            </w:pPr>
            <w:r w:rsidRPr="009D56C8">
              <w:rPr>
                <w:rFonts w:ascii="Calibri" w:eastAsia="Times New Roman" w:hAnsi="Calibri" w:cs="Times New Roman"/>
                <w:b/>
                <w:color w:val="000000"/>
                <w:sz w:val="22"/>
                <w:szCs w:val="22"/>
                <w:lang w:eastAsia="en-AU"/>
              </w:rPr>
              <w:t>Budget</w:t>
            </w:r>
          </w:p>
        </w:tc>
        <w:tc>
          <w:tcPr>
            <w:tcW w:w="1193"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D56C8" w:rsidRPr="009D56C8" w:rsidRDefault="009D56C8" w:rsidP="009D56C8">
            <w:pPr>
              <w:spacing w:after="0" w:line="240" w:lineRule="auto"/>
              <w:jc w:val="center"/>
              <w:rPr>
                <w:rFonts w:ascii="Calibri" w:eastAsia="Times New Roman" w:hAnsi="Calibri" w:cs="Times New Roman"/>
                <w:b/>
                <w:color w:val="000000"/>
                <w:sz w:val="22"/>
                <w:szCs w:val="22"/>
                <w:lang w:eastAsia="en-AU"/>
              </w:rPr>
            </w:pPr>
            <w:r w:rsidRPr="009D56C8">
              <w:rPr>
                <w:rFonts w:ascii="Calibri" w:eastAsia="Times New Roman" w:hAnsi="Calibri" w:cs="Times New Roman"/>
                <w:b/>
                <w:color w:val="000000"/>
                <w:sz w:val="22"/>
                <w:szCs w:val="22"/>
                <w:lang w:eastAsia="en-AU"/>
              </w:rPr>
              <w:t>% Budget</w:t>
            </w:r>
          </w:p>
        </w:tc>
        <w:tc>
          <w:tcPr>
            <w:tcW w:w="206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9D56C8" w:rsidRPr="009D56C8" w:rsidRDefault="009D56C8" w:rsidP="009D56C8">
            <w:pPr>
              <w:spacing w:after="0" w:line="240" w:lineRule="auto"/>
              <w:jc w:val="center"/>
              <w:rPr>
                <w:rFonts w:ascii="Calibri" w:eastAsia="Times New Roman" w:hAnsi="Calibri" w:cs="Times New Roman"/>
                <w:b/>
                <w:color w:val="000000"/>
                <w:sz w:val="22"/>
                <w:szCs w:val="22"/>
                <w:lang w:eastAsia="en-AU"/>
              </w:rPr>
            </w:pPr>
            <w:r w:rsidRPr="009D56C8">
              <w:rPr>
                <w:rFonts w:ascii="Calibri" w:eastAsia="Times New Roman" w:hAnsi="Calibri" w:cs="Times New Roman"/>
                <w:b/>
                <w:color w:val="000000"/>
                <w:sz w:val="22"/>
                <w:szCs w:val="22"/>
                <w:lang w:eastAsia="en-AU"/>
              </w:rPr>
              <w:t>Remarks</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Engineering Administration</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284,580.00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704,684.00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40%</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Depot Operation</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30,029 .00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41,000.00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73%</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Emergency Services (RFS*SES)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154,234.00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340,000.00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45%</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Emergency Services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55,534.00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65,000.00</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85%</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Fleet Operations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2,143,384.00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3,610,000.00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59%</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Workshop</w:t>
            </w:r>
          </w:p>
        </w:tc>
        <w:tc>
          <w:tcPr>
            <w:tcW w:w="1980" w:type="dxa"/>
            <w:tcBorders>
              <w:top w:val="nil"/>
              <w:left w:val="nil"/>
              <w:bottom w:val="single" w:sz="4" w:space="0" w:color="auto"/>
              <w:right w:val="single" w:sz="4" w:space="0" w:color="auto"/>
            </w:tcBorders>
            <w:shd w:val="clear" w:color="auto" w:fill="auto"/>
            <w:vAlign w:val="center"/>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910,896.00 </w:t>
            </w:r>
          </w:p>
        </w:tc>
        <w:tc>
          <w:tcPr>
            <w:tcW w:w="1847" w:type="dxa"/>
            <w:tcBorders>
              <w:top w:val="nil"/>
              <w:left w:val="nil"/>
              <w:bottom w:val="single" w:sz="4" w:space="0" w:color="auto"/>
              <w:right w:val="single" w:sz="4" w:space="0" w:color="auto"/>
            </w:tcBorders>
            <w:shd w:val="clear" w:color="auto" w:fill="auto"/>
            <w:vAlign w:val="center"/>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3,610,000.00 </w:t>
            </w:r>
          </w:p>
        </w:tc>
        <w:tc>
          <w:tcPr>
            <w:tcW w:w="1193" w:type="dxa"/>
            <w:tcBorders>
              <w:top w:val="nil"/>
              <w:left w:val="nil"/>
              <w:bottom w:val="single" w:sz="4" w:space="0" w:color="auto"/>
              <w:right w:val="single" w:sz="4" w:space="0" w:color="auto"/>
            </w:tcBorders>
            <w:shd w:val="clear" w:color="auto" w:fill="auto"/>
            <w:noWrap/>
            <w:vAlign w:val="center"/>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25%</w:t>
            </w:r>
          </w:p>
        </w:tc>
        <w:tc>
          <w:tcPr>
            <w:tcW w:w="2067" w:type="dxa"/>
            <w:tcBorders>
              <w:top w:val="nil"/>
              <w:left w:val="nil"/>
              <w:bottom w:val="single" w:sz="4" w:space="0" w:color="auto"/>
              <w:right w:val="single" w:sz="4" w:space="0" w:color="auto"/>
            </w:tcBorders>
            <w:shd w:val="clear" w:color="auto" w:fill="auto"/>
            <w:vAlign w:val="center"/>
          </w:tcPr>
          <w:p w:rsidR="009D56C8" w:rsidRPr="009D56C8" w:rsidRDefault="009D56C8" w:rsidP="009D56C8">
            <w:pPr>
              <w:spacing w:after="0" w:line="240" w:lineRule="auto"/>
              <w:jc w:val="center"/>
              <w:rPr>
                <w:rFonts w:ascii="Calibri" w:eastAsia="Times New Roman" w:hAnsi="Calibri" w:cs="Times New Roman"/>
                <w:color w:val="000000"/>
                <w:lang w:eastAsia="en-AU"/>
              </w:rPr>
            </w:pP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Regional Road Flood Damage</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30,000.00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0%</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Urban Road Operation</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2,283.00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311,140.00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1%</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Local Roads Operations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57,339.00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909,002.00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6%</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Local Roads Maintenance</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242,685.00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1,696,554.00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16%</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Regional Roads Operations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42,163.00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710,172.00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6%</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Regional Roads Maintenance</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551,719.00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1,261,255.00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44%</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RMCC</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2,076,832.00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4,890,000.00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42%</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Private Works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264,900.00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234,000.00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113%</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p>
        </w:tc>
      </w:tr>
      <w:tr w:rsidR="009D56C8" w:rsidRPr="009D56C8" w:rsidTr="00B2157E">
        <w:trPr>
          <w:trHeight w:val="9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Walgett Depot Renewal and Improvements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2,587,192.00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0%</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Fleet Renewal and Improvements</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1,488,631.00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2,492,376.00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60%</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Local Road Renewal</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443,343.00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2,302,030.00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19%</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6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Regioal Road Improvement</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630,093.00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xml:space="preserve"> $   2,820,756.00 </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22%</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r w:rsidR="009D56C8" w:rsidRPr="009D56C8" w:rsidTr="00B2157E">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left"/>
              <w:rPr>
                <w:rFonts w:ascii="Calibri" w:eastAsia="Times New Roman" w:hAnsi="Calibri" w:cs="Times New Roman"/>
                <w:color w:val="000000"/>
                <w:sz w:val="22"/>
                <w:szCs w:val="22"/>
                <w:lang w:eastAsia="en-AU"/>
              </w:rPr>
            </w:pPr>
            <w:r w:rsidRPr="009D56C8">
              <w:rPr>
                <w:rFonts w:ascii="Calibri" w:eastAsia="Times New Roman" w:hAnsi="Calibri" w:cs="Times New Roman"/>
                <w:color w:val="000000"/>
                <w:sz w:val="22"/>
                <w:szCs w:val="22"/>
                <w:lang w:eastAsia="en-AU"/>
              </w:rPr>
              <w:t>Total</w:t>
            </w:r>
          </w:p>
        </w:tc>
        <w:tc>
          <w:tcPr>
            <w:tcW w:w="1980"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sz w:val="22"/>
                <w:szCs w:val="22"/>
                <w:lang w:eastAsia="en-AU"/>
              </w:rPr>
            </w:pPr>
            <w:r w:rsidRPr="009D56C8">
              <w:rPr>
                <w:rFonts w:ascii="Calibri" w:eastAsia="Times New Roman" w:hAnsi="Calibri" w:cs="Times New Roman"/>
                <w:color w:val="000000"/>
                <w:sz w:val="22"/>
                <w:szCs w:val="22"/>
                <w:lang w:eastAsia="en-AU"/>
              </w:rPr>
              <w:t xml:space="preserve"> $       9,348,616.00 </w:t>
            </w:r>
          </w:p>
        </w:tc>
        <w:tc>
          <w:tcPr>
            <w:tcW w:w="184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sz w:val="22"/>
                <w:szCs w:val="22"/>
                <w:lang w:eastAsia="en-AU"/>
              </w:rPr>
            </w:pPr>
            <w:r w:rsidRPr="009D56C8">
              <w:rPr>
                <w:rFonts w:ascii="Calibri" w:eastAsia="Times New Roman" w:hAnsi="Calibri" w:cs="Times New Roman"/>
                <w:color w:val="000000"/>
                <w:sz w:val="22"/>
                <w:szCs w:val="22"/>
                <w:lang w:eastAsia="en-AU"/>
              </w:rPr>
              <w:t xml:space="preserve"> $ 28,615,161.00</w:t>
            </w:r>
          </w:p>
        </w:tc>
        <w:tc>
          <w:tcPr>
            <w:tcW w:w="1193" w:type="dxa"/>
            <w:tcBorders>
              <w:top w:val="nil"/>
              <w:left w:val="nil"/>
              <w:bottom w:val="single" w:sz="4" w:space="0" w:color="auto"/>
              <w:right w:val="single" w:sz="4" w:space="0" w:color="auto"/>
            </w:tcBorders>
            <w:shd w:val="clear" w:color="auto" w:fill="auto"/>
            <w:noWrap/>
            <w:vAlign w:val="center"/>
            <w:hideMark/>
          </w:tcPr>
          <w:p w:rsidR="009D56C8" w:rsidRPr="009D56C8" w:rsidRDefault="009D56C8" w:rsidP="009D56C8">
            <w:pPr>
              <w:spacing w:after="0" w:line="240" w:lineRule="auto"/>
              <w:jc w:val="center"/>
              <w:rPr>
                <w:rFonts w:ascii="Calibri" w:eastAsia="Times New Roman" w:hAnsi="Calibri" w:cs="Times New Roman"/>
                <w:color w:val="000000"/>
                <w:sz w:val="22"/>
                <w:szCs w:val="22"/>
                <w:lang w:eastAsia="en-AU"/>
              </w:rPr>
            </w:pPr>
            <w:r w:rsidRPr="009D56C8">
              <w:rPr>
                <w:rFonts w:ascii="Calibri" w:eastAsia="Times New Roman" w:hAnsi="Calibri" w:cs="Times New Roman"/>
                <w:color w:val="000000"/>
                <w:sz w:val="22"/>
                <w:szCs w:val="22"/>
                <w:lang w:eastAsia="en-AU"/>
              </w:rPr>
              <w:t>32% </w:t>
            </w:r>
          </w:p>
        </w:tc>
        <w:tc>
          <w:tcPr>
            <w:tcW w:w="2067" w:type="dxa"/>
            <w:tcBorders>
              <w:top w:val="nil"/>
              <w:left w:val="nil"/>
              <w:bottom w:val="single" w:sz="4" w:space="0" w:color="auto"/>
              <w:right w:val="single" w:sz="4" w:space="0" w:color="auto"/>
            </w:tcBorders>
            <w:shd w:val="clear" w:color="auto" w:fill="auto"/>
            <w:vAlign w:val="center"/>
            <w:hideMark/>
          </w:tcPr>
          <w:p w:rsidR="009D56C8" w:rsidRPr="009D56C8" w:rsidRDefault="009D56C8" w:rsidP="009D56C8">
            <w:pPr>
              <w:spacing w:after="0" w:line="240" w:lineRule="auto"/>
              <w:jc w:val="center"/>
              <w:rPr>
                <w:rFonts w:ascii="Calibri" w:eastAsia="Times New Roman" w:hAnsi="Calibri" w:cs="Times New Roman"/>
                <w:color w:val="000000"/>
                <w:lang w:eastAsia="en-AU"/>
              </w:rPr>
            </w:pPr>
            <w:r w:rsidRPr="009D56C8">
              <w:rPr>
                <w:rFonts w:ascii="Calibri" w:eastAsia="Times New Roman" w:hAnsi="Calibri" w:cs="Times New Roman"/>
                <w:color w:val="000000"/>
                <w:lang w:eastAsia="en-AU"/>
              </w:rPr>
              <w:t> </w:t>
            </w:r>
          </w:p>
        </w:tc>
      </w:tr>
    </w:tbl>
    <w:p w:rsidR="00D60996" w:rsidRPr="00D60996" w:rsidRDefault="00D60996" w:rsidP="00D60996">
      <w:pPr>
        <w:jc w:val="left"/>
        <w:rPr>
          <w:rFonts w:ascii="Calibri" w:eastAsia="Calibri" w:hAnsi="Calibri" w:cs="Times New Roman"/>
          <w:sz w:val="22"/>
          <w:szCs w:val="22"/>
        </w:rPr>
      </w:pPr>
    </w:p>
    <w:p w:rsidR="00D60996" w:rsidRPr="00963364" w:rsidRDefault="00D60996" w:rsidP="00963364">
      <w:pPr>
        <w:keepNext/>
        <w:spacing w:before="240" w:after="240" w:line="240" w:lineRule="auto"/>
        <w:jc w:val="left"/>
        <w:outlineLvl w:val="0"/>
        <w:rPr>
          <w:rFonts w:ascii="Arial" w:eastAsia="Times New Roman" w:hAnsi="Arial" w:cs="Arial"/>
          <w:b/>
          <w:bCs/>
          <w:i/>
          <w:caps/>
          <w:kern w:val="32"/>
          <w:sz w:val="28"/>
          <w:szCs w:val="28"/>
          <w:lang w:eastAsia="en-AU"/>
        </w:rPr>
      </w:pPr>
    </w:p>
    <w:p w:rsidR="0009777C" w:rsidRDefault="0009777C" w:rsidP="00012DFE">
      <w:pPr>
        <w:rPr>
          <w:rFonts w:ascii="Calibri" w:eastAsia="Calibri" w:hAnsi="Calibri" w:cs="Times New Roman"/>
        </w:rPr>
      </w:pPr>
    </w:p>
    <w:p w:rsidR="0009777C" w:rsidRPr="0009777C" w:rsidRDefault="0009777C" w:rsidP="0009777C">
      <w:pPr>
        <w:keepNext/>
        <w:spacing w:before="240" w:after="240" w:line="240" w:lineRule="auto"/>
        <w:jc w:val="left"/>
        <w:outlineLvl w:val="0"/>
        <w:rPr>
          <w:rFonts w:ascii="Arial" w:eastAsia="Times New Roman" w:hAnsi="Arial" w:cs="Arial"/>
          <w:b/>
          <w:bCs/>
          <w:i/>
          <w:caps/>
          <w:kern w:val="32"/>
          <w:sz w:val="28"/>
          <w:szCs w:val="28"/>
          <w:lang w:eastAsia="en-AU"/>
        </w:rPr>
      </w:pPr>
      <w:bookmarkStart w:id="59" w:name="_Toc442688224"/>
      <w:r w:rsidRPr="009D56C8">
        <w:rPr>
          <w:rFonts w:ascii="Arial" w:eastAsia="Times New Roman" w:hAnsi="Arial" w:cs="Arial"/>
          <w:b/>
          <w:bCs/>
          <w:i/>
          <w:caps/>
          <w:kern w:val="32"/>
          <w:sz w:val="28"/>
          <w:szCs w:val="28"/>
          <w:lang w:eastAsia="en-AU"/>
        </w:rPr>
        <w:lastRenderedPageBreak/>
        <w:t>14</w:t>
      </w:r>
      <w:r w:rsidR="00B2157E">
        <w:rPr>
          <w:rFonts w:ascii="Arial" w:eastAsia="Times New Roman" w:hAnsi="Arial" w:cs="Arial"/>
          <w:b/>
          <w:bCs/>
          <w:i/>
          <w:caps/>
          <w:kern w:val="32"/>
          <w:sz w:val="28"/>
          <w:szCs w:val="28"/>
          <w:lang w:eastAsia="en-AU"/>
        </w:rPr>
        <w:t>.4.3</w:t>
      </w:r>
      <w:r w:rsidRPr="009D56C8">
        <w:rPr>
          <w:rFonts w:ascii="Arial" w:eastAsia="Times New Roman" w:hAnsi="Arial" w:cs="Arial"/>
          <w:b/>
          <w:bCs/>
          <w:i/>
          <w:caps/>
          <w:kern w:val="32"/>
          <w:sz w:val="28"/>
          <w:szCs w:val="28"/>
          <w:lang w:eastAsia="en-AU"/>
        </w:rPr>
        <w:t xml:space="preserve"> MONTHLY </w:t>
      </w:r>
      <w:r>
        <w:rPr>
          <w:rFonts w:ascii="Arial" w:eastAsia="Times New Roman" w:hAnsi="Arial" w:cs="Arial"/>
          <w:b/>
          <w:bCs/>
          <w:i/>
          <w:caps/>
          <w:kern w:val="32"/>
          <w:sz w:val="28"/>
          <w:szCs w:val="28"/>
          <w:lang w:eastAsia="en-AU"/>
        </w:rPr>
        <w:t>MAINTENANCE GRADING REPORT – DECEMBER 2015</w:t>
      </w:r>
      <w:bookmarkEnd w:id="59"/>
      <w:r w:rsidRPr="009D56C8">
        <w:rPr>
          <w:rFonts w:ascii="Arial" w:eastAsia="Times New Roman" w:hAnsi="Arial" w:cs="Arial"/>
          <w:b/>
          <w:bCs/>
          <w:i/>
          <w:caps/>
          <w:kern w:val="32"/>
          <w:sz w:val="28"/>
          <w:szCs w:val="28"/>
          <w:lang w:eastAsia="en-AU"/>
        </w:rPr>
        <w:t xml:space="preserve"> </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b/>
          <w:sz w:val="22"/>
          <w:szCs w:val="22"/>
          <w:lang w:eastAsia="en-AU"/>
        </w:rPr>
        <w:t>REPORTING SECTION:</w:t>
      </w:r>
      <w:r w:rsidRPr="0009777C">
        <w:rPr>
          <w:rFonts w:ascii="Arial" w:eastAsia="Times New Roman" w:hAnsi="Arial" w:cs="Arial"/>
          <w:sz w:val="22"/>
          <w:szCs w:val="22"/>
          <w:lang w:eastAsia="en-AU"/>
        </w:rPr>
        <w:tab/>
        <w:t>Engineering/Technical Services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b/>
          <w:sz w:val="22"/>
          <w:szCs w:val="22"/>
          <w:lang w:eastAsia="en-AU"/>
        </w:rPr>
        <w:t>AUTHOR:</w:t>
      </w:r>
      <w:r w:rsidRPr="0009777C">
        <w:rPr>
          <w:rFonts w:ascii="Arial" w:eastAsia="Times New Roman" w:hAnsi="Arial" w:cs="Arial"/>
          <w:sz w:val="22"/>
          <w:szCs w:val="22"/>
          <w:lang w:eastAsia="en-AU"/>
        </w:rPr>
        <w:t xml:space="preserve"> </w:t>
      </w:r>
      <w:r w:rsidRPr="0009777C">
        <w:rPr>
          <w:rFonts w:ascii="Arial" w:eastAsia="Times New Roman" w:hAnsi="Arial" w:cs="Arial"/>
          <w:sz w:val="22"/>
          <w:szCs w:val="22"/>
          <w:lang w:eastAsia="en-AU"/>
        </w:rPr>
        <w:tab/>
      </w:r>
      <w:r w:rsidRPr="0009777C">
        <w:rPr>
          <w:rFonts w:ascii="Arial" w:eastAsia="Times New Roman" w:hAnsi="Arial" w:cs="Arial"/>
          <w:sz w:val="22"/>
          <w:szCs w:val="22"/>
          <w:lang w:eastAsia="en-AU"/>
        </w:rPr>
        <w:tab/>
      </w:r>
      <w:r w:rsidRPr="0009777C">
        <w:rPr>
          <w:rFonts w:ascii="Arial" w:eastAsia="Times New Roman" w:hAnsi="Arial" w:cs="Arial"/>
          <w:sz w:val="22"/>
          <w:szCs w:val="22"/>
          <w:lang w:eastAsia="en-AU"/>
        </w:rPr>
        <w:tab/>
        <w:t>Raju Ranjit – Director Engineering/Technical Services</w:t>
      </w:r>
    </w:p>
    <w:p w:rsidR="0009777C" w:rsidRPr="0009777C" w:rsidRDefault="0009777C" w:rsidP="0009777C">
      <w:pPr>
        <w:pBdr>
          <w:bottom w:val="single" w:sz="4" w:space="1" w:color="auto"/>
        </w:pBdr>
        <w:spacing w:after="0" w:line="240" w:lineRule="auto"/>
        <w:jc w:val="left"/>
        <w:rPr>
          <w:rFonts w:ascii="Arial" w:eastAsia="Times New Roman" w:hAnsi="Arial" w:cs="Arial"/>
          <w:sz w:val="22"/>
          <w:szCs w:val="22"/>
          <w:lang w:eastAsia="en-AU"/>
        </w:rPr>
      </w:pPr>
      <w:r w:rsidRPr="0009777C">
        <w:rPr>
          <w:rFonts w:ascii="Arial" w:eastAsia="Times New Roman" w:hAnsi="Arial" w:cs="Arial"/>
          <w:b/>
          <w:sz w:val="22"/>
          <w:szCs w:val="22"/>
          <w:lang w:eastAsia="en-AU"/>
        </w:rPr>
        <w:t>FILE NUMBER:</w:t>
      </w:r>
      <w:r w:rsidRPr="0009777C">
        <w:rPr>
          <w:rFonts w:ascii="Arial" w:eastAsia="Times New Roman" w:hAnsi="Arial" w:cs="Arial"/>
          <w:sz w:val="22"/>
          <w:szCs w:val="22"/>
          <w:lang w:eastAsia="en-AU"/>
        </w:rPr>
        <w:t xml:space="preserve"> </w:t>
      </w:r>
      <w:r w:rsidRPr="0009777C">
        <w:rPr>
          <w:rFonts w:ascii="Arial" w:eastAsia="Times New Roman" w:hAnsi="Arial" w:cs="Arial"/>
          <w:sz w:val="22"/>
          <w:szCs w:val="22"/>
          <w:lang w:eastAsia="en-AU"/>
        </w:rPr>
        <w:tab/>
      </w:r>
      <w:r w:rsidRPr="0009777C">
        <w:rPr>
          <w:rFonts w:ascii="Arial" w:eastAsia="Times New Roman" w:hAnsi="Arial" w:cs="Arial"/>
          <w:sz w:val="22"/>
          <w:szCs w:val="22"/>
          <w:lang w:eastAsia="en-AU"/>
        </w:rPr>
        <w:tab/>
        <w:t>11/211</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Summary:</w:t>
      </w: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sz w:val="22"/>
          <w:szCs w:val="22"/>
          <w:lang w:eastAsia="en-AU"/>
        </w:rPr>
        <w:t xml:space="preserve">The purpose of this report is to update Council with regards progress on the 2015/2016 Maintenance Road Works Programme on Shire Roads for the period </w:t>
      </w:r>
      <w:r>
        <w:rPr>
          <w:rFonts w:ascii="Arial" w:eastAsia="Times New Roman" w:hAnsi="Arial" w:cs="Arial"/>
          <w:sz w:val="22"/>
          <w:szCs w:val="22"/>
          <w:lang w:eastAsia="en-AU"/>
        </w:rPr>
        <w:t>December</w:t>
      </w:r>
      <w:r w:rsidRPr="0009777C">
        <w:rPr>
          <w:rFonts w:ascii="Arial" w:eastAsia="Times New Roman" w:hAnsi="Arial" w:cs="Arial"/>
          <w:sz w:val="22"/>
          <w:szCs w:val="22"/>
          <w:lang w:eastAsia="en-AU"/>
        </w:rPr>
        <w:t xml:space="preserve"> 2015</w:t>
      </w:r>
      <w:r w:rsidRPr="0009777C">
        <w:rPr>
          <w:rFonts w:ascii="Arial" w:eastAsia="Times New Roman" w:hAnsi="Arial" w:cs="Arial"/>
          <w:b/>
          <w:sz w:val="22"/>
          <w:szCs w:val="22"/>
          <w:lang w:eastAsia="en-AU"/>
        </w:rPr>
        <w:t>.</w:t>
      </w: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Background:</w:t>
      </w:r>
    </w:p>
    <w:p w:rsidR="0009777C" w:rsidRPr="0009777C" w:rsidRDefault="0009777C" w:rsidP="0009777C">
      <w:pPr>
        <w:spacing w:after="0" w:line="240" w:lineRule="auto"/>
        <w:rPr>
          <w:rFonts w:ascii="Arial" w:eastAsia="Times New Roman" w:hAnsi="Arial" w:cs="Arial"/>
          <w:sz w:val="22"/>
          <w:szCs w:val="22"/>
          <w:lang w:eastAsia="en-AU"/>
        </w:rPr>
      </w:pPr>
      <w:r w:rsidRPr="0009777C">
        <w:rPr>
          <w:rFonts w:ascii="Arial" w:eastAsia="Times New Roman" w:hAnsi="Arial" w:cs="Arial"/>
          <w:sz w:val="22"/>
          <w:szCs w:val="22"/>
          <w:lang w:eastAsia="en-AU"/>
        </w:rPr>
        <w:t>Council has allocated amounts of $962,254 and $329,590 to maintain the unsealed Local and Rural Roads respectively to provide acceptable level of service. The Budget has been distributed to each road based on the length of road to allow maintenance grading at least once a year. Most roads get damaged after rain events several times in each year. This may require an additional budget vote in future, but will have to be offset against other works should this occur.</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Current Position:</w:t>
      </w:r>
    </w:p>
    <w:p w:rsidR="0009777C" w:rsidRPr="0009777C" w:rsidRDefault="0009777C" w:rsidP="0009777C">
      <w:pPr>
        <w:spacing w:after="0" w:line="240" w:lineRule="auto"/>
        <w:rPr>
          <w:rFonts w:ascii="Arial" w:eastAsia="Times New Roman" w:hAnsi="Arial" w:cs="Arial"/>
          <w:sz w:val="22"/>
          <w:szCs w:val="22"/>
          <w:lang w:eastAsia="en-AU"/>
        </w:rPr>
      </w:pPr>
      <w:r w:rsidRPr="0009777C">
        <w:rPr>
          <w:rFonts w:ascii="Arial" w:eastAsia="Times New Roman" w:hAnsi="Arial" w:cs="Arial"/>
          <w:sz w:val="22"/>
          <w:szCs w:val="22"/>
          <w:lang w:eastAsia="en-AU"/>
        </w:rPr>
        <w:t xml:space="preserve">Council has two maintenance graders, only one is working currently. The other one is out of operation due to the lack of a grader operator. Council is in the process of filling the vacant position. </w:t>
      </w:r>
    </w:p>
    <w:p w:rsidR="0009777C" w:rsidRPr="0009777C" w:rsidRDefault="0009777C" w:rsidP="0009777C">
      <w:pPr>
        <w:spacing w:after="0" w:line="240" w:lineRule="auto"/>
        <w:rPr>
          <w:rFonts w:ascii="Arial" w:eastAsia="Times New Roman" w:hAnsi="Arial" w:cs="Arial"/>
          <w:sz w:val="22"/>
          <w:szCs w:val="22"/>
          <w:lang w:eastAsia="en-AU"/>
        </w:rPr>
      </w:pPr>
    </w:p>
    <w:p w:rsidR="0009777C" w:rsidRPr="0009777C" w:rsidRDefault="0009777C" w:rsidP="0009777C">
      <w:pPr>
        <w:spacing w:after="0" w:line="240" w:lineRule="auto"/>
        <w:rPr>
          <w:rFonts w:ascii="Arial" w:eastAsia="Times New Roman" w:hAnsi="Arial" w:cs="Arial"/>
          <w:sz w:val="22"/>
          <w:szCs w:val="22"/>
          <w:lang w:eastAsia="en-AU"/>
        </w:rPr>
      </w:pPr>
      <w:r w:rsidRPr="0009777C">
        <w:rPr>
          <w:rFonts w:ascii="Arial" w:eastAsia="Times New Roman" w:hAnsi="Arial" w:cs="Arial"/>
          <w:sz w:val="22"/>
          <w:szCs w:val="22"/>
          <w:lang w:eastAsia="en-AU"/>
        </w:rPr>
        <w:t>External contractors are carrying out urgent maintenance works and this process will be continued until the position is filled.</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Details of maintenance grading locations are detailed in the attached report.</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Relevant Reference Documents/Policies: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 xml:space="preserve">Council’s approved 2015/2016 Shire Roads Maintenance Grading Works schedule </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Governance issues: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Nil</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Environmental issues: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Nil</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Stakeholders: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Walgett Shire Council</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Walgett Residents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Tourist</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Financial Implications:</w:t>
      </w:r>
    </w:p>
    <w:p w:rsidR="0009777C" w:rsidRPr="0009777C" w:rsidRDefault="0009777C" w:rsidP="0009777C">
      <w:pPr>
        <w:spacing w:after="0" w:line="240" w:lineRule="auto"/>
        <w:rPr>
          <w:rFonts w:ascii="Arial" w:eastAsia="Times New Roman" w:hAnsi="Arial" w:cs="Arial"/>
          <w:color w:val="000000"/>
          <w:sz w:val="22"/>
          <w:szCs w:val="22"/>
          <w:lang w:eastAsia="en-AU"/>
        </w:rPr>
      </w:pPr>
      <w:r w:rsidRPr="0009777C">
        <w:rPr>
          <w:rFonts w:ascii="Arial" w:eastAsia="Times New Roman" w:hAnsi="Arial" w:cs="Arial"/>
          <w:sz w:val="22"/>
          <w:szCs w:val="22"/>
          <w:lang w:eastAsia="en-AU"/>
        </w:rPr>
        <w:t>As at 31</w:t>
      </w:r>
      <w:r w:rsidRPr="0009777C">
        <w:rPr>
          <w:rFonts w:ascii="Arial" w:eastAsia="Times New Roman" w:hAnsi="Arial" w:cs="Arial"/>
          <w:sz w:val="22"/>
          <w:szCs w:val="22"/>
          <w:vertAlign w:val="superscript"/>
          <w:lang w:eastAsia="en-AU"/>
        </w:rPr>
        <w:t>st</w:t>
      </w:r>
      <w:r w:rsidRPr="0009777C">
        <w:rPr>
          <w:rFonts w:ascii="Arial" w:eastAsia="Times New Roman" w:hAnsi="Arial" w:cs="Arial"/>
          <w:sz w:val="22"/>
          <w:szCs w:val="22"/>
          <w:lang w:eastAsia="en-AU"/>
        </w:rPr>
        <w:t xml:space="preserve"> December 2015, $ </w:t>
      </w:r>
      <w:r w:rsidRPr="0009777C">
        <w:rPr>
          <w:rFonts w:ascii="Arial" w:eastAsia="Times New Roman" w:hAnsi="Arial" w:cs="Arial"/>
          <w:color w:val="000000"/>
          <w:sz w:val="22"/>
          <w:szCs w:val="22"/>
          <w:lang w:eastAsia="en-AU"/>
        </w:rPr>
        <w:t xml:space="preserve">254,892.44 </w:t>
      </w:r>
      <w:r w:rsidRPr="0009777C">
        <w:rPr>
          <w:rFonts w:ascii="Arial" w:eastAsia="Times New Roman" w:hAnsi="Arial" w:cs="Arial"/>
          <w:sz w:val="22"/>
          <w:szCs w:val="22"/>
          <w:lang w:eastAsia="en-AU"/>
        </w:rPr>
        <w:t>has</w:t>
      </w:r>
      <w:r w:rsidRPr="0009777C">
        <w:rPr>
          <w:rFonts w:ascii="Arial" w:eastAsia="Times New Roman" w:hAnsi="Arial" w:cs="Arial"/>
          <w:color w:val="000000"/>
          <w:sz w:val="22"/>
          <w:szCs w:val="22"/>
          <w:lang w:eastAsia="en-AU"/>
        </w:rPr>
        <w:t xml:space="preserve"> been spent from a total amount of $ 1,291,844 provided in the 2015/2016 budget and operational plan.</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Alternative Solutions/Options:</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Nil</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tabs>
          <w:tab w:val="left" w:pos="709"/>
        </w:tabs>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lastRenderedPageBreak/>
        <w:t>Conclusion:</w:t>
      </w:r>
    </w:p>
    <w:p w:rsidR="0009777C" w:rsidRPr="0009777C" w:rsidRDefault="0009777C" w:rsidP="0009777C">
      <w:pPr>
        <w:tabs>
          <w:tab w:val="left" w:pos="709"/>
        </w:tabs>
        <w:spacing w:after="0" w:line="240" w:lineRule="auto"/>
        <w:rPr>
          <w:rFonts w:ascii="Arial" w:eastAsia="Times New Roman" w:hAnsi="Arial" w:cs="Arial"/>
          <w:sz w:val="22"/>
          <w:szCs w:val="22"/>
          <w:lang w:eastAsia="en-AU"/>
        </w:rPr>
      </w:pPr>
      <w:r w:rsidRPr="0009777C">
        <w:rPr>
          <w:rFonts w:ascii="Arial" w:eastAsia="Times New Roman" w:hAnsi="Arial" w:cs="Arial"/>
          <w:sz w:val="22"/>
          <w:szCs w:val="22"/>
          <w:lang w:eastAsia="en-AU"/>
        </w:rPr>
        <w:t>Council has established a system to monitor progress continually to keep within the approved budget.</w:t>
      </w:r>
    </w:p>
    <w:p w:rsidR="0009777C" w:rsidRPr="0009777C" w:rsidRDefault="0009777C" w:rsidP="0009777C">
      <w:pPr>
        <w:tabs>
          <w:tab w:val="left" w:pos="709"/>
        </w:tabs>
        <w:spacing w:after="0" w:line="240" w:lineRule="auto"/>
        <w:rPr>
          <w:rFonts w:ascii="Arial" w:eastAsia="Times New Roman" w:hAnsi="Arial" w:cs="Arial"/>
          <w:sz w:val="22"/>
          <w:szCs w:val="22"/>
          <w:lang w:eastAsia="en-AU"/>
        </w:rPr>
      </w:pPr>
    </w:p>
    <w:p w:rsidR="00315E51" w:rsidRDefault="0009777C" w:rsidP="0009777C">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sidRPr="0009777C">
        <w:rPr>
          <w:rFonts w:ascii="Arial" w:eastAsia="Times New Roman" w:hAnsi="Arial" w:cs="Arial"/>
          <w:b/>
          <w:bCs/>
          <w:iCs/>
          <w:sz w:val="22"/>
          <w:szCs w:val="22"/>
          <w:lang w:eastAsia="en-AU"/>
        </w:rPr>
        <w:t xml:space="preserve">Monthly Maintenance Grading Report from Director Engineering Services </w:t>
      </w:r>
      <w:r w:rsidR="00315E51">
        <w:rPr>
          <w:rFonts w:ascii="Arial" w:eastAsia="Times New Roman" w:hAnsi="Arial" w:cs="Arial"/>
          <w:b/>
          <w:bCs/>
          <w:iCs/>
          <w:sz w:val="22"/>
          <w:szCs w:val="22"/>
          <w:lang w:eastAsia="en-AU"/>
        </w:rPr>
        <w:t xml:space="preserve">– December </w:t>
      </w:r>
    </w:p>
    <w:p w:rsidR="0009777C" w:rsidRPr="0009777C" w:rsidRDefault="00315E51" w:rsidP="00315E51">
      <w:pPr>
        <w:pBdr>
          <w:top w:val="single" w:sz="4" w:space="0" w:color="auto"/>
          <w:left w:val="single" w:sz="4" w:space="4" w:color="auto"/>
          <w:right w:val="single" w:sz="4" w:space="4" w:color="auto"/>
        </w:pBdr>
        <w:shd w:val="clear" w:color="auto" w:fill="CCCCCC"/>
        <w:tabs>
          <w:tab w:val="num" w:pos="1134"/>
        </w:tabs>
        <w:spacing w:after="0" w:line="240" w:lineRule="auto"/>
        <w:ind w:left="1134" w:hanging="1134"/>
        <w:jc w:val="left"/>
        <w:rPr>
          <w:rFonts w:ascii="Arial" w:eastAsia="Times New Roman" w:hAnsi="Arial" w:cs="Arial"/>
          <w:b/>
          <w:bCs/>
          <w:iCs/>
          <w:sz w:val="22"/>
          <w:szCs w:val="22"/>
          <w:lang w:eastAsia="en-AU"/>
        </w:rPr>
      </w:pPr>
      <w:r>
        <w:rPr>
          <w:rFonts w:ascii="Arial" w:eastAsia="Times New Roman" w:hAnsi="Arial" w:cs="Arial"/>
          <w:b/>
          <w:bCs/>
          <w:iCs/>
          <w:sz w:val="22"/>
          <w:szCs w:val="22"/>
          <w:lang w:eastAsia="en-AU"/>
        </w:rPr>
        <w:t>2015</w:t>
      </w: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9777C">
        <w:rPr>
          <w:rFonts w:ascii="Arial" w:eastAsia="Times New Roman" w:hAnsi="Arial" w:cs="Arial"/>
          <w:b/>
          <w:sz w:val="22"/>
          <w:szCs w:val="22"/>
          <w:lang w:eastAsia="en-AU"/>
        </w:rPr>
        <w:t>Recommendation:</w:t>
      </w: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That Council receive and note the monthly maintenance grading works report for December 2015</w:t>
      </w: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9777C">
        <w:rPr>
          <w:rFonts w:ascii="Arial" w:eastAsia="Times New Roman" w:hAnsi="Arial" w:cs="Arial"/>
          <w:b/>
          <w:sz w:val="22"/>
          <w:szCs w:val="22"/>
          <w:lang w:eastAsia="en-AU"/>
        </w:rPr>
        <w:t>Moved:</w:t>
      </w:r>
      <w:r w:rsidRPr="0009777C">
        <w:rPr>
          <w:rFonts w:ascii="Arial" w:eastAsia="Times New Roman" w:hAnsi="Arial" w:cs="Arial"/>
          <w:b/>
          <w:sz w:val="22"/>
          <w:szCs w:val="22"/>
          <w:lang w:eastAsia="en-AU"/>
        </w:rPr>
        <w:tab/>
      </w: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b/>
          <w:sz w:val="22"/>
          <w:szCs w:val="22"/>
          <w:lang w:eastAsia="en-AU"/>
        </w:rPr>
      </w:pPr>
      <w:r w:rsidRPr="0009777C">
        <w:rPr>
          <w:rFonts w:ascii="Arial" w:eastAsia="Times New Roman" w:hAnsi="Arial" w:cs="Arial"/>
          <w:b/>
          <w:sz w:val="22"/>
          <w:szCs w:val="22"/>
          <w:lang w:eastAsia="en-AU"/>
        </w:rPr>
        <w:t xml:space="preserve">Seconded: </w:t>
      </w:r>
      <w:r w:rsidRPr="0009777C">
        <w:rPr>
          <w:rFonts w:ascii="Arial" w:eastAsia="Times New Roman" w:hAnsi="Arial" w:cs="Arial"/>
          <w:b/>
          <w:sz w:val="22"/>
          <w:szCs w:val="22"/>
          <w:lang w:eastAsia="en-AU"/>
        </w:rPr>
        <w:tab/>
      </w:r>
    </w:p>
    <w:p w:rsidR="0009777C" w:rsidRPr="0009777C" w:rsidRDefault="0009777C" w:rsidP="0009777C">
      <w:pPr>
        <w:pBdr>
          <w:top w:val="single" w:sz="4" w:space="1" w:color="auto"/>
          <w:left w:val="single" w:sz="4" w:space="4" w:color="auto"/>
          <w:bottom w:val="single" w:sz="4" w:space="1" w:color="auto"/>
          <w:right w:val="single" w:sz="4" w:space="4" w:color="auto"/>
        </w:pBd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rPr>
          <w:rFonts w:ascii="Arial" w:eastAsia="Times New Roman" w:hAnsi="Arial" w:cs="Arial"/>
          <w:b/>
          <w:sz w:val="22"/>
          <w:szCs w:val="22"/>
          <w:lang w:eastAsia="en-AU"/>
        </w:rPr>
      </w:pPr>
      <w:r w:rsidRPr="0009777C">
        <w:rPr>
          <w:rFonts w:ascii="Arial" w:eastAsia="Times New Roman" w:hAnsi="Arial" w:cs="Arial"/>
          <w:b/>
          <w:sz w:val="22"/>
          <w:szCs w:val="22"/>
          <w:lang w:eastAsia="en-AU"/>
        </w:rPr>
        <w:t xml:space="preserve">Attachments: </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Maintenance works progress summary.</w:t>
      </w:r>
    </w:p>
    <w:p w:rsidR="0009777C" w:rsidRPr="0009777C" w:rsidRDefault="0009777C" w:rsidP="0009777C">
      <w:pPr>
        <w:spacing w:after="0" w:line="240" w:lineRule="auto"/>
        <w:jc w:val="left"/>
        <w:rPr>
          <w:rFonts w:ascii="Arial" w:eastAsia="Times New Roman" w:hAnsi="Arial" w:cs="Arial"/>
          <w:sz w:val="22"/>
          <w:szCs w:val="24"/>
          <w:lang w:eastAsia="en-AU"/>
        </w:rPr>
      </w:pPr>
    </w:p>
    <w:p w:rsidR="0009777C" w:rsidRPr="0009777C" w:rsidRDefault="0009777C" w:rsidP="0009777C">
      <w:pPr>
        <w:spacing w:after="0" w:line="240" w:lineRule="auto"/>
        <w:jc w:val="left"/>
        <w:rPr>
          <w:rFonts w:ascii="Arial" w:eastAsia="Times New Roman" w:hAnsi="Arial" w:cs="Arial"/>
          <w:sz w:val="22"/>
          <w:szCs w:val="24"/>
          <w:lang w:eastAsia="en-AU"/>
        </w:rPr>
      </w:pPr>
    </w:p>
    <w:p w:rsidR="0009777C" w:rsidRPr="0009777C" w:rsidRDefault="0009777C" w:rsidP="0009777C">
      <w:pPr>
        <w:spacing w:after="0" w:line="240" w:lineRule="auto"/>
        <w:jc w:val="left"/>
        <w:rPr>
          <w:rFonts w:ascii="Arial" w:eastAsia="Times New Roman" w:hAnsi="Arial" w:cs="Arial"/>
          <w:sz w:val="22"/>
          <w:szCs w:val="24"/>
          <w:lang w:eastAsia="en-AU"/>
        </w:rPr>
      </w:pPr>
      <w:r w:rsidRPr="0009777C">
        <w:rPr>
          <w:rFonts w:ascii="Arial" w:eastAsia="Times New Roman" w:hAnsi="Arial" w:cs="Arial"/>
          <w:noProof/>
          <w:sz w:val="24"/>
          <w:szCs w:val="24"/>
          <w:lang w:eastAsia="en-AU"/>
        </w:rPr>
        <w:drawing>
          <wp:inline distT="0" distB="0" distL="0" distR="0" wp14:anchorId="1E0BA8F2" wp14:editId="405CFCD8">
            <wp:extent cx="5943600" cy="1864837"/>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864837"/>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4"/>
          <w:lang w:eastAsia="en-AU"/>
        </w:rPr>
      </w:pPr>
    </w:p>
    <w:p w:rsidR="0009777C" w:rsidRDefault="0009777C" w:rsidP="0009777C">
      <w:pPr>
        <w:spacing w:after="0" w:line="240" w:lineRule="auto"/>
        <w:jc w:val="left"/>
        <w:rPr>
          <w:rFonts w:ascii="Arial" w:eastAsia="Times New Roman" w:hAnsi="Arial" w:cs="Arial"/>
          <w:sz w:val="22"/>
          <w:szCs w:val="24"/>
          <w:lang w:eastAsia="en-AU"/>
        </w:rPr>
        <w:sectPr w:rsidR="0009777C" w:rsidSect="00B2157E">
          <w:pgSz w:w="12240" w:h="15840"/>
          <w:pgMar w:top="1440" w:right="1440" w:bottom="1440" w:left="1440" w:header="720" w:footer="720" w:gutter="0"/>
          <w:cols w:space="720"/>
          <w:docGrid w:linePitch="360"/>
        </w:sectPr>
      </w:pPr>
    </w:p>
    <w:p w:rsidR="0009777C" w:rsidRDefault="0009777C" w:rsidP="0009777C">
      <w:pPr>
        <w:spacing w:after="0" w:line="240" w:lineRule="auto"/>
        <w:jc w:val="left"/>
        <w:rPr>
          <w:rFonts w:ascii="Arial" w:eastAsia="Times New Roman" w:hAnsi="Arial" w:cs="Arial"/>
          <w:sz w:val="22"/>
          <w:szCs w:val="24"/>
          <w:lang w:eastAsia="en-AU"/>
        </w:rPr>
      </w:pPr>
      <w:r w:rsidRPr="0009777C">
        <w:rPr>
          <w:rFonts w:ascii="Arial" w:eastAsia="Times New Roman" w:hAnsi="Arial" w:cs="Arial"/>
          <w:sz w:val="22"/>
          <w:szCs w:val="24"/>
          <w:lang w:eastAsia="en-AU"/>
        </w:rPr>
        <w:lastRenderedPageBreak/>
        <w:t>Zone 1</w:t>
      </w:r>
    </w:p>
    <w:p w:rsidR="0009777C" w:rsidRDefault="0009777C" w:rsidP="0009777C">
      <w:pPr>
        <w:spacing w:after="0" w:line="240" w:lineRule="auto"/>
        <w:jc w:val="left"/>
        <w:rPr>
          <w:rFonts w:ascii="Arial" w:eastAsia="Times New Roman" w:hAnsi="Arial" w:cs="Arial"/>
          <w:sz w:val="22"/>
          <w:szCs w:val="24"/>
          <w:lang w:eastAsia="en-AU"/>
        </w:rPr>
      </w:pPr>
      <w:r w:rsidRPr="0009777C">
        <w:rPr>
          <w:rFonts w:ascii="Arial" w:eastAsia="Times New Roman" w:hAnsi="Arial" w:cs="Arial"/>
          <w:noProof/>
          <w:sz w:val="24"/>
          <w:szCs w:val="24"/>
          <w:lang w:eastAsia="en-AU"/>
        </w:rPr>
        <w:drawing>
          <wp:inline distT="0" distB="0" distL="0" distR="0" wp14:anchorId="57A96F71" wp14:editId="1A25208A">
            <wp:extent cx="8144612" cy="5439103"/>
            <wp:effectExtent l="0" t="0" r="889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73011" cy="5458068"/>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4"/>
          <w:lang w:eastAsia="en-AU"/>
        </w:rPr>
        <w:sectPr w:rsidR="0009777C" w:rsidRPr="0009777C" w:rsidSect="0009777C">
          <w:pgSz w:w="16839" w:h="11907" w:orient="landscape" w:code="9"/>
          <w:pgMar w:top="1440" w:right="1440" w:bottom="1440" w:left="1440" w:header="720" w:footer="720" w:gutter="0"/>
          <w:cols w:space="720"/>
          <w:docGrid w:linePitch="360"/>
        </w:sect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2"/>
          <w:szCs w:val="22"/>
          <w:lang w:eastAsia="en-AU"/>
        </w:rPr>
        <w:drawing>
          <wp:inline distT="0" distB="0" distL="0" distR="0" wp14:anchorId="4569A38F" wp14:editId="00B48529">
            <wp:extent cx="8614610" cy="5322771"/>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17337" cy="5324456"/>
                    </a:xfrm>
                    <a:prstGeom prst="rect">
                      <a:avLst/>
                    </a:prstGeom>
                    <a:noFill/>
                  </pic:spPr>
                </pic:pic>
              </a:graphicData>
            </a:graphic>
          </wp:inline>
        </w:drawing>
      </w:r>
    </w:p>
    <w:p w:rsid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lastRenderedPageBreak/>
        <w:t>Zone 2</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drawing>
          <wp:inline distT="0" distB="0" distL="0" distR="0" wp14:anchorId="28653210" wp14:editId="4D3E642F">
            <wp:extent cx="8229600" cy="2203037"/>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2203037"/>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2"/>
          <w:szCs w:val="22"/>
          <w:lang w:eastAsia="en-AU"/>
        </w:rPr>
        <w:drawing>
          <wp:inline distT="0" distB="0" distL="0" distR="0" wp14:anchorId="72AC2C22" wp14:editId="5226039F">
            <wp:extent cx="7488455" cy="2703620"/>
            <wp:effectExtent l="0" t="0" r="0"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05455" cy="2709758"/>
                    </a:xfrm>
                    <a:prstGeom prst="rect">
                      <a:avLst/>
                    </a:prstGeom>
                    <a:noFill/>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Zone 3</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drawing>
          <wp:inline distT="0" distB="0" distL="0" distR="0" wp14:anchorId="320BD337" wp14:editId="0AB2A32D">
            <wp:extent cx="8229600" cy="4956421"/>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4956421"/>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lastRenderedPageBreak/>
        <w:drawing>
          <wp:inline distT="0" distB="0" distL="0" distR="0" wp14:anchorId="6BA48BC4" wp14:editId="2292D57E">
            <wp:extent cx="8576109" cy="5573027"/>
            <wp:effectExtent l="0" t="0" r="15875" b="2794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r>
        <w:rPr>
          <w:rFonts w:ascii="Arial" w:eastAsia="Times New Roman" w:hAnsi="Arial" w:cs="Arial"/>
          <w:sz w:val="22"/>
          <w:szCs w:val="22"/>
          <w:lang w:eastAsia="en-AU"/>
        </w:rPr>
        <w:lastRenderedPageBreak/>
        <w:t>Zone 4</w:t>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drawing>
          <wp:inline distT="0" distB="0" distL="0" distR="0" wp14:anchorId="0ED56AE3" wp14:editId="2C723DFD">
            <wp:extent cx="8032794" cy="5454869"/>
            <wp:effectExtent l="0" t="0" r="635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43621" cy="5462221"/>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lastRenderedPageBreak/>
        <w:drawing>
          <wp:inline distT="0" distB="0" distL="0" distR="0" wp14:anchorId="35C0DD3D" wp14:editId="42F44E31">
            <wp:extent cx="8383604" cy="5476775"/>
            <wp:effectExtent l="0" t="0" r="17780" b="1016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sz w:val="22"/>
          <w:szCs w:val="22"/>
          <w:lang w:eastAsia="en-AU"/>
        </w:rPr>
        <w:t>Zone 5</w:t>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r w:rsidRPr="0009777C">
        <w:rPr>
          <w:rFonts w:ascii="Arial" w:eastAsia="Times New Roman" w:hAnsi="Arial" w:cs="Arial"/>
          <w:noProof/>
          <w:sz w:val="24"/>
          <w:szCs w:val="24"/>
          <w:lang w:eastAsia="en-AU"/>
        </w:rPr>
        <w:drawing>
          <wp:inline distT="0" distB="0" distL="0" distR="0" wp14:anchorId="31689042" wp14:editId="13730161">
            <wp:extent cx="8229600" cy="4737604"/>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9600" cy="4737604"/>
                    </a:xfrm>
                    <a:prstGeom prst="rect">
                      <a:avLst/>
                    </a:prstGeom>
                    <a:noFill/>
                    <a:ln>
                      <a:noFill/>
                    </a:ln>
                  </pic:spPr>
                </pic:pic>
              </a:graphicData>
            </a:graphic>
          </wp:inline>
        </w:drawing>
      </w: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Pr="0009777C" w:rsidRDefault="0009777C" w:rsidP="0009777C">
      <w:pPr>
        <w:spacing w:after="0" w:line="240" w:lineRule="auto"/>
        <w:jc w:val="left"/>
        <w:rPr>
          <w:rFonts w:ascii="Arial" w:eastAsia="Times New Roman" w:hAnsi="Arial" w:cs="Arial"/>
          <w:sz w:val="22"/>
          <w:szCs w:val="22"/>
          <w:lang w:eastAsia="en-AU"/>
        </w:rPr>
      </w:pPr>
    </w:p>
    <w:p w:rsidR="0009777C" w:rsidRDefault="0009777C" w:rsidP="0009777C">
      <w:pPr>
        <w:spacing w:after="0" w:line="240" w:lineRule="auto"/>
        <w:jc w:val="left"/>
        <w:rPr>
          <w:rFonts w:ascii="Arial" w:eastAsia="Times New Roman" w:hAnsi="Arial" w:cs="Arial"/>
          <w:sz w:val="22"/>
          <w:szCs w:val="22"/>
          <w:lang w:eastAsia="en-AU"/>
        </w:rPr>
        <w:sectPr w:rsidR="0009777C" w:rsidSect="0009777C">
          <w:footerReference w:type="default" r:id="rId73"/>
          <w:pgSz w:w="16838" w:h="11906" w:orient="landscape" w:code="9"/>
          <w:pgMar w:top="1440" w:right="1440" w:bottom="1440" w:left="1440" w:header="708" w:footer="708" w:gutter="0"/>
          <w:cols w:space="708"/>
          <w:docGrid w:linePitch="360"/>
        </w:sectPr>
      </w:pPr>
      <w:r w:rsidRPr="0009777C">
        <w:rPr>
          <w:rFonts w:ascii="Arial" w:eastAsia="Times New Roman" w:hAnsi="Arial" w:cs="Arial"/>
          <w:noProof/>
          <w:sz w:val="24"/>
          <w:szCs w:val="24"/>
          <w:lang w:eastAsia="en-AU"/>
        </w:rPr>
        <w:lastRenderedPageBreak/>
        <w:drawing>
          <wp:inline distT="0" distB="0" distL="0" distR="0" wp14:anchorId="5298ABAF" wp14:editId="45FF4AD7">
            <wp:extent cx="8624236" cy="5852160"/>
            <wp:effectExtent l="0" t="0" r="24765" b="15240"/>
            <wp:docPr id="377" name="Chart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32D20" w:rsidRPr="00932D20" w:rsidRDefault="00932D20" w:rsidP="00932D20">
      <w:pPr>
        <w:spacing w:after="0" w:line="240" w:lineRule="auto"/>
        <w:rPr>
          <w:rFonts w:ascii="Arial" w:eastAsia="Times New Roman" w:hAnsi="Arial" w:cs="Arial"/>
          <w:lang w:eastAsia="en-AU"/>
        </w:rPr>
      </w:pPr>
    </w:p>
    <w:p w:rsidR="009007EA" w:rsidRPr="00153BC0" w:rsidRDefault="009007EA" w:rsidP="00F56C16">
      <w:pPr>
        <w:rPr>
          <w:rFonts w:ascii="Arial" w:hAnsi="Arial" w:cs="Arial"/>
        </w:rPr>
      </w:pPr>
    </w:p>
    <w:sectPr w:rsidR="009007EA" w:rsidRPr="00153BC0" w:rsidSect="0009777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5DC" w:rsidRDefault="00BA65DC">
      <w:pPr>
        <w:spacing w:after="0" w:line="240" w:lineRule="auto"/>
      </w:pPr>
      <w:r>
        <w:separator/>
      </w:r>
    </w:p>
  </w:endnote>
  <w:endnote w:type="continuationSeparator" w:id="0">
    <w:p w:rsidR="00BA65DC" w:rsidRDefault="00BA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ITC Garamond Book Condensed">
    <w:altName w:val="Times New Roman"/>
    <w:charset w:val="00"/>
    <w:family w:val="roman"/>
    <w:pitch w:val="default"/>
  </w:font>
  <w:font w:name="ITC Garamond Bold Condense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728619"/>
      <w:docPartObj>
        <w:docPartGallery w:val="Page Numbers (Bottom of Page)"/>
        <w:docPartUnique/>
      </w:docPartObj>
    </w:sdtPr>
    <w:sdtEndPr>
      <w:rPr>
        <w:noProof/>
      </w:rPr>
    </w:sdtEndPr>
    <w:sdtContent>
      <w:p w:rsidR="00F87C24" w:rsidRDefault="00F87C24">
        <w:pPr>
          <w:pStyle w:val="Footer"/>
          <w:jc w:val="right"/>
        </w:pPr>
        <w:r>
          <w:fldChar w:fldCharType="begin"/>
        </w:r>
        <w:r>
          <w:instrText xml:space="preserve"> PAGE   \* MERGEFORMAT </w:instrText>
        </w:r>
        <w:r>
          <w:fldChar w:fldCharType="separate"/>
        </w:r>
        <w:r w:rsidR="00304ADE">
          <w:rPr>
            <w:noProof/>
          </w:rPr>
          <w:t>6</w:t>
        </w:r>
        <w:r>
          <w:rPr>
            <w:noProof/>
          </w:rPr>
          <w:fldChar w:fldCharType="end"/>
        </w:r>
      </w:p>
    </w:sdtContent>
  </w:sdt>
  <w:p w:rsidR="00F87C24" w:rsidRDefault="00F87C24" w:rsidP="007573F3">
    <w:pPr>
      <w:pStyle w:val="Footer"/>
      <w:tabs>
        <w:tab w:val="clear" w:pos="4513"/>
        <w:tab w:val="clear" w:pos="9026"/>
        <w:tab w:val="left" w:pos="639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067134"/>
      <w:docPartObj>
        <w:docPartGallery w:val="Page Numbers (Bottom of Page)"/>
        <w:docPartUnique/>
      </w:docPartObj>
    </w:sdtPr>
    <w:sdtEndPr>
      <w:rPr>
        <w:noProof/>
      </w:rPr>
    </w:sdtEndPr>
    <w:sdtContent>
      <w:p w:rsidR="00F87C24" w:rsidRDefault="00F87C24">
        <w:pPr>
          <w:pStyle w:val="Footer"/>
          <w:jc w:val="right"/>
        </w:pPr>
        <w:r>
          <w:fldChar w:fldCharType="begin"/>
        </w:r>
        <w:r>
          <w:instrText xml:space="preserve"> PAGE   \* MERGEFORMAT </w:instrText>
        </w:r>
        <w:r>
          <w:fldChar w:fldCharType="separate"/>
        </w:r>
        <w:r w:rsidR="00304ADE">
          <w:rPr>
            <w:noProof/>
          </w:rPr>
          <w:t>1</w:t>
        </w:r>
        <w:r>
          <w:rPr>
            <w:noProof/>
          </w:rPr>
          <w:fldChar w:fldCharType="end"/>
        </w:r>
      </w:p>
    </w:sdtContent>
  </w:sdt>
  <w:p w:rsidR="00F87C24" w:rsidRDefault="00F87C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448012"/>
      <w:docPartObj>
        <w:docPartGallery w:val="Page Numbers (Bottom of Page)"/>
        <w:docPartUnique/>
      </w:docPartObj>
    </w:sdtPr>
    <w:sdtEndPr>
      <w:rPr>
        <w:noProof/>
      </w:rPr>
    </w:sdtEndPr>
    <w:sdtContent>
      <w:p w:rsidR="00F87C24" w:rsidRDefault="00F87C24">
        <w:pPr>
          <w:pStyle w:val="Footer"/>
          <w:jc w:val="right"/>
        </w:pPr>
        <w:r>
          <w:fldChar w:fldCharType="begin"/>
        </w:r>
        <w:r>
          <w:instrText xml:space="preserve"> PAGE   \* MERGEFORMAT </w:instrText>
        </w:r>
        <w:r>
          <w:fldChar w:fldCharType="separate"/>
        </w:r>
        <w:r w:rsidR="00304ADE">
          <w:rPr>
            <w:noProof/>
          </w:rPr>
          <w:t>82</w:t>
        </w:r>
        <w:r>
          <w:rPr>
            <w:noProof/>
          </w:rPr>
          <w:fldChar w:fldCharType="end"/>
        </w:r>
      </w:p>
    </w:sdtContent>
  </w:sdt>
  <w:p w:rsidR="00F87C24" w:rsidRPr="00A71231" w:rsidRDefault="00F87C24" w:rsidP="00B3593F">
    <w:pPr>
      <w:pStyle w:val="Footer"/>
      <w:jc w:val="right"/>
      <w:rPr>
        <w:rFonts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83899"/>
      <w:docPartObj>
        <w:docPartGallery w:val="Page Numbers (Bottom of Page)"/>
        <w:docPartUnique/>
      </w:docPartObj>
    </w:sdtPr>
    <w:sdtEndPr>
      <w:rPr>
        <w:noProof/>
      </w:rPr>
    </w:sdtEndPr>
    <w:sdtContent>
      <w:p w:rsidR="00F87C24" w:rsidRDefault="00F87C24">
        <w:pPr>
          <w:pStyle w:val="Footer"/>
          <w:jc w:val="right"/>
        </w:pPr>
        <w:r>
          <w:fldChar w:fldCharType="begin"/>
        </w:r>
        <w:r>
          <w:instrText xml:space="preserve"> PAGE   \* MERGEFORMAT </w:instrText>
        </w:r>
        <w:r>
          <w:fldChar w:fldCharType="separate"/>
        </w:r>
        <w:r w:rsidR="00304ADE">
          <w:rPr>
            <w:noProof/>
          </w:rPr>
          <w:t>104</w:t>
        </w:r>
        <w:r>
          <w:rPr>
            <w:noProof/>
          </w:rPr>
          <w:fldChar w:fldCharType="end"/>
        </w:r>
      </w:p>
    </w:sdtContent>
  </w:sdt>
  <w:p w:rsidR="00F87C24" w:rsidRPr="00A71231" w:rsidRDefault="00F87C24" w:rsidP="00B3593F">
    <w:pPr>
      <w:pStyle w:val="Footer"/>
      <w:jc w:val="right"/>
      <w:rPr>
        <w:rFonts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355323"/>
      <w:docPartObj>
        <w:docPartGallery w:val="Page Numbers (Bottom of Page)"/>
        <w:docPartUnique/>
      </w:docPartObj>
    </w:sdtPr>
    <w:sdtEndPr>
      <w:rPr>
        <w:noProof/>
      </w:rPr>
    </w:sdtEndPr>
    <w:sdtContent>
      <w:p w:rsidR="00F87C24" w:rsidRDefault="00F87C24">
        <w:pPr>
          <w:pStyle w:val="Footer"/>
          <w:jc w:val="right"/>
        </w:pPr>
        <w:r>
          <w:fldChar w:fldCharType="begin"/>
        </w:r>
        <w:r>
          <w:instrText xml:space="preserve"> PAGE   \* MERGEFORMAT </w:instrText>
        </w:r>
        <w:r>
          <w:fldChar w:fldCharType="separate"/>
        </w:r>
        <w:r w:rsidR="00304ADE">
          <w:rPr>
            <w:noProof/>
          </w:rPr>
          <w:t>115</w:t>
        </w:r>
        <w:r>
          <w:rPr>
            <w:noProof/>
          </w:rPr>
          <w:fldChar w:fldCharType="end"/>
        </w:r>
      </w:p>
    </w:sdtContent>
  </w:sdt>
  <w:p w:rsidR="00F87C24" w:rsidRPr="00A71231" w:rsidRDefault="00F87C24" w:rsidP="005A034A">
    <w:pPr>
      <w:pStyle w:val="Footer"/>
      <w:jc w:val="right"/>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5DC" w:rsidRDefault="00BA65DC">
      <w:pPr>
        <w:spacing w:after="0" w:line="240" w:lineRule="auto"/>
      </w:pPr>
      <w:r>
        <w:separator/>
      </w:r>
    </w:p>
  </w:footnote>
  <w:footnote w:type="continuationSeparator" w:id="0">
    <w:p w:rsidR="00BA65DC" w:rsidRDefault="00BA6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407720"/>
      <w:docPartObj>
        <w:docPartGallery w:val="Page Numbers (Top of Page)"/>
        <w:docPartUnique/>
      </w:docPartObj>
    </w:sdtPr>
    <w:sdtEndPr>
      <w:rPr>
        <w:noProof/>
      </w:rPr>
    </w:sdtEndPr>
    <w:sdtContent>
      <w:p w:rsidR="00F87C24" w:rsidRDefault="00F87C24">
        <w:pPr>
          <w:pStyle w:val="Header"/>
          <w:jc w:val="right"/>
        </w:pPr>
        <w:r>
          <w:fldChar w:fldCharType="begin"/>
        </w:r>
        <w:r>
          <w:instrText xml:space="preserve"> PAGE   \* MERGEFORMAT </w:instrText>
        </w:r>
        <w:r>
          <w:fldChar w:fldCharType="separate"/>
        </w:r>
        <w:r w:rsidR="00304ADE">
          <w:rPr>
            <w:noProof/>
          </w:rPr>
          <w:t>1</w:t>
        </w:r>
        <w:r>
          <w:rPr>
            <w:noProof/>
          </w:rPr>
          <w:fldChar w:fldCharType="end"/>
        </w:r>
      </w:p>
    </w:sdtContent>
  </w:sdt>
  <w:p w:rsidR="00F87C24" w:rsidRDefault="00F87C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1AB"/>
    <w:multiLevelType w:val="hybridMultilevel"/>
    <w:tmpl w:val="7A36E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7AA45FE"/>
    <w:multiLevelType w:val="hybridMultilevel"/>
    <w:tmpl w:val="320EAB1E"/>
    <w:lvl w:ilvl="0" w:tplc="9A8671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C41A2"/>
    <w:multiLevelType w:val="hybridMultilevel"/>
    <w:tmpl w:val="534A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5DF50A5"/>
    <w:multiLevelType w:val="hybridMultilevel"/>
    <w:tmpl w:val="37F8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462CC6"/>
    <w:multiLevelType w:val="hybridMultilevel"/>
    <w:tmpl w:val="900223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80240B3"/>
    <w:multiLevelType w:val="hybridMultilevel"/>
    <w:tmpl w:val="CC18438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B425872"/>
    <w:multiLevelType w:val="hybridMultilevel"/>
    <w:tmpl w:val="9A2AED6A"/>
    <w:lvl w:ilvl="0" w:tplc="7BEC8CF6">
      <w:start w:val="1"/>
      <w:numFmt w:val="decimal"/>
      <w:lvlText w:val="%1."/>
      <w:lvlJc w:val="left"/>
      <w:pPr>
        <w:ind w:left="360" w:hanging="360"/>
      </w:pPr>
      <w:rPr>
        <w:rFonts w:ascii="Arial" w:eastAsia="Calibri" w:hAnsi="Arial" w:cs="Arial"/>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8DB1FE7"/>
    <w:multiLevelType w:val="hybridMultilevel"/>
    <w:tmpl w:val="668A1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4B3456"/>
    <w:multiLevelType w:val="hybridMultilevel"/>
    <w:tmpl w:val="F3021C00"/>
    <w:lvl w:ilvl="0" w:tplc="41886F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2372EDA"/>
    <w:multiLevelType w:val="hybridMultilevel"/>
    <w:tmpl w:val="2A963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40D74942"/>
    <w:multiLevelType w:val="hybridMultilevel"/>
    <w:tmpl w:val="AD1C9292"/>
    <w:lvl w:ilvl="0" w:tplc="0C09000D">
      <w:start w:val="1"/>
      <w:numFmt w:val="lowerLetter"/>
      <w:lvlText w:val="(%1)"/>
      <w:lvlJc w:val="left"/>
      <w:pPr>
        <w:ind w:left="1080" w:hanging="360"/>
      </w:pPr>
    </w:lvl>
    <w:lvl w:ilvl="1" w:tplc="0C090003">
      <w:start w:val="1"/>
      <w:numFmt w:val="lowerLetter"/>
      <w:lvlText w:val="%2."/>
      <w:lvlJc w:val="left"/>
      <w:pPr>
        <w:ind w:left="1800" w:hanging="360"/>
      </w:pPr>
    </w:lvl>
    <w:lvl w:ilvl="2" w:tplc="0C090005">
      <w:start w:val="1"/>
      <w:numFmt w:val="lowerRoman"/>
      <w:lvlText w:val="%3."/>
      <w:lvlJc w:val="right"/>
      <w:pPr>
        <w:ind w:left="2520" w:hanging="180"/>
      </w:pPr>
    </w:lvl>
    <w:lvl w:ilvl="3" w:tplc="0C090001">
      <w:start w:val="1"/>
      <w:numFmt w:val="decimal"/>
      <w:lvlText w:val="%4."/>
      <w:lvlJc w:val="left"/>
      <w:pPr>
        <w:ind w:left="3240" w:hanging="360"/>
      </w:pPr>
    </w:lvl>
    <w:lvl w:ilvl="4" w:tplc="0C090003">
      <w:start w:val="1"/>
      <w:numFmt w:val="lowerLetter"/>
      <w:lvlText w:val="%5."/>
      <w:lvlJc w:val="left"/>
      <w:pPr>
        <w:ind w:left="3960" w:hanging="360"/>
      </w:pPr>
    </w:lvl>
    <w:lvl w:ilvl="5" w:tplc="0C090005">
      <w:start w:val="1"/>
      <w:numFmt w:val="lowerRoman"/>
      <w:lvlText w:val="%6."/>
      <w:lvlJc w:val="right"/>
      <w:pPr>
        <w:ind w:left="4680" w:hanging="180"/>
      </w:pPr>
    </w:lvl>
    <w:lvl w:ilvl="6" w:tplc="0C090001">
      <w:start w:val="1"/>
      <w:numFmt w:val="decimal"/>
      <w:lvlText w:val="%7."/>
      <w:lvlJc w:val="left"/>
      <w:pPr>
        <w:ind w:left="5400" w:hanging="360"/>
      </w:pPr>
    </w:lvl>
    <w:lvl w:ilvl="7" w:tplc="0C090003">
      <w:start w:val="1"/>
      <w:numFmt w:val="lowerLetter"/>
      <w:lvlText w:val="%8."/>
      <w:lvlJc w:val="left"/>
      <w:pPr>
        <w:ind w:left="6120" w:hanging="360"/>
      </w:pPr>
    </w:lvl>
    <w:lvl w:ilvl="8" w:tplc="0C090005">
      <w:start w:val="1"/>
      <w:numFmt w:val="lowerRoman"/>
      <w:lvlText w:val="%9."/>
      <w:lvlJc w:val="right"/>
      <w:pPr>
        <w:ind w:left="6840" w:hanging="180"/>
      </w:pPr>
    </w:lvl>
  </w:abstractNum>
  <w:abstractNum w:abstractNumId="11">
    <w:nsid w:val="46F73C51"/>
    <w:multiLevelType w:val="hybridMultilevel"/>
    <w:tmpl w:val="8BB87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CE663E4"/>
    <w:multiLevelType w:val="hybridMultilevel"/>
    <w:tmpl w:val="E45C4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0E7783D"/>
    <w:multiLevelType w:val="hybridMultilevel"/>
    <w:tmpl w:val="288E5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58346AA"/>
    <w:multiLevelType w:val="hybridMultilevel"/>
    <w:tmpl w:val="D5E44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C20F3F"/>
    <w:multiLevelType w:val="hybridMultilevel"/>
    <w:tmpl w:val="2D96539E"/>
    <w:lvl w:ilvl="0" w:tplc="94BA4660">
      <w:start w:val="8"/>
      <w:numFmt w:val="bullet"/>
      <w:lvlText w:val=""/>
      <w:lvlJc w:val="left"/>
      <w:pPr>
        <w:ind w:left="720" w:hanging="360"/>
      </w:pPr>
      <w:rPr>
        <w:rFonts w:ascii="Symbol" w:eastAsia="Times New Roman" w:hAnsi="Symbol" w:cs="Aria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6">
    <w:nsid w:val="586F63EE"/>
    <w:multiLevelType w:val="hybridMultilevel"/>
    <w:tmpl w:val="CED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D3B783A"/>
    <w:multiLevelType w:val="hybridMultilevel"/>
    <w:tmpl w:val="30CA2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C7E73D5"/>
    <w:multiLevelType w:val="hybridMultilevel"/>
    <w:tmpl w:val="8AA4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C857039"/>
    <w:multiLevelType w:val="hybridMultilevel"/>
    <w:tmpl w:val="33CEE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3F5182"/>
    <w:multiLevelType w:val="hybridMultilevel"/>
    <w:tmpl w:val="6A7A2F84"/>
    <w:lvl w:ilvl="0" w:tplc="EBA846A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CD2C69"/>
    <w:multiLevelType w:val="hybridMultilevel"/>
    <w:tmpl w:val="B142E428"/>
    <w:lvl w:ilvl="0" w:tplc="1770A1F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74B4A9A"/>
    <w:multiLevelType w:val="hybridMultilevel"/>
    <w:tmpl w:val="095434B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A375D23"/>
    <w:multiLevelType w:val="hybridMultilevel"/>
    <w:tmpl w:val="8D52F4D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abstractNumId w:val="1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3"/>
  </w:num>
  <w:num w:numId="5">
    <w:abstractNumId w:val="16"/>
  </w:num>
  <w:num w:numId="6">
    <w:abstractNumId w:val="0"/>
  </w:num>
  <w:num w:numId="7">
    <w:abstractNumId w:val="3"/>
  </w:num>
  <w:num w:numId="8">
    <w:abstractNumId w:val="17"/>
  </w:num>
  <w:num w:numId="9">
    <w:abstractNumId w:val="11"/>
  </w:num>
  <w:num w:numId="10">
    <w:abstractNumId w:val="18"/>
  </w:num>
  <w:num w:numId="11">
    <w:abstractNumId w:val="19"/>
  </w:num>
  <w:num w:numId="12">
    <w:abstractNumId w:val="2"/>
  </w:num>
  <w:num w:numId="13">
    <w:abstractNumId w:val="5"/>
  </w:num>
  <w:num w:numId="14">
    <w:abstractNumId w:val="7"/>
  </w:num>
  <w:num w:numId="15">
    <w:abstractNumId w:val="23"/>
  </w:num>
  <w:num w:numId="16">
    <w:abstractNumId w:val="14"/>
  </w:num>
  <w:num w:numId="17">
    <w:abstractNumId w:val="4"/>
  </w:num>
  <w:num w:numId="18">
    <w:abstractNumId w:val="20"/>
  </w:num>
  <w:num w:numId="19">
    <w:abstractNumId w:val="9"/>
  </w:num>
  <w:num w:numId="20">
    <w:abstractNumId w:val="21"/>
  </w:num>
  <w:num w:numId="21">
    <w:abstractNumId w:val="22"/>
  </w:num>
  <w:num w:numId="22">
    <w:abstractNumId w:val="1"/>
  </w:num>
  <w:num w:numId="23">
    <w:abstractNumId w:val="6"/>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4FE"/>
    <w:rsid w:val="00001F4F"/>
    <w:rsid w:val="00004EA9"/>
    <w:rsid w:val="00005209"/>
    <w:rsid w:val="000056AB"/>
    <w:rsid w:val="00005CAB"/>
    <w:rsid w:val="00010616"/>
    <w:rsid w:val="00012DFE"/>
    <w:rsid w:val="0002468F"/>
    <w:rsid w:val="00025FA7"/>
    <w:rsid w:val="00026B74"/>
    <w:rsid w:val="00026BA3"/>
    <w:rsid w:val="000314F9"/>
    <w:rsid w:val="00033D91"/>
    <w:rsid w:val="00046E26"/>
    <w:rsid w:val="00052EFC"/>
    <w:rsid w:val="000569AD"/>
    <w:rsid w:val="00057A39"/>
    <w:rsid w:val="00064E41"/>
    <w:rsid w:val="00066A7F"/>
    <w:rsid w:val="00067B04"/>
    <w:rsid w:val="000725A5"/>
    <w:rsid w:val="00072869"/>
    <w:rsid w:val="000731AB"/>
    <w:rsid w:val="000762E6"/>
    <w:rsid w:val="000816AA"/>
    <w:rsid w:val="00083D5C"/>
    <w:rsid w:val="0008706D"/>
    <w:rsid w:val="00087641"/>
    <w:rsid w:val="00090552"/>
    <w:rsid w:val="0009294B"/>
    <w:rsid w:val="00093E71"/>
    <w:rsid w:val="00093F60"/>
    <w:rsid w:val="000955D5"/>
    <w:rsid w:val="00095EE6"/>
    <w:rsid w:val="0009777C"/>
    <w:rsid w:val="000A3F5E"/>
    <w:rsid w:val="000A7737"/>
    <w:rsid w:val="000A7E1B"/>
    <w:rsid w:val="000B62AC"/>
    <w:rsid w:val="000B6568"/>
    <w:rsid w:val="000C59C1"/>
    <w:rsid w:val="000C722A"/>
    <w:rsid w:val="000C7DEA"/>
    <w:rsid w:val="000D3E06"/>
    <w:rsid w:val="000D6CF3"/>
    <w:rsid w:val="000D6EE8"/>
    <w:rsid w:val="000D7702"/>
    <w:rsid w:val="000E2DF9"/>
    <w:rsid w:val="000E3399"/>
    <w:rsid w:val="000E577B"/>
    <w:rsid w:val="000E6EC2"/>
    <w:rsid w:val="000F7689"/>
    <w:rsid w:val="001033AA"/>
    <w:rsid w:val="001076CE"/>
    <w:rsid w:val="0011331D"/>
    <w:rsid w:val="00114BCA"/>
    <w:rsid w:val="00125049"/>
    <w:rsid w:val="0013557E"/>
    <w:rsid w:val="00136FCA"/>
    <w:rsid w:val="00140AB0"/>
    <w:rsid w:val="0014730A"/>
    <w:rsid w:val="00153BC0"/>
    <w:rsid w:val="0015402B"/>
    <w:rsid w:val="00156468"/>
    <w:rsid w:val="00160780"/>
    <w:rsid w:val="00160B9B"/>
    <w:rsid w:val="00163A6F"/>
    <w:rsid w:val="001653B3"/>
    <w:rsid w:val="001663CA"/>
    <w:rsid w:val="001679B3"/>
    <w:rsid w:val="00170D6A"/>
    <w:rsid w:val="00171603"/>
    <w:rsid w:val="00180DAF"/>
    <w:rsid w:val="00181ABB"/>
    <w:rsid w:val="00185E56"/>
    <w:rsid w:val="00195299"/>
    <w:rsid w:val="00195DE4"/>
    <w:rsid w:val="001979B2"/>
    <w:rsid w:val="001A68F3"/>
    <w:rsid w:val="001A6923"/>
    <w:rsid w:val="001B2878"/>
    <w:rsid w:val="001B38B5"/>
    <w:rsid w:val="001B469B"/>
    <w:rsid w:val="001B4C09"/>
    <w:rsid w:val="001B6C5C"/>
    <w:rsid w:val="001D08D4"/>
    <w:rsid w:val="001D114E"/>
    <w:rsid w:val="001D349C"/>
    <w:rsid w:val="001E2702"/>
    <w:rsid w:val="001E2BC0"/>
    <w:rsid w:val="001E41BB"/>
    <w:rsid w:val="001E5977"/>
    <w:rsid w:val="001E6840"/>
    <w:rsid w:val="001F3AEF"/>
    <w:rsid w:val="001F64F8"/>
    <w:rsid w:val="00206217"/>
    <w:rsid w:val="00207E9C"/>
    <w:rsid w:val="002107BB"/>
    <w:rsid w:val="00211333"/>
    <w:rsid w:val="00213B9A"/>
    <w:rsid w:val="0021411D"/>
    <w:rsid w:val="00214B40"/>
    <w:rsid w:val="002161D5"/>
    <w:rsid w:val="0022183C"/>
    <w:rsid w:val="002357D9"/>
    <w:rsid w:val="00236424"/>
    <w:rsid w:val="002365A6"/>
    <w:rsid w:val="0024600E"/>
    <w:rsid w:val="00246508"/>
    <w:rsid w:val="00261870"/>
    <w:rsid w:val="00272D33"/>
    <w:rsid w:val="002741D6"/>
    <w:rsid w:val="0027751B"/>
    <w:rsid w:val="002818FE"/>
    <w:rsid w:val="00286BA4"/>
    <w:rsid w:val="00286E4D"/>
    <w:rsid w:val="00291640"/>
    <w:rsid w:val="002941FC"/>
    <w:rsid w:val="00294E2C"/>
    <w:rsid w:val="002A7FD3"/>
    <w:rsid w:val="002B19F8"/>
    <w:rsid w:val="002B1A87"/>
    <w:rsid w:val="002B3508"/>
    <w:rsid w:val="002B390A"/>
    <w:rsid w:val="002B5E10"/>
    <w:rsid w:val="002B779E"/>
    <w:rsid w:val="002C105A"/>
    <w:rsid w:val="002C755F"/>
    <w:rsid w:val="002C7B85"/>
    <w:rsid w:val="002D4A65"/>
    <w:rsid w:val="002D5BD8"/>
    <w:rsid w:val="002E07E8"/>
    <w:rsid w:val="002E4EE5"/>
    <w:rsid w:val="002E6BC8"/>
    <w:rsid w:val="002F4D39"/>
    <w:rsid w:val="002F7C26"/>
    <w:rsid w:val="003024DD"/>
    <w:rsid w:val="00304ADE"/>
    <w:rsid w:val="0030574C"/>
    <w:rsid w:val="00305BF1"/>
    <w:rsid w:val="00305C25"/>
    <w:rsid w:val="00307663"/>
    <w:rsid w:val="003144E8"/>
    <w:rsid w:val="003146DD"/>
    <w:rsid w:val="0031591D"/>
    <w:rsid w:val="00315E51"/>
    <w:rsid w:val="003218FD"/>
    <w:rsid w:val="00322A81"/>
    <w:rsid w:val="00323C08"/>
    <w:rsid w:val="0032700E"/>
    <w:rsid w:val="0033600C"/>
    <w:rsid w:val="00342C14"/>
    <w:rsid w:val="00344AB8"/>
    <w:rsid w:val="00344E2B"/>
    <w:rsid w:val="00346BB9"/>
    <w:rsid w:val="003470CE"/>
    <w:rsid w:val="00351888"/>
    <w:rsid w:val="00352C36"/>
    <w:rsid w:val="003566E3"/>
    <w:rsid w:val="00364236"/>
    <w:rsid w:val="003648BF"/>
    <w:rsid w:val="00374131"/>
    <w:rsid w:val="00375567"/>
    <w:rsid w:val="0038035D"/>
    <w:rsid w:val="00387AB6"/>
    <w:rsid w:val="003918A3"/>
    <w:rsid w:val="003922FC"/>
    <w:rsid w:val="00392375"/>
    <w:rsid w:val="003931B8"/>
    <w:rsid w:val="00395759"/>
    <w:rsid w:val="003A10DB"/>
    <w:rsid w:val="003A62CD"/>
    <w:rsid w:val="003A7FB3"/>
    <w:rsid w:val="003B40A8"/>
    <w:rsid w:val="003C0A1B"/>
    <w:rsid w:val="003C4D86"/>
    <w:rsid w:val="003C5416"/>
    <w:rsid w:val="003C56D6"/>
    <w:rsid w:val="003D41E1"/>
    <w:rsid w:val="003D61AD"/>
    <w:rsid w:val="003D78B3"/>
    <w:rsid w:val="003E4683"/>
    <w:rsid w:val="003F000B"/>
    <w:rsid w:val="003F23EC"/>
    <w:rsid w:val="003F5C2C"/>
    <w:rsid w:val="003F625C"/>
    <w:rsid w:val="003F734D"/>
    <w:rsid w:val="00402E74"/>
    <w:rsid w:val="00407861"/>
    <w:rsid w:val="00410AC2"/>
    <w:rsid w:val="00411FBB"/>
    <w:rsid w:val="004144DA"/>
    <w:rsid w:val="00415A44"/>
    <w:rsid w:val="00420139"/>
    <w:rsid w:val="00432903"/>
    <w:rsid w:val="00432E1F"/>
    <w:rsid w:val="00433284"/>
    <w:rsid w:val="004332B1"/>
    <w:rsid w:val="0043486D"/>
    <w:rsid w:val="0044121D"/>
    <w:rsid w:val="00443674"/>
    <w:rsid w:val="00451449"/>
    <w:rsid w:val="004516E9"/>
    <w:rsid w:val="00454686"/>
    <w:rsid w:val="00454E38"/>
    <w:rsid w:val="0045689B"/>
    <w:rsid w:val="004569C6"/>
    <w:rsid w:val="0046225B"/>
    <w:rsid w:val="00467BAB"/>
    <w:rsid w:val="0047006C"/>
    <w:rsid w:val="00472250"/>
    <w:rsid w:val="00472B1F"/>
    <w:rsid w:val="00484DFB"/>
    <w:rsid w:val="00485FE8"/>
    <w:rsid w:val="00487C61"/>
    <w:rsid w:val="0049018E"/>
    <w:rsid w:val="004909A8"/>
    <w:rsid w:val="00495C1B"/>
    <w:rsid w:val="004A0853"/>
    <w:rsid w:val="004A5061"/>
    <w:rsid w:val="004B281B"/>
    <w:rsid w:val="004B3887"/>
    <w:rsid w:val="004B3F17"/>
    <w:rsid w:val="004B4982"/>
    <w:rsid w:val="004C09A9"/>
    <w:rsid w:val="004C51A3"/>
    <w:rsid w:val="004D1528"/>
    <w:rsid w:val="004E10D6"/>
    <w:rsid w:val="004E1422"/>
    <w:rsid w:val="004E2CDB"/>
    <w:rsid w:val="004E7732"/>
    <w:rsid w:val="004E78E2"/>
    <w:rsid w:val="004F2B27"/>
    <w:rsid w:val="004F3D30"/>
    <w:rsid w:val="004F3F1F"/>
    <w:rsid w:val="004F7B64"/>
    <w:rsid w:val="005015D6"/>
    <w:rsid w:val="00502823"/>
    <w:rsid w:val="005105DF"/>
    <w:rsid w:val="00520DD5"/>
    <w:rsid w:val="0052625E"/>
    <w:rsid w:val="00532521"/>
    <w:rsid w:val="00534F11"/>
    <w:rsid w:val="005358E1"/>
    <w:rsid w:val="0054293C"/>
    <w:rsid w:val="00544016"/>
    <w:rsid w:val="00551EF1"/>
    <w:rsid w:val="00552676"/>
    <w:rsid w:val="005537AE"/>
    <w:rsid w:val="00570F77"/>
    <w:rsid w:val="00571904"/>
    <w:rsid w:val="005742C3"/>
    <w:rsid w:val="00582A9C"/>
    <w:rsid w:val="0059058A"/>
    <w:rsid w:val="005915A5"/>
    <w:rsid w:val="005927EC"/>
    <w:rsid w:val="00594374"/>
    <w:rsid w:val="005A034A"/>
    <w:rsid w:val="005A37F7"/>
    <w:rsid w:val="005A5169"/>
    <w:rsid w:val="005A7D80"/>
    <w:rsid w:val="005B0C71"/>
    <w:rsid w:val="005B227D"/>
    <w:rsid w:val="005B2B14"/>
    <w:rsid w:val="005B6063"/>
    <w:rsid w:val="005C1C8A"/>
    <w:rsid w:val="005C5BB7"/>
    <w:rsid w:val="005C63A3"/>
    <w:rsid w:val="005D11B7"/>
    <w:rsid w:val="005D28C6"/>
    <w:rsid w:val="005D4641"/>
    <w:rsid w:val="005D4CA8"/>
    <w:rsid w:val="005D610A"/>
    <w:rsid w:val="005E11C0"/>
    <w:rsid w:val="005E4BE8"/>
    <w:rsid w:val="005E5923"/>
    <w:rsid w:val="005E5D87"/>
    <w:rsid w:val="005E7F7F"/>
    <w:rsid w:val="005F5A4C"/>
    <w:rsid w:val="005F74F5"/>
    <w:rsid w:val="00601D97"/>
    <w:rsid w:val="00601E38"/>
    <w:rsid w:val="0060762F"/>
    <w:rsid w:val="0061074D"/>
    <w:rsid w:val="006127FF"/>
    <w:rsid w:val="00614EC1"/>
    <w:rsid w:val="006240E8"/>
    <w:rsid w:val="0062474D"/>
    <w:rsid w:val="006247E8"/>
    <w:rsid w:val="00630AC1"/>
    <w:rsid w:val="006336E9"/>
    <w:rsid w:val="00634461"/>
    <w:rsid w:val="00634E80"/>
    <w:rsid w:val="00640931"/>
    <w:rsid w:val="00657790"/>
    <w:rsid w:val="00664B7C"/>
    <w:rsid w:val="00665173"/>
    <w:rsid w:val="00667647"/>
    <w:rsid w:val="00667A19"/>
    <w:rsid w:val="006708FF"/>
    <w:rsid w:val="00671D2B"/>
    <w:rsid w:val="006843BF"/>
    <w:rsid w:val="00687A53"/>
    <w:rsid w:val="00691D63"/>
    <w:rsid w:val="00695993"/>
    <w:rsid w:val="00696329"/>
    <w:rsid w:val="006A0F97"/>
    <w:rsid w:val="006A2ECD"/>
    <w:rsid w:val="006A4D4D"/>
    <w:rsid w:val="006A5378"/>
    <w:rsid w:val="006B311F"/>
    <w:rsid w:val="006B3B2C"/>
    <w:rsid w:val="006B422E"/>
    <w:rsid w:val="006C1E9F"/>
    <w:rsid w:val="006C26F0"/>
    <w:rsid w:val="006C2B1F"/>
    <w:rsid w:val="006D1E40"/>
    <w:rsid w:val="006D4444"/>
    <w:rsid w:val="006E1673"/>
    <w:rsid w:val="006E66ED"/>
    <w:rsid w:val="006F0F64"/>
    <w:rsid w:val="006F11EC"/>
    <w:rsid w:val="006F231B"/>
    <w:rsid w:val="006F39C3"/>
    <w:rsid w:val="006F3D9C"/>
    <w:rsid w:val="006F5E8E"/>
    <w:rsid w:val="00703123"/>
    <w:rsid w:val="007045EB"/>
    <w:rsid w:val="007046CB"/>
    <w:rsid w:val="00704813"/>
    <w:rsid w:val="007112A6"/>
    <w:rsid w:val="0071163A"/>
    <w:rsid w:val="007116D0"/>
    <w:rsid w:val="00711C5D"/>
    <w:rsid w:val="00714D42"/>
    <w:rsid w:val="00722FA9"/>
    <w:rsid w:val="00723567"/>
    <w:rsid w:val="00724FC3"/>
    <w:rsid w:val="007261BD"/>
    <w:rsid w:val="00726C4D"/>
    <w:rsid w:val="0073021F"/>
    <w:rsid w:val="00741746"/>
    <w:rsid w:val="00741812"/>
    <w:rsid w:val="00742528"/>
    <w:rsid w:val="00742941"/>
    <w:rsid w:val="00743FF8"/>
    <w:rsid w:val="0075021F"/>
    <w:rsid w:val="007573F3"/>
    <w:rsid w:val="00757455"/>
    <w:rsid w:val="00757F12"/>
    <w:rsid w:val="00760BB8"/>
    <w:rsid w:val="0076280C"/>
    <w:rsid w:val="00762CE0"/>
    <w:rsid w:val="007632C0"/>
    <w:rsid w:val="00766683"/>
    <w:rsid w:val="007716D9"/>
    <w:rsid w:val="007748B4"/>
    <w:rsid w:val="00780AD1"/>
    <w:rsid w:val="00783476"/>
    <w:rsid w:val="00787E29"/>
    <w:rsid w:val="007950C7"/>
    <w:rsid w:val="007A5BC8"/>
    <w:rsid w:val="007A744E"/>
    <w:rsid w:val="007B1808"/>
    <w:rsid w:val="007B2E9A"/>
    <w:rsid w:val="007B3594"/>
    <w:rsid w:val="007B4508"/>
    <w:rsid w:val="007B4779"/>
    <w:rsid w:val="007B5275"/>
    <w:rsid w:val="007C12DB"/>
    <w:rsid w:val="007C1461"/>
    <w:rsid w:val="007C2CCD"/>
    <w:rsid w:val="007C576A"/>
    <w:rsid w:val="007C58EE"/>
    <w:rsid w:val="007C5BB8"/>
    <w:rsid w:val="007C6DF0"/>
    <w:rsid w:val="007C7E3A"/>
    <w:rsid w:val="007D7E09"/>
    <w:rsid w:val="007E2252"/>
    <w:rsid w:val="007E2892"/>
    <w:rsid w:val="007E29A3"/>
    <w:rsid w:val="008021C0"/>
    <w:rsid w:val="00805E6A"/>
    <w:rsid w:val="00812607"/>
    <w:rsid w:val="00820525"/>
    <w:rsid w:val="00821874"/>
    <w:rsid w:val="00827F01"/>
    <w:rsid w:val="00830810"/>
    <w:rsid w:val="00835D31"/>
    <w:rsid w:val="00835FE6"/>
    <w:rsid w:val="00837B19"/>
    <w:rsid w:val="00844AA5"/>
    <w:rsid w:val="0084550D"/>
    <w:rsid w:val="00846F09"/>
    <w:rsid w:val="00847496"/>
    <w:rsid w:val="00850BF9"/>
    <w:rsid w:val="00853DE3"/>
    <w:rsid w:val="00861F87"/>
    <w:rsid w:val="008645D5"/>
    <w:rsid w:val="008707BC"/>
    <w:rsid w:val="00877646"/>
    <w:rsid w:val="00877D76"/>
    <w:rsid w:val="00885ACE"/>
    <w:rsid w:val="00885E02"/>
    <w:rsid w:val="00887BAF"/>
    <w:rsid w:val="008901A6"/>
    <w:rsid w:val="0089423E"/>
    <w:rsid w:val="00896A6C"/>
    <w:rsid w:val="00897650"/>
    <w:rsid w:val="00897735"/>
    <w:rsid w:val="008A5C43"/>
    <w:rsid w:val="008A65F3"/>
    <w:rsid w:val="008B0BB8"/>
    <w:rsid w:val="008B0E67"/>
    <w:rsid w:val="008B29E1"/>
    <w:rsid w:val="008B46DD"/>
    <w:rsid w:val="008B6569"/>
    <w:rsid w:val="008B7274"/>
    <w:rsid w:val="008B75D8"/>
    <w:rsid w:val="008C1AE9"/>
    <w:rsid w:val="008D3E49"/>
    <w:rsid w:val="008E33A8"/>
    <w:rsid w:val="008E7E16"/>
    <w:rsid w:val="008F1DD7"/>
    <w:rsid w:val="008F3B6B"/>
    <w:rsid w:val="008F47DB"/>
    <w:rsid w:val="008F7694"/>
    <w:rsid w:val="009007EA"/>
    <w:rsid w:val="00901270"/>
    <w:rsid w:val="00901D6D"/>
    <w:rsid w:val="00902358"/>
    <w:rsid w:val="00906CE7"/>
    <w:rsid w:val="00911704"/>
    <w:rsid w:val="00913F47"/>
    <w:rsid w:val="00917B68"/>
    <w:rsid w:val="00922111"/>
    <w:rsid w:val="00923659"/>
    <w:rsid w:val="00925E40"/>
    <w:rsid w:val="009261C4"/>
    <w:rsid w:val="009271E9"/>
    <w:rsid w:val="0093087E"/>
    <w:rsid w:val="00931D42"/>
    <w:rsid w:val="009326D8"/>
    <w:rsid w:val="00932D20"/>
    <w:rsid w:val="00936B6A"/>
    <w:rsid w:val="00941548"/>
    <w:rsid w:val="00944087"/>
    <w:rsid w:val="00953291"/>
    <w:rsid w:val="00956EA6"/>
    <w:rsid w:val="00960696"/>
    <w:rsid w:val="00963364"/>
    <w:rsid w:val="0096410A"/>
    <w:rsid w:val="009654F7"/>
    <w:rsid w:val="009675A5"/>
    <w:rsid w:val="009707C0"/>
    <w:rsid w:val="009715D2"/>
    <w:rsid w:val="00973E07"/>
    <w:rsid w:val="00974A1E"/>
    <w:rsid w:val="00990986"/>
    <w:rsid w:val="00992FD8"/>
    <w:rsid w:val="009A1BA0"/>
    <w:rsid w:val="009A7EE0"/>
    <w:rsid w:val="009C6ACB"/>
    <w:rsid w:val="009D04F3"/>
    <w:rsid w:val="009D30BC"/>
    <w:rsid w:val="009D343E"/>
    <w:rsid w:val="009D3652"/>
    <w:rsid w:val="009D53D7"/>
    <w:rsid w:val="009D56C8"/>
    <w:rsid w:val="009D6658"/>
    <w:rsid w:val="009F175D"/>
    <w:rsid w:val="009F29CC"/>
    <w:rsid w:val="00A041EA"/>
    <w:rsid w:val="00A04BF8"/>
    <w:rsid w:val="00A07248"/>
    <w:rsid w:val="00A07398"/>
    <w:rsid w:val="00A1340D"/>
    <w:rsid w:val="00A13671"/>
    <w:rsid w:val="00A23B91"/>
    <w:rsid w:val="00A30FB6"/>
    <w:rsid w:val="00A315EC"/>
    <w:rsid w:val="00A37923"/>
    <w:rsid w:val="00A40C74"/>
    <w:rsid w:val="00A44FCD"/>
    <w:rsid w:val="00A468B5"/>
    <w:rsid w:val="00A50DA4"/>
    <w:rsid w:val="00A50F5B"/>
    <w:rsid w:val="00A510B9"/>
    <w:rsid w:val="00A560E1"/>
    <w:rsid w:val="00A57846"/>
    <w:rsid w:val="00A60A27"/>
    <w:rsid w:val="00A6320B"/>
    <w:rsid w:val="00A66FD1"/>
    <w:rsid w:val="00A70EE5"/>
    <w:rsid w:val="00A77464"/>
    <w:rsid w:val="00A80F03"/>
    <w:rsid w:val="00A8213A"/>
    <w:rsid w:val="00A82B43"/>
    <w:rsid w:val="00A9297B"/>
    <w:rsid w:val="00A96226"/>
    <w:rsid w:val="00AA5CA7"/>
    <w:rsid w:val="00AC1B4A"/>
    <w:rsid w:val="00AC336E"/>
    <w:rsid w:val="00AC70CB"/>
    <w:rsid w:val="00AD47D3"/>
    <w:rsid w:val="00AD5AF8"/>
    <w:rsid w:val="00AD65BF"/>
    <w:rsid w:val="00AF0037"/>
    <w:rsid w:val="00AF0855"/>
    <w:rsid w:val="00B029B8"/>
    <w:rsid w:val="00B066ED"/>
    <w:rsid w:val="00B06CD0"/>
    <w:rsid w:val="00B15433"/>
    <w:rsid w:val="00B15BB3"/>
    <w:rsid w:val="00B203D2"/>
    <w:rsid w:val="00B2157E"/>
    <w:rsid w:val="00B23A25"/>
    <w:rsid w:val="00B257A6"/>
    <w:rsid w:val="00B267F7"/>
    <w:rsid w:val="00B27F68"/>
    <w:rsid w:val="00B3593F"/>
    <w:rsid w:val="00B40083"/>
    <w:rsid w:val="00B41B75"/>
    <w:rsid w:val="00B429A6"/>
    <w:rsid w:val="00B47FE4"/>
    <w:rsid w:val="00B50087"/>
    <w:rsid w:val="00B53710"/>
    <w:rsid w:val="00B53731"/>
    <w:rsid w:val="00B66243"/>
    <w:rsid w:val="00B73422"/>
    <w:rsid w:val="00B73E00"/>
    <w:rsid w:val="00B777A5"/>
    <w:rsid w:val="00B77A7F"/>
    <w:rsid w:val="00B813E5"/>
    <w:rsid w:val="00B818EB"/>
    <w:rsid w:val="00B87EB0"/>
    <w:rsid w:val="00B908A9"/>
    <w:rsid w:val="00B93100"/>
    <w:rsid w:val="00B949D1"/>
    <w:rsid w:val="00B967B4"/>
    <w:rsid w:val="00BA3094"/>
    <w:rsid w:val="00BA58EE"/>
    <w:rsid w:val="00BA65DC"/>
    <w:rsid w:val="00BA6FF2"/>
    <w:rsid w:val="00BB64BE"/>
    <w:rsid w:val="00BB7928"/>
    <w:rsid w:val="00BC00F7"/>
    <w:rsid w:val="00BD4D8E"/>
    <w:rsid w:val="00BD5CEE"/>
    <w:rsid w:val="00BD7D4F"/>
    <w:rsid w:val="00BE1D5F"/>
    <w:rsid w:val="00BE526C"/>
    <w:rsid w:val="00BE578C"/>
    <w:rsid w:val="00BE669D"/>
    <w:rsid w:val="00BF4507"/>
    <w:rsid w:val="00BF6D43"/>
    <w:rsid w:val="00BF7F6B"/>
    <w:rsid w:val="00C01CDD"/>
    <w:rsid w:val="00C02BC4"/>
    <w:rsid w:val="00C0717B"/>
    <w:rsid w:val="00C07E19"/>
    <w:rsid w:val="00C10A04"/>
    <w:rsid w:val="00C1198B"/>
    <w:rsid w:val="00C14F82"/>
    <w:rsid w:val="00C15555"/>
    <w:rsid w:val="00C20DC4"/>
    <w:rsid w:val="00C27A50"/>
    <w:rsid w:val="00C3120A"/>
    <w:rsid w:val="00C34654"/>
    <w:rsid w:val="00C37E52"/>
    <w:rsid w:val="00C41ED1"/>
    <w:rsid w:val="00C465D8"/>
    <w:rsid w:val="00C46E59"/>
    <w:rsid w:val="00C47ABF"/>
    <w:rsid w:val="00C6324A"/>
    <w:rsid w:val="00C70BBD"/>
    <w:rsid w:val="00C71B6C"/>
    <w:rsid w:val="00C75502"/>
    <w:rsid w:val="00C81945"/>
    <w:rsid w:val="00C87CA8"/>
    <w:rsid w:val="00C97DFF"/>
    <w:rsid w:val="00CA2B9B"/>
    <w:rsid w:val="00CA3A62"/>
    <w:rsid w:val="00CA5895"/>
    <w:rsid w:val="00CB1155"/>
    <w:rsid w:val="00CB2054"/>
    <w:rsid w:val="00CB2A28"/>
    <w:rsid w:val="00CB71ED"/>
    <w:rsid w:val="00CC2AD1"/>
    <w:rsid w:val="00CC3691"/>
    <w:rsid w:val="00CC55D5"/>
    <w:rsid w:val="00CC5DD9"/>
    <w:rsid w:val="00CE0E9E"/>
    <w:rsid w:val="00CE2260"/>
    <w:rsid w:val="00CE4F25"/>
    <w:rsid w:val="00CE6038"/>
    <w:rsid w:val="00CF12BA"/>
    <w:rsid w:val="00CF2DAB"/>
    <w:rsid w:val="00D019F6"/>
    <w:rsid w:val="00D04273"/>
    <w:rsid w:val="00D059A7"/>
    <w:rsid w:val="00D068A4"/>
    <w:rsid w:val="00D10031"/>
    <w:rsid w:val="00D10A6A"/>
    <w:rsid w:val="00D11E18"/>
    <w:rsid w:val="00D13669"/>
    <w:rsid w:val="00D13B78"/>
    <w:rsid w:val="00D16D91"/>
    <w:rsid w:val="00D25022"/>
    <w:rsid w:val="00D30028"/>
    <w:rsid w:val="00D312D3"/>
    <w:rsid w:val="00D3409B"/>
    <w:rsid w:val="00D4350F"/>
    <w:rsid w:val="00D43953"/>
    <w:rsid w:val="00D444C6"/>
    <w:rsid w:val="00D475AD"/>
    <w:rsid w:val="00D572C9"/>
    <w:rsid w:val="00D60996"/>
    <w:rsid w:val="00D60AAF"/>
    <w:rsid w:val="00D617A9"/>
    <w:rsid w:val="00D61C71"/>
    <w:rsid w:val="00D63AA8"/>
    <w:rsid w:val="00D63E25"/>
    <w:rsid w:val="00D71CD4"/>
    <w:rsid w:val="00D72AA2"/>
    <w:rsid w:val="00D76C1C"/>
    <w:rsid w:val="00D82528"/>
    <w:rsid w:val="00D838A3"/>
    <w:rsid w:val="00D84C06"/>
    <w:rsid w:val="00D917B1"/>
    <w:rsid w:val="00D924BE"/>
    <w:rsid w:val="00D94CDF"/>
    <w:rsid w:val="00DA06CD"/>
    <w:rsid w:val="00DA5DDD"/>
    <w:rsid w:val="00DA5F20"/>
    <w:rsid w:val="00DA7DA3"/>
    <w:rsid w:val="00DB05BD"/>
    <w:rsid w:val="00DB0A7C"/>
    <w:rsid w:val="00DB2EC1"/>
    <w:rsid w:val="00DB4ECB"/>
    <w:rsid w:val="00DC1397"/>
    <w:rsid w:val="00DC5F8C"/>
    <w:rsid w:val="00DC7CC2"/>
    <w:rsid w:val="00DC7D8A"/>
    <w:rsid w:val="00DD1644"/>
    <w:rsid w:val="00DD228D"/>
    <w:rsid w:val="00DE0B9C"/>
    <w:rsid w:val="00DF668E"/>
    <w:rsid w:val="00DF7DC7"/>
    <w:rsid w:val="00E01F08"/>
    <w:rsid w:val="00E0718F"/>
    <w:rsid w:val="00E134FC"/>
    <w:rsid w:val="00E13D4F"/>
    <w:rsid w:val="00E13FC1"/>
    <w:rsid w:val="00E2562A"/>
    <w:rsid w:val="00E31E33"/>
    <w:rsid w:val="00E35CCA"/>
    <w:rsid w:val="00E37350"/>
    <w:rsid w:val="00E44E15"/>
    <w:rsid w:val="00E51044"/>
    <w:rsid w:val="00E51F44"/>
    <w:rsid w:val="00E54092"/>
    <w:rsid w:val="00E61707"/>
    <w:rsid w:val="00E617C0"/>
    <w:rsid w:val="00E645AD"/>
    <w:rsid w:val="00E66CFD"/>
    <w:rsid w:val="00E701B4"/>
    <w:rsid w:val="00E70560"/>
    <w:rsid w:val="00E70A7C"/>
    <w:rsid w:val="00E73BE2"/>
    <w:rsid w:val="00E85A06"/>
    <w:rsid w:val="00E94C44"/>
    <w:rsid w:val="00E957B6"/>
    <w:rsid w:val="00EA029B"/>
    <w:rsid w:val="00EB26CE"/>
    <w:rsid w:val="00EB2B39"/>
    <w:rsid w:val="00EB391C"/>
    <w:rsid w:val="00EB4B6C"/>
    <w:rsid w:val="00EB70BC"/>
    <w:rsid w:val="00ED243B"/>
    <w:rsid w:val="00ED3CCC"/>
    <w:rsid w:val="00ED73BA"/>
    <w:rsid w:val="00EE296A"/>
    <w:rsid w:val="00EE4F99"/>
    <w:rsid w:val="00EE71A8"/>
    <w:rsid w:val="00EE7C4B"/>
    <w:rsid w:val="00EF00E5"/>
    <w:rsid w:val="00EF04FE"/>
    <w:rsid w:val="00EF1644"/>
    <w:rsid w:val="00EF2CFA"/>
    <w:rsid w:val="00EF2FF2"/>
    <w:rsid w:val="00EF32E5"/>
    <w:rsid w:val="00EF685E"/>
    <w:rsid w:val="00EF6CFC"/>
    <w:rsid w:val="00F01F1B"/>
    <w:rsid w:val="00F04354"/>
    <w:rsid w:val="00F04A58"/>
    <w:rsid w:val="00F04FF8"/>
    <w:rsid w:val="00F05BF8"/>
    <w:rsid w:val="00F05CC7"/>
    <w:rsid w:val="00F10EC2"/>
    <w:rsid w:val="00F1285D"/>
    <w:rsid w:val="00F17417"/>
    <w:rsid w:val="00F20055"/>
    <w:rsid w:val="00F2226D"/>
    <w:rsid w:val="00F261FB"/>
    <w:rsid w:val="00F317FF"/>
    <w:rsid w:val="00F32CAF"/>
    <w:rsid w:val="00F341AC"/>
    <w:rsid w:val="00F40489"/>
    <w:rsid w:val="00F43025"/>
    <w:rsid w:val="00F43B0E"/>
    <w:rsid w:val="00F50C86"/>
    <w:rsid w:val="00F50E33"/>
    <w:rsid w:val="00F52293"/>
    <w:rsid w:val="00F55D53"/>
    <w:rsid w:val="00F56C16"/>
    <w:rsid w:val="00F653ED"/>
    <w:rsid w:val="00F732A5"/>
    <w:rsid w:val="00F76361"/>
    <w:rsid w:val="00F76900"/>
    <w:rsid w:val="00F87C24"/>
    <w:rsid w:val="00F924CA"/>
    <w:rsid w:val="00FA0C09"/>
    <w:rsid w:val="00FA2519"/>
    <w:rsid w:val="00FA5365"/>
    <w:rsid w:val="00FB06EF"/>
    <w:rsid w:val="00FB2426"/>
    <w:rsid w:val="00FB4CB5"/>
    <w:rsid w:val="00FD18A2"/>
    <w:rsid w:val="00FD1D0C"/>
    <w:rsid w:val="00FD2043"/>
    <w:rsid w:val="00FD552E"/>
    <w:rsid w:val="00FD71B7"/>
    <w:rsid w:val="00FE0368"/>
    <w:rsid w:val="00FE05DA"/>
    <w:rsid w:val="00FE37BD"/>
    <w:rsid w:val="00FE7033"/>
    <w:rsid w:val="00FF2A9C"/>
    <w:rsid w:val="00FF32EA"/>
    <w:rsid w:val="00FF346E"/>
    <w:rsid w:val="00FF352E"/>
    <w:rsid w:val="00FF478A"/>
    <w:rsid w:val="00FF55A4"/>
    <w:rsid w:val="00FF647B"/>
    <w:rsid w:val="00FF7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6D9"/>
  </w:style>
  <w:style w:type="paragraph" w:styleId="Heading1">
    <w:name w:val="heading 1"/>
    <w:basedOn w:val="Normal"/>
    <w:next w:val="Normal"/>
    <w:link w:val="Heading1Char"/>
    <w:uiPriority w:val="9"/>
    <w:qFormat/>
    <w:rsid w:val="00EF2FF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F2FF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F2FF2"/>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EF2FF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F2FF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F2FF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F2FF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F2FF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F2FF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FF2"/>
    <w:rPr>
      <w:smallCaps/>
      <w:spacing w:val="5"/>
      <w:sz w:val="32"/>
      <w:szCs w:val="32"/>
    </w:rPr>
  </w:style>
  <w:style w:type="character" w:customStyle="1" w:styleId="Heading2Char">
    <w:name w:val="Heading 2 Char"/>
    <w:basedOn w:val="DefaultParagraphFont"/>
    <w:link w:val="Heading2"/>
    <w:uiPriority w:val="9"/>
    <w:rsid w:val="00EF2FF2"/>
    <w:rPr>
      <w:smallCaps/>
      <w:spacing w:val="5"/>
      <w:sz w:val="28"/>
      <w:szCs w:val="28"/>
    </w:rPr>
  </w:style>
  <w:style w:type="character" w:customStyle="1" w:styleId="Heading3Char">
    <w:name w:val="Heading 3 Char"/>
    <w:basedOn w:val="DefaultParagraphFont"/>
    <w:link w:val="Heading3"/>
    <w:uiPriority w:val="9"/>
    <w:rsid w:val="00EF2FF2"/>
    <w:rPr>
      <w:smallCaps/>
      <w:spacing w:val="5"/>
      <w:sz w:val="24"/>
      <w:szCs w:val="24"/>
    </w:rPr>
  </w:style>
  <w:style w:type="character" w:customStyle="1" w:styleId="Heading4Char">
    <w:name w:val="Heading 4 Char"/>
    <w:basedOn w:val="DefaultParagraphFont"/>
    <w:link w:val="Heading4"/>
    <w:uiPriority w:val="9"/>
    <w:rsid w:val="00EF2FF2"/>
    <w:rPr>
      <w:smallCaps/>
      <w:spacing w:val="10"/>
      <w:sz w:val="22"/>
      <w:szCs w:val="22"/>
    </w:rPr>
  </w:style>
  <w:style w:type="character" w:customStyle="1" w:styleId="Heading5Char">
    <w:name w:val="Heading 5 Char"/>
    <w:basedOn w:val="DefaultParagraphFont"/>
    <w:link w:val="Heading5"/>
    <w:uiPriority w:val="9"/>
    <w:semiHidden/>
    <w:rsid w:val="00EF2FF2"/>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F2FF2"/>
    <w:rPr>
      <w:smallCaps/>
      <w:color w:val="C0504D" w:themeColor="accent2"/>
      <w:spacing w:val="5"/>
      <w:sz w:val="22"/>
    </w:rPr>
  </w:style>
  <w:style w:type="character" w:customStyle="1" w:styleId="Heading7Char">
    <w:name w:val="Heading 7 Char"/>
    <w:basedOn w:val="DefaultParagraphFont"/>
    <w:link w:val="Heading7"/>
    <w:uiPriority w:val="9"/>
    <w:semiHidden/>
    <w:rsid w:val="00EF2FF2"/>
    <w:rPr>
      <w:b/>
      <w:smallCaps/>
      <w:color w:val="C0504D" w:themeColor="accent2"/>
      <w:spacing w:val="10"/>
    </w:rPr>
  </w:style>
  <w:style w:type="character" w:customStyle="1" w:styleId="Heading8Char">
    <w:name w:val="Heading 8 Char"/>
    <w:basedOn w:val="DefaultParagraphFont"/>
    <w:link w:val="Heading8"/>
    <w:uiPriority w:val="9"/>
    <w:semiHidden/>
    <w:rsid w:val="00EF2FF2"/>
    <w:rPr>
      <w:b/>
      <w:i/>
      <w:smallCaps/>
      <w:color w:val="943634" w:themeColor="accent2" w:themeShade="BF"/>
    </w:rPr>
  </w:style>
  <w:style w:type="character" w:customStyle="1" w:styleId="Heading9Char">
    <w:name w:val="Heading 9 Char"/>
    <w:basedOn w:val="DefaultParagraphFont"/>
    <w:link w:val="Heading9"/>
    <w:uiPriority w:val="9"/>
    <w:semiHidden/>
    <w:rsid w:val="00EF2FF2"/>
    <w:rPr>
      <w:b/>
      <w:i/>
      <w:smallCaps/>
      <w:color w:val="622423" w:themeColor="accent2" w:themeShade="7F"/>
    </w:rPr>
  </w:style>
  <w:style w:type="paragraph" w:styleId="Caption">
    <w:name w:val="caption"/>
    <w:basedOn w:val="Normal"/>
    <w:next w:val="Normal"/>
    <w:uiPriority w:val="35"/>
    <w:semiHidden/>
    <w:unhideWhenUsed/>
    <w:qFormat/>
    <w:rsid w:val="00EF2FF2"/>
    <w:rPr>
      <w:b/>
      <w:bCs/>
      <w:caps/>
      <w:sz w:val="16"/>
      <w:szCs w:val="18"/>
    </w:rPr>
  </w:style>
  <w:style w:type="paragraph" w:styleId="Title">
    <w:name w:val="Title"/>
    <w:basedOn w:val="Normal"/>
    <w:next w:val="Normal"/>
    <w:link w:val="TitleChar"/>
    <w:uiPriority w:val="10"/>
    <w:qFormat/>
    <w:rsid w:val="00EF2FF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F2FF2"/>
    <w:rPr>
      <w:smallCaps/>
      <w:sz w:val="48"/>
      <w:szCs w:val="48"/>
    </w:rPr>
  </w:style>
  <w:style w:type="paragraph" w:styleId="Subtitle">
    <w:name w:val="Subtitle"/>
    <w:basedOn w:val="Normal"/>
    <w:next w:val="Normal"/>
    <w:link w:val="SubtitleChar"/>
    <w:uiPriority w:val="11"/>
    <w:qFormat/>
    <w:rsid w:val="00EF2FF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F2FF2"/>
    <w:rPr>
      <w:rFonts w:asciiTheme="majorHAnsi" w:eastAsiaTheme="majorEastAsia" w:hAnsiTheme="majorHAnsi" w:cstheme="majorBidi"/>
      <w:szCs w:val="22"/>
    </w:rPr>
  </w:style>
  <w:style w:type="character" w:styleId="Strong">
    <w:name w:val="Strong"/>
    <w:uiPriority w:val="22"/>
    <w:qFormat/>
    <w:rsid w:val="00EF2FF2"/>
    <w:rPr>
      <w:b/>
      <w:color w:val="C0504D" w:themeColor="accent2"/>
    </w:rPr>
  </w:style>
  <w:style w:type="character" w:styleId="Emphasis">
    <w:name w:val="Emphasis"/>
    <w:uiPriority w:val="20"/>
    <w:qFormat/>
    <w:rsid w:val="00EF2FF2"/>
    <w:rPr>
      <w:b/>
      <w:i/>
      <w:spacing w:val="10"/>
    </w:rPr>
  </w:style>
  <w:style w:type="paragraph" w:styleId="NoSpacing">
    <w:name w:val="No Spacing"/>
    <w:basedOn w:val="Normal"/>
    <w:link w:val="NoSpacingChar"/>
    <w:uiPriority w:val="1"/>
    <w:qFormat/>
    <w:rsid w:val="00EF2FF2"/>
    <w:pPr>
      <w:spacing w:after="0" w:line="240" w:lineRule="auto"/>
    </w:pPr>
  </w:style>
  <w:style w:type="character" w:customStyle="1" w:styleId="NoSpacingChar">
    <w:name w:val="No Spacing Char"/>
    <w:basedOn w:val="DefaultParagraphFont"/>
    <w:link w:val="NoSpacing"/>
    <w:uiPriority w:val="1"/>
    <w:rsid w:val="00EF2FF2"/>
  </w:style>
  <w:style w:type="paragraph" w:styleId="ListParagraph">
    <w:name w:val="List Paragraph"/>
    <w:basedOn w:val="Normal"/>
    <w:uiPriority w:val="34"/>
    <w:qFormat/>
    <w:rsid w:val="00EF2FF2"/>
    <w:pPr>
      <w:ind w:left="720"/>
      <w:contextualSpacing/>
    </w:pPr>
  </w:style>
  <w:style w:type="paragraph" w:styleId="Quote">
    <w:name w:val="Quote"/>
    <w:basedOn w:val="Normal"/>
    <w:next w:val="Normal"/>
    <w:link w:val="QuoteChar"/>
    <w:uiPriority w:val="29"/>
    <w:qFormat/>
    <w:rsid w:val="00EF2FF2"/>
    <w:rPr>
      <w:i/>
    </w:rPr>
  </w:style>
  <w:style w:type="character" w:customStyle="1" w:styleId="QuoteChar">
    <w:name w:val="Quote Char"/>
    <w:basedOn w:val="DefaultParagraphFont"/>
    <w:link w:val="Quote"/>
    <w:uiPriority w:val="29"/>
    <w:rsid w:val="00EF2FF2"/>
    <w:rPr>
      <w:i/>
    </w:rPr>
  </w:style>
  <w:style w:type="paragraph" w:styleId="IntenseQuote">
    <w:name w:val="Intense Quote"/>
    <w:basedOn w:val="Normal"/>
    <w:next w:val="Normal"/>
    <w:link w:val="IntenseQuoteChar"/>
    <w:uiPriority w:val="30"/>
    <w:qFormat/>
    <w:rsid w:val="00EF2FF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F2FF2"/>
    <w:rPr>
      <w:b/>
      <w:i/>
      <w:color w:val="FFFFFF" w:themeColor="background1"/>
      <w:shd w:val="clear" w:color="auto" w:fill="C0504D" w:themeFill="accent2"/>
    </w:rPr>
  </w:style>
  <w:style w:type="character" w:styleId="SubtleEmphasis">
    <w:name w:val="Subtle Emphasis"/>
    <w:uiPriority w:val="19"/>
    <w:qFormat/>
    <w:rsid w:val="00EF2FF2"/>
    <w:rPr>
      <w:i/>
    </w:rPr>
  </w:style>
  <w:style w:type="character" w:styleId="IntenseEmphasis">
    <w:name w:val="Intense Emphasis"/>
    <w:uiPriority w:val="21"/>
    <w:qFormat/>
    <w:rsid w:val="00EF2FF2"/>
    <w:rPr>
      <w:b/>
      <w:i/>
      <w:color w:val="C0504D" w:themeColor="accent2"/>
      <w:spacing w:val="10"/>
    </w:rPr>
  </w:style>
  <w:style w:type="character" w:styleId="SubtleReference">
    <w:name w:val="Subtle Reference"/>
    <w:uiPriority w:val="31"/>
    <w:qFormat/>
    <w:rsid w:val="00EF2FF2"/>
    <w:rPr>
      <w:b/>
    </w:rPr>
  </w:style>
  <w:style w:type="character" w:styleId="IntenseReference">
    <w:name w:val="Intense Reference"/>
    <w:uiPriority w:val="32"/>
    <w:qFormat/>
    <w:rsid w:val="00EF2FF2"/>
    <w:rPr>
      <w:b/>
      <w:bCs/>
      <w:smallCaps/>
      <w:spacing w:val="5"/>
      <w:sz w:val="22"/>
      <w:szCs w:val="22"/>
      <w:u w:val="single"/>
    </w:rPr>
  </w:style>
  <w:style w:type="character" w:styleId="BookTitle">
    <w:name w:val="Book Title"/>
    <w:uiPriority w:val="33"/>
    <w:qFormat/>
    <w:rsid w:val="00EF2FF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F2FF2"/>
    <w:pPr>
      <w:outlineLvl w:val="9"/>
    </w:pPr>
    <w:rPr>
      <w:lang w:bidi="en-US"/>
    </w:rPr>
  </w:style>
  <w:style w:type="paragraph" w:styleId="TOC1">
    <w:name w:val="toc 1"/>
    <w:basedOn w:val="Normal"/>
    <w:next w:val="Normal"/>
    <w:autoRedefine/>
    <w:uiPriority w:val="39"/>
    <w:unhideWhenUsed/>
    <w:rsid w:val="009D30BC"/>
    <w:pPr>
      <w:tabs>
        <w:tab w:val="right" w:leader="dot" w:pos="9016"/>
      </w:tabs>
      <w:spacing w:after="100"/>
      <w:jc w:val="left"/>
    </w:pPr>
  </w:style>
  <w:style w:type="paragraph" w:styleId="TOC2">
    <w:name w:val="toc 2"/>
    <w:basedOn w:val="Normal"/>
    <w:next w:val="Normal"/>
    <w:autoRedefine/>
    <w:uiPriority w:val="39"/>
    <w:unhideWhenUsed/>
    <w:rsid w:val="0073021F"/>
    <w:pPr>
      <w:shd w:val="clear" w:color="auto" w:fill="95B3D7" w:themeFill="accent1" w:themeFillTint="99"/>
      <w:tabs>
        <w:tab w:val="right" w:leader="dot" w:pos="9016"/>
      </w:tabs>
      <w:spacing w:after="100" w:line="360" w:lineRule="auto"/>
    </w:pPr>
    <w:rPr>
      <w:rFonts w:eastAsia="Times New Roman"/>
      <w:b/>
      <w:noProof/>
      <w:lang w:eastAsia="en-AU"/>
    </w:rPr>
  </w:style>
  <w:style w:type="character" w:styleId="Hyperlink">
    <w:name w:val="Hyperlink"/>
    <w:basedOn w:val="DefaultParagraphFont"/>
    <w:uiPriority w:val="99"/>
    <w:unhideWhenUsed/>
    <w:rsid w:val="00EF04FE"/>
    <w:rPr>
      <w:color w:val="0000FF" w:themeColor="hyperlink"/>
      <w:u w:val="single"/>
    </w:rPr>
  </w:style>
  <w:style w:type="paragraph" w:styleId="BalloonText">
    <w:name w:val="Balloon Text"/>
    <w:basedOn w:val="Normal"/>
    <w:link w:val="BalloonTextChar"/>
    <w:uiPriority w:val="99"/>
    <w:semiHidden/>
    <w:unhideWhenUsed/>
    <w:rsid w:val="00EF0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4FE"/>
    <w:rPr>
      <w:rFonts w:ascii="Tahoma" w:hAnsi="Tahoma" w:cs="Tahoma"/>
      <w:sz w:val="16"/>
      <w:szCs w:val="16"/>
    </w:rPr>
  </w:style>
  <w:style w:type="paragraph" w:styleId="Footer">
    <w:name w:val="footer"/>
    <w:basedOn w:val="Normal"/>
    <w:link w:val="FooterChar"/>
    <w:uiPriority w:val="99"/>
    <w:unhideWhenUsed/>
    <w:rsid w:val="00A44FCD"/>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A44FCD"/>
    <w:rPr>
      <w:rFonts w:asciiTheme="minorHAnsi" w:eastAsiaTheme="minorHAnsi" w:hAnsiTheme="minorHAnsi" w:cstheme="minorBidi"/>
    </w:rPr>
  </w:style>
  <w:style w:type="paragraph" w:styleId="TOC3">
    <w:name w:val="toc 3"/>
    <w:basedOn w:val="Normal"/>
    <w:next w:val="Normal"/>
    <w:autoRedefine/>
    <w:uiPriority w:val="39"/>
    <w:unhideWhenUsed/>
    <w:rsid w:val="0073021F"/>
    <w:pPr>
      <w:tabs>
        <w:tab w:val="right" w:leader="dot" w:pos="9016"/>
      </w:tabs>
      <w:spacing w:after="100" w:line="360" w:lineRule="auto"/>
    </w:pPr>
  </w:style>
  <w:style w:type="table" w:styleId="TableGrid">
    <w:name w:val="Table Grid"/>
    <w:basedOn w:val="TableNormal"/>
    <w:rsid w:val="009007EA"/>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34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F5E"/>
  </w:style>
  <w:style w:type="table" w:customStyle="1" w:styleId="TableGrid2">
    <w:name w:val="Table Grid2"/>
    <w:basedOn w:val="TableNormal"/>
    <w:next w:val="TableGrid"/>
    <w:locked/>
    <w:rsid w:val="00F50E3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C7CC2"/>
  </w:style>
  <w:style w:type="table" w:customStyle="1" w:styleId="TableGrid3">
    <w:name w:val="Table Grid3"/>
    <w:basedOn w:val="TableNormal"/>
    <w:next w:val="TableGrid"/>
    <w:uiPriority w:val="59"/>
    <w:rsid w:val="00DC7C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die2">
    <w:name w:val="Jodie2"/>
    <w:basedOn w:val="Normal"/>
    <w:autoRedefine/>
    <w:rsid w:val="00F924CA"/>
    <w:pPr>
      <w:spacing w:after="0" w:line="240" w:lineRule="auto"/>
      <w:jc w:val="left"/>
    </w:pPr>
    <w:rPr>
      <w:rFonts w:ascii="Arial" w:eastAsia="Times New Roman" w:hAnsi="Arial" w:cs="Arial"/>
      <w:color w:val="000000"/>
      <w:sz w:val="22"/>
      <w:szCs w:val="22"/>
      <w:lang w:eastAsia="en-AU"/>
    </w:rPr>
  </w:style>
  <w:style w:type="numbering" w:customStyle="1" w:styleId="NoList2">
    <w:name w:val="No List2"/>
    <w:next w:val="NoList"/>
    <w:uiPriority w:val="99"/>
    <w:semiHidden/>
    <w:unhideWhenUsed/>
    <w:rsid w:val="00AC1B4A"/>
  </w:style>
  <w:style w:type="table" w:customStyle="1" w:styleId="TableGrid4">
    <w:name w:val="Table Grid4"/>
    <w:basedOn w:val="TableNormal"/>
    <w:next w:val="TableGrid"/>
    <w:uiPriority w:val="59"/>
    <w:rsid w:val="00AC1B4A"/>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locked/>
    <w:rsid w:val="00FD2043"/>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048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D6CF3"/>
  </w:style>
  <w:style w:type="paragraph" w:customStyle="1" w:styleId="Heading11">
    <w:name w:val="Heading 11"/>
    <w:basedOn w:val="Normal"/>
    <w:next w:val="Normal"/>
    <w:uiPriority w:val="9"/>
    <w:qFormat/>
    <w:rsid w:val="000D6CF3"/>
    <w:pPr>
      <w:spacing w:before="300" w:after="40"/>
      <w:jc w:val="left"/>
      <w:outlineLvl w:val="0"/>
    </w:pPr>
    <w:rPr>
      <w:rFonts w:eastAsia="Times New Roman"/>
      <w:smallCaps/>
      <w:spacing w:val="5"/>
      <w:sz w:val="32"/>
      <w:szCs w:val="32"/>
    </w:rPr>
  </w:style>
  <w:style w:type="paragraph" w:customStyle="1" w:styleId="Heading21">
    <w:name w:val="Heading 21"/>
    <w:basedOn w:val="Normal"/>
    <w:next w:val="Normal"/>
    <w:uiPriority w:val="9"/>
    <w:unhideWhenUsed/>
    <w:qFormat/>
    <w:rsid w:val="000D6CF3"/>
    <w:pPr>
      <w:spacing w:before="240" w:after="80"/>
      <w:jc w:val="left"/>
      <w:outlineLvl w:val="1"/>
    </w:pPr>
    <w:rPr>
      <w:rFonts w:eastAsia="Times New Roman"/>
      <w:smallCaps/>
      <w:spacing w:val="5"/>
      <w:sz w:val="28"/>
      <w:szCs w:val="28"/>
    </w:rPr>
  </w:style>
  <w:style w:type="paragraph" w:customStyle="1" w:styleId="Heading31">
    <w:name w:val="Heading 31"/>
    <w:basedOn w:val="Normal"/>
    <w:next w:val="Normal"/>
    <w:uiPriority w:val="9"/>
    <w:unhideWhenUsed/>
    <w:qFormat/>
    <w:rsid w:val="000D6CF3"/>
    <w:pPr>
      <w:spacing w:after="0"/>
      <w:jc w:val="left"/>
      <w:outlineLvl w:val="2"/>
    </w:pPr>
    <w:rPr>
      <w:rFonts w:eastAsia="Times New Roman"/>
      <w:smallCaps/>
      <w:spacing w:val="5"/>
      <w:sz w:val="24"/>
      <w:szCs w:val="24"/>
    </w:rPr>
  </w:style>
  <w:style w:type="paragraph" w:customStyle="1" w:styleId="Heading41">
    <w:name w:val="Heading 41"/>
    <w:basedOn w:val="Normal"/>
    <w:next w:val="Normal"/>
    <w:uiPriority w:val="9"/>
    <w:semiHidden/>
    <w:unhideWhenUsed/>
    <w:qFormat/>
    <w:rsid w:val="000D6CF3"/>
    <w:pPr>
      <w:spacing w:before="240" w:after="0"/>
      <w:jc w:val="left"/>
      <w:outlineLvl w:val="3"/>
    </w:pPr>
    <w:rPr>
      <w:rFonts w:eastAsia="Times New Roman"/>
      <w:smallCaps/>
      <w:spacing w:val="10"/>
      <w:sz w:val="22"/>
      <w:szCs w:val="22"/>
    </w:rPr>
  </w:style>
  <w:style w:type="paragraph" w:customStyle="1" w:styleId="Heading51">
    <w:name w:val="Heading 51"/>
    <w:basedOn w:val="Normal"/>
    <w:next w:val="Normal"/>
    <w:uiPriority w:val="9"/>
    <w:semiHidden/>
    <w:unhideWhenUsed/>
    <w:qFormat/>
    <w:rsid w:val="000D6CF3"/>
    <w:pPr>
      <w:spacing w:before="200" w:after="0"/>
      <w:jc w:val="left"/>
      <w:outlineLvl w:val="4"/>
    </w:pPr>
    <w:rPr>
      <w:rFonts w:eastAsia="Times New Roman"/>
      <w:smallCaps/>
      <w:color w:val="943634"/>
      <w:spacing w:val="10"/>
      <w:sz w:val="22"/>
      <w:szCs w:val="26"/>
    </w:rPr>
  </w:style>
  <w:style w:type="paragraph" w:customStyle="1" w:styleId="Heading61">
    <w:name w:val="Heading 61"/>
    <w:basedOn w:val="Normal"/>
    <w:next w:val="Normal"/>
    <w:uiPriority w:val="9"/>
    <w:semiHidden/>
    <w:unhideWhenUsed/>
    <w:qFormat/>
    <w:rsid w:val="000D6CF3"/>
    <w:pPr>
      <w:spacing w:after="0"/>
      <w:jc w:val="left"/>
      <w:outlineLvl w:val="5"/>
    </w:pPr>
    <w:rPr>
      <w:rFonts w:eastAsia="Times New Roman"/>
      <w:smallCaps/>
      <w:color w:val="C0504D"/>
      <w:spacing w:val="5"/>
      <w:sz w:val="22"/>
    </w:rPr>
  </w:style>
  <w:style w:type="paragraph" w:customStyle="1" w:styleId="Heading71">
    <w:name w:val="Heading 71"/>
    <w:basedOn w:val="Normal"/>
    <w:next w:val="Normal"/>
    <w:uiPriority w:val="9"/>
    <w:semiHidden/>
    <w:unhideWhenUsed/>
    <w:qFormat/>
    <w:rsid w:val="000D6CF3"/>
    <w:pPr>
      <w:spacing w:after="0"/>
      <w:jc w:val="left"/>
      <w:outlineLvl w:val="6"/>
    </w:pPr>
    <w:rPr>
      <w:rFonts w:eastAsia="Times New Roman"/>
      <w:b/>
      <w:smallCaps/>
      <w:color w:val="C0504D"/>
      <w:spacing w:val="10"/>
    </w:rPr>
  </w:style>
  <w:style w:type="paragraph" w:customStyle="1" w:styleId="Heading81">
    <w:name w:val="Heading 81"/>
    <w:basedOn w:val="Normal"/>
    <w:next w:val="Normal"/>
    <w:uiPriority w:val="9"/>
    <w:semiHidden/>
    <w:unhideWhenUsed/>
    <w:qFormat/>
    <w:rsid w:val="000D6CF3"/>
    <w:pPr>
      <w:spacing w:after="0"/>
      <w:jc w:val="left"/>
      <w:outlineLvl w:val="7"/>
    </w:pPr>
    <w:rPr>
      <w:rFonts w:eastAsia="Times New Roman"/>
      <w:b/>
      <w:i/>
      <w:smallCaps/>
      <w:color w:val="943634"/>
    </w:rPr>
  </w:style>
  <w:style w:type="paragraph" w:customStyle="1" w:styleId="Heading91">
    <w:name w:val="Heading 91"/>
    <w:basedOn w:val="Normal"/>
    <w:next w:val="Normal"/>
    <w:uiPriority w:val="9"/>
    <w:semiHidden/>
    <w:unhideWhenUsed/>
    <w:qFormat/>
    <w:rsid w:val="000D6CF3"/>
    <w:pPr>
      <w:spacing w:after="0"/>
      <w:jc w:val="left"/>
      <w:outlineLvl w:val="8"/>
    </w:pPr>
    <w:rPr>
      <w:rFonts w:eastAsia="Times New Roman"/>
      <w:b/>
      <w:i/>
      <w:smallCaps/>
      <w:color w:val="622423"/>
    </w:rPr>
  </w:style>
  <w:style w:type="numbering" w:customStyle="1" w:styleId="NoList11">
    <w:name w:val="No List11"/>
    <w:next w:val="NoList"/>
    <w:uiPriority w:val="99"/>
    <w:semiHidden/>
    <w:unhideWhenUsed/>
    <w:rsid w:val="000D6CF3"/>
  </w:style>
  <w:style w:type="paragraph" w:customStyle="1" w:styleId="Caption1">
    <w:name w:val="Caption1"/>
    <w:basedOn w:val="Normal"/>
    <w:next w:val="Normal"/>
    <w:uiPriority w:val="35"/>
    <w:semiHidden/>
    <w:unhideWhenUsed/>
    <w:qFormat/>
    <w:rsid w:val="000D6CF3"/>
    <w:rPr>
      <w:rFonts w:eastAsia="Times New Roman"/>
      <w:b/>
      <w:bCs/>
      <w:caps/>
      <w:sz w:val="16"/>
      <w:szCs w:val="18"/>
    </w:rPr>
  </w:style>
  <w:style w:type="paragraph" w:customStyle="1" w:styleId="Title1">
    <w:name w:val="Title1"/>
    <w:basedOn w:val="Normal"/>
    <w:next w:val="Normal"/>
    <w:uiPriority w:val="10"/>
    <w:qFormat/>
    <w:rsid w:val="000D6CF3"/>
    <w:pPr>
      <w:pBdr>
        <w:top w:val="single" w:sz="12" w:space="1" w:color="C0504D"/>
      </w:pBdr>
      <w:spacing w:line="240" w:lineRule="auto"/>
      <w:jc w:val="right"/>
    </w:pPr>
    <w:rPr>
      <w:rFonts w:eastAsia="Times New Roman"/>
      <w:smallCaps/>
      <w:sz w:val="48"/>
      <w:szCs w:val="48"/>
    </w:rPr>
  </w:style>
  <w:style w:type="paragraph" w:customStyle="1" w:styleId="Subtitle1">
    <w:name w:val="Subtitle1"/>
    <w:basedOn w:val="Normal"/>
    <w:next w:val="Normal"/>
    <w:uiPriority w:val="11"/>
    <w:qFormat/>
    <w:rsid w:val="000D6CF3"/>
    <w:pPr>
      <w:spacing w:after="720" w:line="240" w:lineRule="auto"/>
      <w:jc w:val="right"/>
    </w:pPr>
    <w:rPr>
      <w:rFonts w:ascii="Arial" w:eastAsia="Times New Roman" w:hAnsi="Arial" w:cs="Times New Roman"/>
      <w:szCs w:val="22"/>
    </w:rPr>
  </w:style>
  <w:style w:type="character" w:customStyle="1" w:styleId="Strong1">
    <w:name w:val="Strong1"/>
    <w:uiPriority w:val="22"/>
    <w:qFormat/>
    <w:rsid w:val="000D6CF3"/>
    <w:rPr>
      <w:b/>
      <w:color w:val="C0504D"/>
    </w:rPr>
  </w:style>
  <w:style w:type="paragraph" w:customStyle="1" w:styleId="NoSpacing1">
    <w:name w:val="No Spacing1"/>
    <w:basedOn w:val="Normal"/>
    <w:next w:val="NoSpacing"/>
    <w:uiPriority w:val="1"/>
    <w:qFormat/>
    <w:rsid w:val="000D6CF3"/>
    <w:pPr>
      <w:spacing w:after="0" w:line="240" w:lineRule="auto"/>
    </w:pPr>
    <w:rPr>
      <w:rFonts w:eastAsia="Times New Roman"/>
    </w:rPr>
  </w:style>
  <w:style w:type="paragraph" w:customStyle="1" w:styleId="ListParagraph1">
    <w:name w:val="List Paragraph1"/>
    <w:basedOn w:val="Normal"/>
    <w:next w:val="ListParagraph"/>
    <w:uiPriority w:val="34"/>
    <w:qFormat/>
    <w:rsid w:val="000D6CF3"/>
    <w:pPr>
      <w:ind w:left="720"/>
      <w:contextualSpacing/>
    </w:pPr>
    <w:rPr>
      <w:rFonts w:eastAsia="Times New Roman"/>
    </w:rPr>
  </w:style>
  <w:style w:type="paragraph" w:customStyle="1" w:styleId="Quote1">
    <w:name w:val="Quote1"/>
    <w:basedOn w:val="Normal"/>
    <w:next w:val="Normal"/>
    <w:uiPriority w:val="29"/>
    <w:qFormat/>
    <w:rsid w:val="000D6CF3"/>
    <w:rPr>
      <w:rFonts w:eastAsia="Times New Roman"/>
      <w:i/>
    </w:rPr>
  </w:style>
  <w:style w:type="paragraph" w:customStyle="1" w:styleId="IntenseQuote1">
    <w:name w:val="Intense Quote1"/>
    <w:basedOn w:val="Normal"/>
    <w:next w:val="Normal"/>
    <w:uiPriority w:val="30"/>
    <w:qFormat/>
    <w:rsid w:val="000D6CF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eastAsia="Times New Roman"/>
      <w:b/>
      <w:i/>
      <w:color w:val="FFFFFF"/>
    </w:rPr>
  </w:style>
  <w:style w:type="character" w:customStyle="1" w:styleId="IntenseEmphasis1">
    <w:name w:val="Intense Emphasis1"/>
    <w:uiPriority w:val="21"/>
    <w:qFormat/>
    <w:rsid w:val="000D6CF3"/>
    <w:rPr>
      <w:b/>
      <w:i/>
      <w:color w:val="C0504D"/>
      <w:spacing w:val="10"/>
    </w:rPr>
  </w:style>
  <w:style w:type="character" w:customStyle="1" w:styleId="BookTitle1">
    <w:name w:val="Book Title1"/>
    <w:uiPriority w:val="33"/>
    <w:qFormat/>
    <w:rsid w:val="000D6CF3"/>
    <w:rPr>
      <w:rFonts w:ascii="Arial" w:eastAsia="Times New Roman" w:hAnsi="Arial" w:cs="Times New Roman"/>
      <w:i/>
      <w:iCs/>
      <w:sz w:val="20"/>
      <w:szCs w:val="20"/>
    </w:rPr>
  </w:style>
  <w:style w:type="paragraph" w:customStyle="1" w:styleId="TOCHeading1">
    <w:name w:val="TOC Heading1"/>
    <w:basedOn w:val="Heading1"/>
    <w:next w:val="Normal"/>
    <w:uiPriority w:val="39"/>
    <w:semiHidden/>
    <w:unhideWhenUsed/>
    <w:qFormat/>
    <w:rsid w:val="000D6CF3"/>
    <w:pPr>
      <w:keepNext/>
      <w:keepLines/>
      <w:spacing w:before="480" w:after="0"/>
    </w:pPr>
    <w:rPr>
      <w:rFonts w:eastAsia="Calibri"/>
    </w:rPr>
  </w:style>
  <w:style w:type="paragraph" w:customStyle="1" w:styleId="TOC11">
    <w:name w:val="TOC 11"/>
    <w:basedOn w:val="Normal"/>
    <w:next w:val="Normal"/>
    <w:autoRedefine/>
    <w:uiPriority w:val="39"/>
    <w:unhideWhenUsed/>
    <w:rsid w:val="000D6CF3"/>
    <w:pPr>
      <w:spacing w:after="100"/>
    </w:pPr>
    <w:rPr>
      <w:rFonts w:eastAsia="Times New Roman"/>
    </w:rPr>
  </w:style>
  <w:style w:type="paragraph" w:customStyle="1" w:styleId="TOC21">
    <w:name w:val="TOC 21"/>
    <w:basedOn w:val="Normal"/>
    <w:next w:val="Normal"/>
    <w:autoRedefine/>
    <w:uiPriority w:val="39"/>
    <w:unhideWhenUsed/>
    <w:rsid w:val="000D6CF3"/>
    <w:pPr>
      <w:spacing w:after="100"/>
      <w:ind w:left="220"/>
    </w:pPr>
    <w:rPr>
      <w:rFonts w:eastAsia="Times New Roman"/>
    </w:rPr>
  </w:style>
  <w:style w:type="character" w:customStyle="1" w:styleId="Hyperlink1">
    <w:name w:val="Hyperlink1"/>
    <w:basedOn w:val="DefaultParagraphFont"/>
    <w:uiPriority w:val="99"/>
    <w:unhideWhenUsed/>
    <w:rsid w:val="000D6CF3"/>
    <w:rPr>
      <w:color w:val="0000FF"/>
      <w:u w:val="single"/>
    </w:rPr>
  </w:style>
  <w:style w:type="paragraph" w:customStyle="1" w:styleId="BalloonText1">
    <w:name w:val="Balloon Text1"/>
    <w:basedOn w:val="Normal"/>
    <w:next w:val="BalloonText"/>
    <w:uiPriority w:val="99"/>
    <w:semiHidden/>
    <w:unhideWhenUsed/>
    <w:rsid w:val="000D6CF3"/>
    <w:pPr>
      <w:spacing w:after="0" w:line="240" w:lineRule="auto"/>
    </w:pPr>
    <w:rPr>
      <w:rFonts w:ascii="Tahoma" w:eastAsia="Calibri" w:hAnsi="Tahoma" w:cs="Tahoma"/>
      <w:sz w:val="16"/>
      <w:szCs w:val="16"/>
    </w:rPr>
  </w:style>
  <w:style w:type="paragraph" w:customStyle="1" w:styleId="Footer1">
    <w:name w:val="Footer1"/>
    <w:basedOn w:val="Normal"/>
    <w:next w:val="Footer"/>
    <w:uiPriority w:val="99"/>
    <w:unhideWhenUsed/>
    <w:rsid w:val="000D6CF3"/>
    <w:pPr>
      <w:tabs>
        <w:tab w:val="center" w:pos="4513"/>
        <w:tab w:val="right" w:pos="9026"/>
      </w:tabs>
      <w:spacing w:after="0" w:line="240" w:lineRule="auto"/>
    </w:pPr>
    <w:rPr>
      <w:rFonts w:eastAsia="Arial"/>
      <w:sz w:val="22"/>
      <w:szCs w:val="22"/>
    </w:rPr>
  </w:style>
  <w:style w:type="paragraph" w:customStyle="1" w:styleId="TOC31">
    <w:name w:val="TOC 31"/>
    <w:basedOn w:val="Normal"/>
    <w:next w:val="Normal"/>
    <w:autoRedefine/>
    <w:uiPriority w:val="39"/>
    <w:unhideWhenUsed/>
    <w:rsid w:val="000D6CF3"/>
    <w:pPr>
      <w:spacing w:after="100"/>
      <w:ind w:left="440"/>
    </w:pPr>
    <w:rPr>
      <w:rFonts w:eastAsia="Times New Roman"/>
    </w:rPr>
  </w:style>
  <w:style w:type="table" w:customStyle="1" w:styleId="TableGrid7">
    <w:name w:val="Table Grid7"/>
    <w:basedOn w:val="TableNormal"/>
    <w:next w:val="TableGrid"/>
    <w:rsid w:val="000D6CF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D6C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0D6CF3"/>
    <w:pPr>
      <w:tabs>
        <w:tab w:val="center" w:pos="4513"/>
        <w:tab w:val="right" w:pos="9026"/>
      </w:tabs>
      <w:spacing w:after="0" w:line="240" w:lineRule="auto"/>
    </w:pPr>
    <w:rPr>
      <w:rFonts w:eastAsia="Calibri"/>
      <w:sz w:val="22"/>
      <w:szCs w:val="22"/>
    </w:rPr>
  </w:style>
  <w:style w:type="table" w:customStyle="1" w:styleId="TableGrid21">
    <w:name w:val="Table Grid21"/>
    <w:basedOn w:val="TableNormal"/>
    <w:next w:val="TableGrid"/>
    <w:locked/>
    <w:rsid w:val="000D6CF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0D6CF3"/>
  </w:style>
  <w:style w:type="table" w:customStyle="1" w:styleId="TableGrid31">
    <w:name w:val="Table Grid31"/>
    <w:basedOn w:val="TableNormal"/>
    <w:next w:val="TableGrid"/>
    <w:uiPriority w:val="59"/>
    <w:rsid w:val="000D6C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D6CF3"/>
  </w:style>
  <w:style w:type="table" w:customStyle="1" w:styleId="TableGrid41">
    <w:name w:val="Table Grid41"/>
    <w:basedOn w:val="TableNormal"/>
    <w:next w:val="TableGrid"/>
    <w:uiPriority w:val="59"/>
    <w:rsid w:val="000D6CF3"/>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0D6CF3"/>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0D6CF3"/>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0D6CF3"/>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0D6CF3"/>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0D6CF3"/>
    <w:rPr>
      <w:rFonts w:ascii="Cambria" w:eastAsia="Times New Roman" w:hAnsi="Cambria" w:cs="Times New Roman"/>
      <w:color w:val="243F60"/>
    </w:rPr>
  </w:style>
  <w:style w:type="character" w:customStyle="1" w:styleId="Heading6Char1">
    <w:name w:val="Heading 6 Char1"/>
    <w:basedOn w:val="DefaultParagraphFont"/>
    <w:uiPriority w:val="9"/>
    <w:semiHidden/>
    <w:rsid w:val="000D6CF3"/>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0D6CF3"/>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0D6CF3"/>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0D6CF3"/>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0D6CF3"/>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0D6CF3"/>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0D6CF3"/>
    <w:rPr>
      <w:i/>
      <w:iCs/>
      <w:color w:val="000000"/>
    </w:rPr>
  </w:style>
  <w:style w:type="character" w:customStyle="1" w:styleId="IntenseQuoteChar1">
    <w:name w:val="Intense Quote Char1"/>
    <w:basedOn w:val="DefaultParagraphFont"/>
    <w:uiPriority w:val="30"/>
    <w:rsid w:val="000D6CF3"/>
    <w:rPr>
      <w:b/>
      <w:bCs/>
      <w:i/>
      <w:iCs/>
      <w:color w:val="4F81BD"/>
    </w:rPr>
  </w:style>
  <w:style w:type="character" w:customStyle="1" w:styleId="BalloonTextChar1">
    <w:name w:val="Balloon Text Char1"/>
    <w:basedOn w:val="DefaultParagraphFont"/>
    <w:uiPriority w:val="99"/>
    <w:semiHidden/>
    <w:rsid w:val="000D6CF3"/>
    <w:rPr>
      <w:rFonts w:ascii="Tahoma" w:hAnsi="Tahoma" w:cs="Tahoma"/>
      <w:sz w:val="16"/>
      <w:szCs w:val="16"/>
    </w:rPr>
  </w:style>
  <w:style w:type="character" w:customStyle="1" w:styleId="FooterChar1">
    <w:name w:val="Footer Char1"/>
    <w:basedOn w:val="DefaultParagraphFont"/>
    <w:uiPriority w:val="99"/>
    <w:rsid w:val="000D6CF3"/>
  </w:style>
  <w:style w:type="character" w:customStyle="1" w:styleId="HeaderChar1">
    <w:name w:val="Header Char1"/>
    <w:basedOn w:val="DefaultParagraphFont"/>
    <w:uiPriority w:val="99"/>
    <w:rsid w:val="000D6CF3"/>
  </w:style>
  <w:style w:type="table" w:customStyle="1" w:styleId="TableGrid8">
    <w:name w:val="Table Grid8"/>
    <w:basedOn w:val="TableNormal"/>
    <w:next w:val="TableGrid"/>
    <w:uiPriority w:val="59"/>
    <w:rsid w:val="002E4EE5"/>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22A81"/>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5021F"/>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F7B64"/>
  </w:style>
  <w:style w:type="numbering" w:customStyle="1" w:styleId="NoList12">
    <w:name w:val="No List12"/>
    <w:next w:val="NoList"/>
    <w:uiPriority w:val="99"/>
    <w:semiHidden/>
    <w:unhideWhenUsed/>
    <w:rsid w:val="004F7B64"/>
  </w:style>
  <w:style w:type="table" w:customStyle="1" w:styleId="TableGrid12">
    <w:name w:val="Table Grid12"/>
    <w:basedOn w:val="TableNormal"/>
    <w:next w:val="TableGri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locke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4F7B64"/>
  </w:style>
  <w:style w:type="table" w:customStyle="1" w:styleId="TableGrid32">
    <w:name w:val="Table Grid32"/>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F7B64"/>
  </w:style>
  <w:style w:type="table" w:customStyle="1" w:styleId="TableGrid42">
    <w:name w:val="Table Grid42"/>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locked/>
    <w:rsid w:val="004F7B64"/>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F7B64"/>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F7B64"/>
  </w:style>
  <w:style w:type="numbering" w:customStyle="1" w:styleId="NoList1111">
    <w:name w:val="No List1111"/>
    <w:next w:val="NoList"/>
    <w:uiPriority w:val="99"/>
    <w:semiHidden/>
    <w:unhideWhenUsed/>
    <w:rsid w:val="004F7B64"/>
  </w:style>
  <w:style w:type="table" w:customStyle="1" w:styleId="TableGrid71">
    <w:name w:val="Table Grid71"/>
    <w:basedOn w:val="TableNormal"/>
    <w:next w:val="TableGri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locke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4F7B64"/>
  </w:style>
  <w:style w:type="table" w:customStyle="1" w:styleId="TableGrid311">
    <w:name w:val="Table Grid311"/>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4F7B64"/>
  </w:style>
  <w:style w:type="table" w:customStyle="1" w:styleId="TableGrid411">
    <w:name w:val="Table Grid41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4F7B64"/>
    <w:rPr>
      <w:rFonts w:ascii="Cambria" w:eastAsia="Times New Roman" w:hAnsi="Cambria" w:cs="Times New Roman"/>
      <w:color w:val="243F60"/>
    </w:rPr>
  </w:style>
  <w:style w:type="character" w:customStyle="1" w:styleId="Heading6Char2">
    <w:name w:val="Heading 6 Char2"/>
    <w:basedOn w:val="DefaultParagraphFont"/>
    <w:uiPriority w:val="9"/>
    <w:semiHidden/>
    <w:rsid w:val="004F7B64"/>
    <w:rPr>
      <w:rFonts w:ascii="Cambria" w:eastAsia="Times New Roman" w:hAnsi="Cambria" w:cs="Times New Roman"/>
      <w:i/>
      <w:iCs/>
      <w:color w:val="243F60"/>
    </w:rPr>
  </w:style>
  <w:style w:type="character" w:customStyle="1" w:styleId="Heading7Char2">
    <w:name w:val="Heading 7 Char2"/>
    <w:basedOn w:val="DefaultParagraphFont"/>
    <w:uiPriority w:val="9"/>
    <w:semiHidden/>
    <w:rsid w:val="004F7B64"/>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4F7B64"/>
    <w:rPr>
      <w:rFonts w:ascii="Cambria" w:eastAsia="Times New Roman" w:hAnsi="Cambria" w:cs="Times New Roman"/>
      <w:color w:val="404040"/>
      <w:sz w:val="20"/>
      <w:szCs w:val="20"/>
    </w:rPr>
  </w:style>
  <w:style w:type="character" w:customStyle="1" w:styleId="Heading9Char2">
    <w:name w:val="Heading 9 Char2"/>
    <w:basedOn w:val="DefaultParagraphFont"/>
    <w:uiPriority w:val="9"/>
    <w:semiHidden/>
    <w:rsid w:val="004F7B64"/>
    <w:rPr>
      <w:rFonts w:ascii="Cambria" w:eastAsia="Times New Roman" w:hAnsi="Cambria" w:cs="Times New Roman"/>
      <w:i/>
      <w:iCs/>
      <w:color w:val="404040"/>
      <w:sz w:val="20"/>
      <w:szCs w:val="20"/>
    </w:rPr>
  </w:style>
  <w:style w:type="character" w:customStyle="1" w:styleId="TitleChar2">
    <w:name w:val="Title Char2"/>
    <w:basedOn w:val="DefaultParagraphFont"/>
    <w:uiPriority w:val="10"/>
    <w:rsid w:val="004F7B64"/>
    <w:rPr>
      <w:rFonts w:ascii="Cambria" w:eastAsia="Times New Roman" w:hAnsi="Cambria" w:cs="Times New Roman"/>
      <w:color w:val="17365D"/>
      <w:spacing w:val="5"/>
      <w:kern w:val="28"/>
      <w:sz w:val="52"/>
      <w:szCs w:val="52"/>
    </w:rPr>
  </w:style>
  <w:style w:type="character" w:customStyle="1" w:styleId="SubtitleChar2">
    <w:name w:val="Subtitle Char2"/>
    <w:basedOn w:val="DefaultParagraphFont"/>
    <w:uiPriority w:val="11"/>
    <w:rsid w:val="004F7B64"/>
    <w:rPr>
      <w:rFonts w:ascii="Cambria" w:eastAsia="Times New Roman" w:hAnsi="Cambria" w:cs="Times New Roman"/>
      <w:i/>
      <w:iCs/>
      <w:color w:val="4F81BD"/>
      <w:spacing w:val="15"/>
      <w:sz w:val="24"/>
      <w:szCs w:val="24"/>
    </w:rPr>
  </w:style>
  <w:style w:type="character" w:customStyle="1" w:styleId="IntenseQuoteChar2">
    <w:name w:val="Intense Quote Char2"/>
    <w:basedOn w:val="DefaultParagraphFont"/>
    <w:uiPriority w:val="30"/>
    <w:rsid w:val="004F7B64"/>
    <w:rPr>
      <w:b/>
      <w:bCs/>
      <w:i/>
      <w:iCs/>
      <w:color w:val="4F81BD"/>
    </w:rPr>
  </w:style>
  <w:style w:type="character" w:customStyle="1" w:styleId="FooterChar2">
    <w:name w:val="Footer Char2"/>
    <w:basedOn w:val="DefaultParagraphFont"/>
    <w:uiPriority w:val="99"/>
    <w:semiHidden/>
    <w:rsid w:val="004F7B64"/>
  </w:style>
  <w:style w:type="table" w:customStyle="1" w:styleId="TableGrid14">
    <w:name w:val="Table Grid14"/>
    <w:basedOn w:val="TableNormal"/>
    <w:next w:val="TableGrid"/>
    <w:uiPriority w:val="59"/>
    <w:rsid w:val="009D56C8"/>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5049"/>
  </w:style>
  <w:style w:type="numbering" w:customStyle="1" w:styleId="NoList13">
    <w:name w:val="No List13"/>
    <w:next w:val="NoList"/>
    <w:uiPriority w:val="99"/>
    <w:semiHidden/>
    <w:unhideWhenUsed/>
    <w:rsid w:val="00125049"/>
  </w:style>
  <w:style w:type="table" w:customStyle="1" w:styleId="TableGrid15">
    <w:name w:val="Table Grid15"/>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25049"/>
  </w:style>
  <w:style w:type="table" w:customStyle="1" w:styleId="TableGrid33">
    <w:name w:val="Table Grid33"/>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25049"/>
  </w:style>
  <w:style w:type="table" w:customStyle="1" w:styleId="TableGrid43">
    <w:name w:val="Table Grid43"/>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locked/>
    <w:rsid w:val="00125049"/>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25049"/>
  </w:style>
  <w:style w:type="numbering" w:customStyle="1" w:styleId="NoList1112">
    <w:name w:val="No List1112"/>
    <w:next w:val="NoList"/>
    <w:uiPriority w:val="99"/>
    <w:semiHidden/>
    <w:unhideWhenUsed/>
    <w:rsid w:val="00125049"/>
  </w:style>
  <w:style w:type="table" w:customStyle="1" w:styleId="TableGrid72">
    <w:name w:val="Table Grid72"/>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25049"/>
  </w:style>
  <w:style w:type="table" w:customStyle="1" w:styleId="TableGrid312">
    <w:name w:val="Table Grid312"/>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125049"/>
  </w:style>
  <w:style w:type="table" w:customStyle="1" w:styleId="TableGrid412">
    <w:name w:val="Table Grid41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25049"/>
  </w:style>
  <w:style w:type="numbering" w:customStyle="1" w:styleId="NoList121">
    <w:name w:val="No List121"/>
    <w:next w:val="NoList"/>
    <w:uiPriority w:val="99"/>
    <w:semiHidden/>
    <w:unhideWhenUsed/>
    <w:rsid w:val="00125049"/>
  </w:style>
  <w:style w:type="table" w:customStyle="1" w:styleId="TableGrid121">
    <w:name w:val="Table Grid121"/>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25049"/>
  </w:style>
  <w:style w:type="table" w:customStyle="1" w:styleId="TableGrid321">
    <w:name w:val="Table Grid32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125049"/>
  </w:style>
  <w:style w:type="table" w:customStyle="1" w:styleId="TableGrid421">
    <w:name w:val="Table Grid42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locked/>
    <w:rsid w:val="00125049"/>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125049"/>
  </w:style>
  <w:style w:type="numbering" w:customStyle="1" w:styleId="NoList111111">
    <w:name w:val="No List111111"/>
    <w:next w:val="NoList"/>
    <w:uiPriority w:val="99"/>
    <w:semiHidden/>
    <w:unhideWhenUsed/>
    <w:rsid w:val="00125049"/>
  </w:style>
  <w:style w:type="table" w:customStyle="1" w:styleId="TableGrid711">
    <w:name w:val="Table Grid711"/>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125049"/>
  </w:style>
  <w:style w:type="table" w:customStyle="1" w:styleId="TableGrid3111">
    <w:name w:val="Table Grid311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125049"/>
  </w:style>
  <w:style w:type="table" w:customStyle="1" w:styleId="TableGrid4111">
    <w:name w:val="Table Grid41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3">
    <w:name w:val="Heading 5 Char3"/>
    <w:basedOn w:val="DefaultParagraphFont"/>
    <w:uiPriority w:val="9"/>
    <w:semiHidden/>
    <w:rsid w:val="00125049"/>
    <w:rPr>
      <w:rFonts w:ascii="Cambria" w:eastAsia="Times New Roman" w:hAnsi="Cambria" w:cs="Times New Roman"/>
      <w:color w:val="243F60"/>
    </w:rPr>
  </w:style>
  <w:style w:type="character" w:customStyle="1" w:styleId="Heading6Char3">
    <w:name w:val="Heading 6 Char3"/>
    <w:basedOn w:val="DefaultParagraphFont"/>
    <w:uiPriority w:val="9"/>
    <w:semiHidden/>
    <w:rsid w:val="00125049"/>
    <w:rPr>
      <w:rFonts w:ascii="Cambria" w:eastAsia="Times New Roman" w:hAnsi="Cambria" w:cs="Times New Roman"/>
      <w:i/>
      <w:iCs/>
      <w:color w:val="243F60"/>
    </w:rPr>
  </w:style>
  <w:style w:type="character" w:customStyle="1" w:styleId="Heading7Char3">
    <w:name w:val="Heading 7 Char3"/>
    <w:basedOn w:val="DefaultParagraphFont"/>
    <w:uiPriority w:val="9"/>
    <w:semiHidden/>
    <w:rsid w:val="00125049"/>
    <w:rPr>
      <w:rFonts w:ascii="Cambria" w:eastAsia="Times New Roman" w:hAnsi="Cambria" w:cs="Times New Roman"/>
      <w:i/>
      <w:iCs/>
      <w:color w:val="404040"/>
    </w:rPr>
  </w:style>
  <w:style w:type="character" w:customStyle="1" w:styleId="Heading8Char3">
    <w:name w:val="Heading 8 Char3"/>
    <w:basedOn w:val="DefaultParagraphFont"/>
    <w:uiPriority w:val="9"/>
    <w:semiHidden/>
    <w:rsid w:val="00125049"/>
    <w:rPr>
      <w:rFonts w:ascii="Cambria" w:eastAsia="Times New Roman" w:hAnsi="Cambria" w:cs="Times New Roman"/>
      <w:color w:val="404040"/>
      <w:sz w:val="20"/>
      <w:szCs w:val="20"/>
    </w:rPr>
  </w:style>
  <w:style w:type="character" w:customStyle="1" w:styleId="Heading9Char3">
    <w:name w:val="Heading 9 Char3"/>
    <w:basedOn w:val="DefaultParagraphFont"/>
    <w:uiPriority w:val="9"/>
    <w:semiHidden/>
    <w:rsid w:val="00125049"/>
    <w:rPr>
      <w:rFonts w:ascii="Cambria" w:eastAsia="Times New Roman" w:hAnsi="Cambria" w:cs="Times New Roman"/>
      <w:i/>
      <w:iCs/>
      <w:color w:val="404040"/>
      <w:sz w:val="20"/>
      <w:szCs w:val="20"/>
    </w:rPr>
  </w:style>
  <w:style w:type="character" w:customStyle="1" w:styleId="TitleChar3">
    <w:name w:val="Title Char3"/>
    <w:basedOn w:val="DefaultParagraphFont"/>
    <w:uiPriority w:val="10"/>
    <w:rsid w:val="00125049"/>
    <w:rPr>
      <w:rFonts w:ascii="Cambria" w:eastAsia="Times New Roman" w:hAnsi="Cambria" w:cs="Times New Roman"/>
      <w:color w:val="17365D"/>
      <w:spacing w:val="5"/>
      <w:kern w:val="28"/>
      <w:sz w:val="52"/>
      <w:szCs w:val="52"/>
    </w:rPr>
  </w:style>
  <w:style w:type="character" w:customStyle="1" w:styleId="SubtitleChar3">
    <w:name w:val="Subtitle Char3"/>
    <w:basedOn w:val="DefaultParagraphFont"/>
    <w:uiPriority w:val="11"/>
    <w:rsid w:val="00125049"/>
    <w:rPr>
      <w:rFonts w:ascii="Cambria" w:eastAsia="Times New Roman" w:hAnsi="Cambria" w:cs="Times New Roman"/>
      <w:i/>
      <w:iCs/>
      <w:color w:val="4F81BD"/>
      <w:spacing w:val="15"/>
      <w:sz w:val="24"/>
      <w:szCs w:val="24"/>
    </w:rPr>
  </w:style>
  <w:style w:type="character" w:customStyle="1" w:styleId="IntenseQuoteChar3">
    <w:name w:val="Intense Quote Char3"/>
    <w:basedOn w:val="DefaultParagraphFont"/>
    <w:uiPriority w:val="30"/>
    <w:rsid w:val="00125049"/>
    <w:rPr>
      <w:b/>
      <w:bCs/>
      <w:i/>
      <w:iCs/>
      <w:color w:val="4F81BD"/>
    </w:rPr>
  </w:style>
  <w:style w:type="character" w:customStyle="1" w:styleId="FooterChar3">
    <w:name w:val="Footer Char3"/>
    <w:basedOn w:val="DefaultParagraphFont"/>
    <w:uiPriority w:val="99"/>
    <w:semiHidden/>
    <w:rsid w:val="00125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6D9"/>
  </w:style>
  <w:style w:type="paragraph" w:styleId="Heading1">
    <w:name w:val="heading 1"/>
    <w:basedOn w:val="Normal"/>
    <w:next w:val="Normal"/>
    <w:link w:val="Heading1Char"/>
    <w:uiPriority w:val="9"/>
    <w:qFormat/>
    <w:rsid w:val="00EF2FF2"/>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F2FF2"/>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F2FF2"/>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EF2FF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F2FF2"/>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F2FF2"/>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F2FF2"/>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F2FF2"/>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F2FF2"/>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FF2"/>
    <w:rPr>
      <w:smallCaps/>
      <w:spacing w:val="5"/>
      <w:sz w:val="32"/>
      <w:szCs w:val="32"/>
    </w:rPr>
  </w:style>
  <w:style w:type="character" w:customStyle="1" w:styleId="Heading2Char">
    <w:name w:val="Heading 2 Char"/>
    <w:basedOn w:val="DefaultParagraphFont"/>
    <w:link w:val="Heading2"/>
    <w:uiPriority w:val="9"/>
    <w:rsid w:val="00EF2FF2"/>
    <w:rPr>
      <w:smallCaps/>
      <w:spacing w:val="5"/>
      <w:sz w:val="28"/>
      <w:szCs w:val="28"/>
    </w:rPr>
  </w:style>
  <w:style w:type="character" w:customStyle="1" w:styleId="Heading3Char">
    <w:name w:val="Heading 3 Char"/>
    <w:basedOn w:val="DefaultParagraphFont"/>
    <w:link w:val="Heading3"/>
    <w:uiPriority w:val="9"/>
    <w:rsid w:val="00EF2FF2"/>
    <w:rPr>
      <w:smallCaps/>
      <w:spacing w:val="5"/>
      <w:sz w:val="24"/>
      <w:szCs w:val="24"/>
    </w:rPr>
  </w:style>
  <w:style w:type="character" w:customStyle="1" w:styleId="Heading4Char">
    <w:name w:val="Heading 4 Char"/>
    <w:basedOn w:val="DefaultParagraphFont"/>
    <w:link w:val="Heading4"/>
    <w:uiPriority w:val="9"/>
    <w:rsid w:val="00EF2FF2"/>
    <w:rPr>
      <w:smallCaps/>
      <w:spacing w:val="10"/>
      <w:sz w:val="22"/>
      <w:szCs w:val="22"/>
    </w:rPr>
  </w:style>
  <w:style w:type="character" w:customStyle="1" w:styleId="Heading5Char">
    <w:name w:val="Heading 5 Char"/>
    <w:basedOn w:val="DefaultParagraphFont"/>
    <w:link w:val="Heading5"/>
    <w:uiPriority w:val="9"/>
    <w:semiHidden/>
    <w:rsid w:val="00EF2FF2"/>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F2FF2"/>
    <w:rPr>
      <w:smallCaps/>
      <w:color w:val="C0504D" w:themeColor="accent2"/>
      <w:spacing w:val="5"/>
      <w:sz w:val="22"/>
    </w:rPr>
  </w:style>
  <w:style w:type="character" w:customStyle="1" w:styleId="Heading7Char">
    <w:name w:val="Heading 7 Char"/>
    <w:basedOn w:val="DefaultParagraphFont"/>
    <w:link w:val="Heading7"/>
    <w:uiPriority w:val="9"/>
    <w:semiHidden/>
    <w:rsid w:val="00EF2FF2"/>
    <w:rPr>
      <w:b/>
      <w:smallCaps/>
      <w:color w:val="C0504D" w:themeColor="accent2"/>
      <w:spacing w:val="10"/>
    </w:rPr>
  </w:style>
  <w:style w:type="character" w:customStyle="1" w:styleId="Heading8Char">
    <w:name w:val="Heading 8 Char"/>
    <w:basedOn w:val="DefaultParagraphFont"/>
    <w:link w:val="Heading8"/>
    <w:uiPriority w:val="9"/>
    <w:semiHidden/>
    <w:rsid w:val="00EF2FF2"/>
    <w:rPr>
      <w:b/>
      <w:i/>
      <w:smallCaps/>
      <w:color w:val="943634" w:themeColor="accent2" w:themeShade="BF"/>
    </w:rPr>
  </w:style>
  <w:style w:type="character" w:customStyle="1" w:styleId="Heading9Char">
    <w:name w:val="Heading 9 Char"/>
    <w:basedOn w:val="DefaultParagraphFont"/>
    <w:link w:val="Heading9"/>
    <w:uiPriority w:val="9"/>
    <w:semiHidden/>
    <w:rsid w:val="00EF2FF2"/>
    <w:rPr>
      <w:b/>
      <w:i/>
      <w:smallCaps/>
      <w:color w:val="622423" w:themeColor="accent2" w:themeShade="7F"/>
    </w:rPr>
  </w:style>
  <w:style w:type="paragraph" w:styleId="Caption">
    <w:name w:val="caption"/>
    <w:basedOn w:val="Normal"/>
    <w:next w:val="Normal"/>
    <w:uiPriority w:val="35"/>
    <w:semiHidden/>
    <w:unhideWhenUsed/>
    <w:qFormat/>
    <w:rsid w:val="00EF2FF2"/>
    <w:rPr>
      <w:b/>
      <w:bCs/>
      <w:caps/>
      <w:sz w:val="16"/>
      <w:szCs w:val="18"/>
    </w:rPr>
  </w:style>
  <w:style w:type="paragraph" w:styleId="Title">
    <w:name w:val="Title"/>
    <w:basedOn w:val="Normal"/>
    <w:next w:val="Normal"/>
    <w:link w:val="TitleChar"/>
    <w:uiPriority w:val="10"/>
    <w:qFormat/>
    <w:rsid w:val="00EF2FF2"/>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F2FF2"/>
    <w:rPr>
      <w:smallCaps/>
      <w:sz w:val="48"/>
      <w:szCs w:val="48"/>
    </w:rPr>
  </w:style>
  <w:style w:type="paragraph" w:styleId="Subtitle">
    <w:name w:val="Subtitle"/>
    <w:basedOn w:val="Normal"/>
    <w:next w:val="Normal"/>
    <w:link w:val="SubtitleChar"/>
    <w:uiPriority w:val="11"/>
    <w:qFormat/>
    <w:rsid w:val="00EF2FF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F2FF2"/>
    <w:rPr>
      <w:rFonts w:asciiTheme="majorHAnsi" w:eastAsiaTheme="majorEastAsia" w:hAnsiTheme="majorHAnsi" w:cstheme="majorBidi"/>
      <w:szCs w:val="22"/>
    </w:rPr>
  </w:style>
  <w:style w:type="character" w:styleId="Strong">
    <w:name w:val="Strong"/>
    <w:uiPriority w:val="22"/>
    <w:qFormat/>
    <w:rsid w:val="00EF2FF2"/>
    <w:rPr>
      <w:b/>
      <w:color w:val="C0504D" w:themeColor="accent2"/>
    </w:rPr>
  </w:style>
  <w:style w:type="character" w:styleId="Emphasis">
    <w:name w:val="Emphasis"/>
    <w:uiPriority w:val="20"/>
    <w:qFormat/>
    <w:rsid w:val="00EF2FF2"/>
    <w:rPr>
      <w:b/>
      <w:i/>
      <w:spacing w:val="10"/>
    </w:rPr>
  </w:style>
  <w:style w:type="paragraph" w:styleId="NoSpacing">
    <w:name w:val="No Spacing"/>
    <w:basedOn w:val="Normal"/>
    <w:link w:val="NoSpacingChar"/>
    <w:uiPriority w:val="1"/>
    <w:qFormat/>
    <w:rsid w:val="00EF2FF2"/>
    <w:pPr>
      <w:spacing w:after="0" w:line="240" w:lineRule="auto"/>
    </w:pPr>
  </w:style>
  <w:style w:type="character" w:customStyle="1" w:styleId="NoSpacingChar">
    <w:name w:val="No Spacing Char"/>
    <w:basedOn w:val="DefaultParagraphFont"/>
    <w:link w:val="NoSpacing"/>
    <w:uiPriority w:val="1"/>
    <w:rsid w:val="00EF2FF2"/>
  </w:style>
  <w:style w:type="paragraph" w:styleId="ListParagraph">
    <w:name w:val="List Paragraph"/>
    <w:basedOn w:val="Normal"/>
    <w:uiPriority w:val="34"/>
    <w:qFormat/>
    <w:rsid w:val="00EF2FF2"/>
    <w:pPr>
      <w:ind w:left="720"/>
      <w:contextualSpacing/>
    </w:pPr>
  </w:style>
  <w:style w:type="paragraph" w:styleId="Quote">
    <w:name w:val="Quote"/>
    <w:basedOn w:val="Normal"/>
    <w:next w:val="Normal"/>
    <w:link w:val="QuoteChar"/>
    <w:uiPriority w:val="29"/>
    <w:qFormat/>
    <w:rsid w:val="00EF2FF2"/>
    <w:rPr>
      <w:i/>
    </w:rPr>
  </w:style>
  <w:style w:type="character" w:customStyle="1" w:styleId="QuoteChar">
    <w:name w:val="Quote Char"/>
    <w:basedOn w:val="DefaultParagraphFont"/>
    <w:link w:val="Quote"/>
    <w:uiPriority w:val="29"/>
    <w:rsid w:val="00EF2FF2"/>
    <w:rPr>
      <w:i/>
    </w:rPr>
  </w:style>
  <w:style w:type="paragraph" w:styleId="IntenseQuote">
    <w:name w:val="Intense Quote"/>
    <w:basedOn w:val="Normal"/>
    <w:next w:val="Normal"/>
    <w:link w:val="IntenseQuoteChar"/>
    <w:uiPriority w:val="30"/>
    <w:qFormat/>
    <w:rsid w:val="00EF2FF2"/>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F2FF2"/>
    <w:rPr>
      <w:b/>
      <w:i/>
      <w:color w:val="FFFFFF" w:themeColor="background1"/>
      <w:shd w:val="clear" w:color="auto" w:fill="C0504D" w:themeFill="accent2"/>
    </w:rPr>
  </w:style>
  <w:style w:type="character" w:styleId="SubtleEmphasis">
    <w:name w:val="Subtle Emphasis"/>
    <w:uiPriority w:val="19"/>
    <w:qFormat/>
    <w:rsid w:val="00EF2FF2"/>
    <w:rPr>
      <w:i/>
    </w:rPr>
  </w:style>
  <w:style w:type="character" w:styleId="IntenseEmphasis">
    <w:name w:val="Intense Emphasis"/>
    <w:uiPriority w:val="21"/>
    <w:qFormat/>
    <w:rsid w:val="00EF2FF2"/>
    <w:rPr>
      <w:b/>
      <w:i/>
      <w:color w:val="C0504D" w:themeColor="accent2"/>
      <w:spacing w:val="10"/>
    </w:rPr>
  </w:style>
  <w:style w:type="character" w:styleId="SubtleReference">
    <w:name w:val="Subtle Reference"/>
    <w:uiPriority w:val="31"/>
    <w:qFormat/>
    <w:rsid w:val="00EF2FF2"/>
    <w:rPr>
      <w:b/>
    </w:rPr>
  </w:style>
  <w:style w:type="character" w:styleId="IntenseReference">
    <w:name w:val="Intense Reference"/>
    <w:uiPriority w:val="32"/>
    <w:qFormat/>
    <w:rsid w:val="00EF2FF2"/>
    <w:rPr>
      <w:b/>
      <w:bCs/>
      <w:smallCaps/>
      <w:spacing w:val="5"/>
      <w:sz w:val="22"/>
      <w:szCs w:val="22"/>
      <w:u w:val="single"/>
    </w:rPr>
  </w:style>
  <w:style w:type="character" w:styleId="BookTitle">
    <w:name w:val="Book Title"/>
    <w:uiPriority w:val="33"/>
    <w:qFormat/>
    <w:rsid w:val="00EF2FF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F2FF2"/>
    <w:pPr>
      <w:outlineLvl w:val="9"/>
    </w:pPr>
    <w:rPr>
      <w:lang w:bidi="en-US"/>
    </w:rPr>
  </w:style>
  <w:style w:type="paragraph" w:styleId="TOC1">
    <w:name w:val="toc 1"/>
    <w:basedOn w:val="Normal"/>
    <w:next w:val="Normal"/>
    <w:autoRedefine/>
    <w:uiPriority w:val="39"/>
    <w:unhideWhenUsed/>
    <w:rsid w:val="009D30BC"/>
    <w:pPr>
      <w:tabs>
        <w:tab w:val="right" w:leader="dot" w:pos="9016"/>
      </w:tabs>
      <w:spacing w:after="100"/>
      <w:jc w:val="left"/>
    </w:pPr>
  </w:style>
  <w:style w:type="paragraph" w:styleId="TOC2">
    <w:name w:val="toc 2"/>
    <w:basedOn w:val="Normal"/>
    <w:next w:val="Normal"/>
    <w:autoRedefine/>
    <w:uiPriority w:val="39"/>
    <w:unhideWhenUsed/>
    <w:rsid w:val="0073021F"/>
    <w:pPr>
      <w:shd w:val="clear" w:color="auto" w:fill="95B3D7" w:themeFill="accent1" w:themeFillTint="99"/>
      <w:tabs>
        <w:tab w:val="right" w:leader="dot" w:pos="9016"/>
      </w:tabs>
      <w:spacing w:after="100" w:line="360" w:lineRule="auto"/>
    </w:pPr>
    <w:rPr>
      <w:rFonts w:eastAsia="Times New Roman"/>
      <w:b/>
      <w:noProof/>
      <w:lang w:eastAsia="en-AU"/>
    </w:rPr>
  </w:style>
  <w:style w:type="character" w:styleId="Hyperlink">
    <w:name w:val="Hyperlink"/>
    <w:basedOn w:val="DefaultParagraphFont"/>
    <w:uiPriority w:val="99"/>
    <w:unhideWhenUsed/>
    <w:rsid w:val="00EF04FE"/>
    <w:rPr>
      <w:color w:val="0000FF" w:themeColor="hyperlink"/>
      <w:u w:val="single"/>
    </w:rPr>
  </w:style>
  <w:style w:type="paragraph" w:styleId="BalloonText">
    <w:name w:val="Balloon Text"/>
    <w:basedOn w:val="Normal"/>
    <w:link w:val="BalloonTextChar"/>
    <w:uiPriority w:val="99"/>
    <w:semiHidden/>
    <w:unhideWhenUsed/>
    <w:rsid w:val="00EF0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4FE"/>
    <w:rPr>
      <w:rFonts w:ascii="Tahoma" w:hAnsi="Tahoma" w:cs="Tahoma"/>
      <w:sz w:val="16"/>
      <w:szCs w:val="16"/>
    </w:rPr>
  </w:style>
  <w:style w:type="paragraph" w:styleId="Footer">
    <w:name w:val="footer"/>
    <w:basedOn w:val="Normal"/>
    <w:link w:val="FooterChar"/>
    <w:uiPriority w:val="99"/>
    <w:unhideWhenUsed/>
    <w:rsid w:val="00A44FCD"/>
    <w:pPr>
      <w:tabs>
        <w:tab w:val="center" w:pos="4513"/>
        <w:tab w:val="right" w:pos="9026"/>
      </w:tabs>
      <w:spacing w:after="0" w:line="240" w:lineRule="auto"/>
    </w:pPr>
    <w:rPr>
      <w:rFonts w:eastAsiaTheme="minorHAnsi"/>
    </w:rPr>
  </w:style>
  <w:style w:type="character" w:customStyle="1" w:styleId="FooterChar">
    <w:name w:val="Footer Char"/>
    <w:basedOn w:val="DefaultParagraphFont"/>
    <w:link w:val="Footer"/>
    <w:uiPriority w:val="99"/>
    <w:rsid w:val="00A44FCD"/>
    <w:rPr>
      <w:rFonts w:asciiTheme="minorHAnsi" w:eastAsiaTheme="minorHAnsi" w:hAnsiTheme="minorHAnsi" w:cstheme="minorBidi"/>
    </w:rPr>
  </w:style>
  <w:style w:type="paragraph" w:styleId="TOC3">
    <w:name w:val="toc 3"/>
    <w:basedOn w:val="Normal"/>
    <w:next w:val="Normal"/>
    <w:autoRedefine/>
    <w:uiPriority w:val="39"/>
    <w:unhideWhenUsed/>
    <w:rsid w:val="0073021F"/>
    <w:pPr>
      <w:tabs>
        <w:tab w:val="right" w:leader="dot" w:pos="9016"/>
      </w:tabs>
      <w:spacing w:after="100" w:line="360" w:lineRule="auto"/>
    </w:pPr>
  </w:style>
  <w:style w:type="table" w:styleId="TableGrid">
    <w:name w:val="Table Grid"/>
    <w:basedOn w:val="TableNormal"/>
    <w:rsid w:val="009007EA"/>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34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3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F5E"/>
  </w:style>
  <w:style w:type="table" w:customStyle="1" w:styleId="TableGrid2">
    <w:name w:val="Table Grid2"/>
    <w:basedOn w:val="TableNormal"/>
    <w:next w:val="TableGrid"/>
    <w:locked/>
    <w:rsid w:val="00F50E3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C7CC2"/>
  </w:style>
  <w:style w:type="table" w:customStyle="1" w:styleId="TableGrid3">
    <w:name w:val="Table Grid3"/>
    <w:basedOn w:val="TableNormal"/>
    <w:next w:val="TableGrid"/>
    <w:uiPriority w:val="59"/>
    <w:rsid w:val="00DC7C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die2">
    <w:name w:val="Jodie2"/>
    <w:basedOn w:val="Normal"/>
    <w:autoRedefine/>
    <w:rsid w:val="00F924CA"/>
    <w:pPr>
      <w:spacing w:after="0" w:line="240" w:lineRule="auto"/>
      <w:jc w:val="left"/>
    </w:pPr>
    <w:rPr>
      <w:rFonts w:ascii="Arial" w:eastAsia="Times New Roman" w:hAnsi="Arial" w:cs="Arial"/>
      <w:color w:val="000000"/>
      <w:sz w:val="22"/>
      <w:szCs w:val="22"/>
      <w:lang w:eastAsia="en-AU"/>
    </w:rPr>
  </w:style>
  <w:style w:type="numbering" w:customStyle="1" w:styleId="NoList2">
    <w:name w:val="No List2"/>
    <w:next w:val="NoList"/>
    <w:uiPriority w:val="99"/>
    <w:semiHidden/>
    <w:unhideWhenUsed/>
    <w:rsid w:val="00AC1B4A"/>
  </w:style>
  <w:style w:type="table" w:customStyle="1" w:styleId="TableGrid4">
    <w:name w:val="Table Grid4"/>
    <w:basedOn w:val="TableNormal"/>
    <w:next w:val="TableGrid"/>
    <w:uiPriority w:val="59"/>
    <w:rsid w:val="00AC1B4A"/>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locked/>
    <w:rsid w:val="00FD2043"/>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048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D6CF3"/>
  </w:style>
  <w:style w:type="paragraph" w:customStyle="1" w:styleId="Heading11">
    <w:name w:val="Heading 11"/>
    <w:basedOn w:val="Normal"/>
    <w:next w:val="Normal"/>
    <w:uiPriority w:val="9"/>
    <w:qFormat/>
    <w:rsid w:val="000D6CF3"/>
    <w:pPr>
      <w:spacing w:before="300" w:after="40"/>
      <w:jc w:val="left"/>
      <w:outlineLvl w:val="0"/>
    </w:pPr>
    <w:rPr>
      <w:rFonts w:eastAsia="Times New Roman"/>
      <w:smallCaps/>
      <w:spacing w:val="5"/>
      <w:sz w:val="32"/>
      <w:szCs w:val="32"/>
    </w:rPr>
  </w:style>
  <w:style w:type="paragraph" w:customStyle="1" w:styleId="Heading21">
    <w:name w:val="Heading 21"/>
    <w:basedOn w:val="Normal"/>
    <w:next w:val="Normal"/>
    <w:uiPriority w:val="9"/>
    <w:unhideWhenUsed/>
    <w:qFormat/>
    <w:rsid w:val="000D6CF3"/>
    <w:pPr>
      <w:spacing w:before="240" w:after="80"/>
      <w:jc w:val="left"/>
      <w:outlineLvl w:val="1"/>
    </w:pPr>
    <w:rPr>
      <w:rFonts w:eastAsia="Times New Roman"/>
      <w:smallCaps/>
      <w:spacing w:val="5"/>
      <w:sz w:val="28"/>
      <w:szCs w:val="28"/>
    </w:rPr>
  </w:style>
  <w:style w:type="paragraph" w:customStyle="1" w:styleId="Heading31">
    <w:name w:val="Heading 31"/>
    <w:basedOn w:val="Normal"/>
    <w:next w:val="Normal"/>
    <w:uiPriority w:val="9"/>
    <w:unhideWhenUsed/>
    <w:qFormat/>
    <w:rsid w:val="000D6CF3"/>
    <w:pPr>
      <w:spacing w:after="0"/>
      <w:jc w:val="left"/>
      <w:outlineLvl w:val="2"/>
    </w:pPr>
    <w:rPr>
      <w:rFonts w:eastAsia="Times New Roman"/>
      <w:smallCaps/>
      <w:spacing w:val="5"/>
      <w:sz w:val="24"/>
      <w:szCs w:val="24"/>
    </w:rPr>
  </w:style>
  <w:style w:type="paragraph" w:customStyle="1" w:styleId="Heading41">
    <w:name w:val="Heading 41"/>
    <w:basedOn w:val="Normal"/>
    <w:next w:val="Normal"/>
    <w:uiPriority w:val="9"/>
    <w:semiHidden/>
    <w:unhideWhenUsed/>
    <w:qFormat/>
    <w:rsid w:val="000D6CF3"/>
    <w:pPr>
      <w:spacing w:before="240" w:after="0"/>
      <w:jc w:val="left"/>
      <w:outlineLvl w:val="3"/>
    </w:pPr>
    <w:rPr>
      <w:rFonts w:eastAsia="Times New Roman"/>
      <w:smallCaps/>
      <w:spacing w:val="10"/>
      <w:sz w:val="22"/>
      <w:szCs w:val="22"/>
    </w:rPr>
  </w:style>
  <w:style w:type="paragraph" w:customStyle="1" w:styleId="Heading51">
    <w:name w:val="Heading 51"/>
    <w:basedOn w:val="Normal"/>
    <w:next w:val="Normal"/>
    <w:uiPriority w:val="9"/>
    <w:semiHidden/>
    <w:unhideWhenUsed/>
    <w:qFormat/>
    <w:rsid w:val="000D6CF3"/>
    <w:pPr>
      <w:spacing w:before="200" w:after="0"/>
      <w:jc w:val="left"/>
      <w:outlineLvl w:val="4"/>
    </w:pPr>
    <w:rPr>
      <w:rFonts w:eastAsia="Times New Roman"/>
      <w:smallCaps/>
      <w:color w:val="943634"/>
      <w:spacing w:val="10"/>
      <w:sz w:val="22"/>
      <w:szCs w:val="26"/>
    </w:rPr>
  </w:style>
  <w:style w:type="paragraph" w:customStyle="1" w:styleId="Heading61">
    <w:name w:val="Heading 61"/>
    <w:basedOn w:val="Normal"/>
    <w:next w:val="Normal"/>
    <w:uiPriority w:val="9"/>
    <w:semiHidden/>
    <w:unhideWhenUsed/>
    <w:qFormat/>
    <w:rsid w:val="000D6CF3"/>
    <w:pPr>
      <w:spacing w:after="0"/>
      <w:jc w:val="left"/>
      <w:outlineLvl w:val="5"/>
    </w:pPr>
    <w:rPr>
      <w:rFonts w:eastAsia="Times New Roman"/>
      <w:smallCaps/>
      <w:color w:val="C0504D"/>
      <w:spacing w:val="5"/>
      <w:sz w:val="22"/>
    </w:rPr>
  </w:style>
  <w:style w:type="paragraph" w:customStyle="1" w:styleId="Heading71">
    <w:name w:val="Heading 71"/>
    <w:basedOn w:val="Normal"/>
    <w:next w:val="Normal"/>
    <w:uiPriority w:val="9"/>
    <w:semiHidden/>
    <w:unhideWhenUsed/>
    <w:qFormat/>
    <w:rsid w:val="000D6CF3"/>
    <w:pPr>
      <w:spacing w:after="0"/>
      <w:jc w:val="left"/>
      <w:outlineLvl w:val="6"/>
    </w:pPr>
    <w:rPr>
      <w:rFonts w:eastAsia="Times New Roman"/>
      <w:b/>
      <w:smallCaps/>
      <w:color w:val="C0504D"/>
      <w:spacing w:val="10"/>
    </w:rPr>
  </w:style>
  <w:style w:type="paragraph" w:customStyle="1" w:styleId="Heading81">
    <w:name w:val="Heading 81"/>
    <w:basedOn w:val="Normal"/>
    <w:next w:val="Normal"/>
    <w:uiPriority w:val="9"/>
    <w:semiHidden/>
    <w:unhideWhenUsed/>
    <w:qFormat/>
    <w:rsid w:val="000D6CF3"/>
    <w:pPr>
      <w:spacing w:after="0"/>
      <w:jc w:val="left"/>
      <w:outlineLvl w:val="7"/>
    </w:pPr>
    <w:rPr>
      <w:rFonts w:eastAsia="Times New Roman"/>
      <w:b/>
      <w:i/>
      <w:smallCaps/>
      <w:color w:val="943634"/>
    </w:rPr>
  </w:style>
  <w:style w:type="paragraph" w:customStyle="1" w:styleId="Heading91">
    <w:name w:val="Heading 91"/>
    <w:basedOn w:val="Normal"/>
    <w:next w:val="Normal"/>
    <w:uiPriority w:val="9"/>
    <w:semiHidden/>
    <w:unhideWhenUsed/>
    <w:qFormat/>
    <w:rsid w:val="000D6CF3"/>
    <w:pPr>
      <w:spacing w:after="0"/>
      <w:jc w:val="left"/>
      <w:outlineLvl w:val="8"/>
    </w:pPr>
    <w:rPr>
      <w:rFonts w:eastAsia="Times New Roman"/>
      <w:b/>
      <w:i/>
      <w:smallCaps/>
      <w:color w:val="622423"/>
    </w:rPr>
  </w:style>
  <w:style w:type="numbering" w:customStyle="1" w:styleId="NoList11">
    <w:name w:val="No List11"/>
    <w:next w:val="NoList"/>
    <w:uiPriority w:val="99"/>
    <w:semiHidden/>
    <w:unhideWhenUsed/>
    <w:rsid w:val="000D6CF3"/>
  </w:style>
  <w:style w:type="paragraph" w:customStyle="1" w:styleId="Caption1">
    <w:name w:val="Caption1"/>
    <w:basedOn w:val="Normal"/>
    <w:next w:val="Normal"/>
    <w:uiPriority w:val="35"/>
    <w:semiHidden/>
    <w:unhideWhenUsed/>
    <w:qFormat/>
    <w:rsid w:val="000D6CF3"/>
    <w:rPr>
      <w:rFonts w:eastAsia="Times New Roman"/>
      <w:b/>
      <w:bCs/>
      <w:caps/>
      <w:sz w:val="16"/>
      <w:szCs w:val="18"/>
    </w:rPr>
  </w:style>
  <w:style w:type="paragraph" w:customStyle="1" w:styleId="Title1">
    <w:name w:val="Title1"/>
    <w:basedOn w:val="Normal"/>
    <w:next w:val="Normal"/>
    <w:uiPriority w:val="10"/>
    <w:qFormat/>
    <w:rsid w:val="000D6CF3"/>
    <w:pPr>
      <w:pBdr>
        <w:top w:val="single" w:sz="12" w:space="1" w:color="C0504D"/>
      </w:pBdr>
      <w:spacing w:line="240" w:lineRule="auto"/>
      <w:jc w:val="right"/>
    </w:pPr>
    <w:rPr>
      <w:rFonts w:eastAsia="Times New Roman"/>
      <w:smallCaps/>
      <w:sz w:val="48"/>
      <w:szCs w:val="48"/>
    </w:rPr>
  </w:style>
  <w:style w:type="paragraph" w:customStyle="1" w:styleId="Subtitle1">
    <w:name w:val="Subtitle1"/>
    <w:basedOn w:val="Normal"/>
    <w:next w:val="Normal"/>
    <w:uiPriority w:val="11"/>
    <w:qFormat/>
    <w:rsid w:val="000D6CF3"/>
    <w:pPr>
      <w:spacing w:after="720" w:line="240" w:lineRule="auto"/>
      <w:jc w:val="right"/>
    </w:pPr>
    <w:rPr>
      <w:rFonts w:ascii="Arial" w:eastAsia="Times New Roman" w:hAnsi="Arial" w:cs="Times New Roman"/>
      <w:szCs w:val="22"/>
    </w:rPr>
  </w:style>
  <w:style w:type="character" w:customStyle="1" w:styleId="Strong1">
    <w:name w:val="Strong1"/>
    <w:uiPriority w:val="22"/>
    <w:qFormat/>
    <w:rsid w:val="000D6CF3"/>
    <w:rPr>
      <w:b/>
      <w:color w:val="C0504D"/>
    </w:rPr>
  </w:style>
  <w:style w:type="paragraph" w:customStyle="1" w:styleId="NoSpacing1">
    <w:name w:val="No Spacing1"/>
    <w:basedOn w:val="Normal"/>
    <w:next w:val="NoSpacing"/>
    <w:uiPriority w:val="1"/>
    <w:qFormat/>
    <w:rsid w:val="000D6CF3"/>
    <w:pPr>
      <w:spacing w:after="0" w:line="240" w:lineRule="auto"/>
    </w:pPr>
    <w:rPr>
      <w:rFonts w:eastAsia="Times New Roman"/>
    </w:rPr>
  </w:style>
  <w:style w:type="paragraph" w:customStyle="1" w:styleId="ListParagraph1">
    <w:name w:val="List Paragraph1"/>
    <w:basedOn w:val="Normal"/>
    <w:next w:val="ListParagraph"/>
    <w:uiPriority w:val="34"/>
    <w:qFormat/>
    <w:rsid w:val="000D6CF3"/>
    <w:pPr>
      <w:ind w:left="720"/>
      <w:contextualSpacing/>
    </w:pPr>
    <w:rPr>
      <w:rFonts w:eastAsia="Times New Roman"/>
    </w:rPr>
  </w:style>
  <w:style w:type="paragraph" w:customStyle="1" w:styleId="Quote1">
    <w:name w:val="Quote1"/>
    <w:basedOn w:val="Normal"/>
    <w:next w:val="Normal"/>
    <w:uiPriority w:val="29"/>
    <w:qFormat/>
    <w:rsid w:val="000D6CF3"/>
    <w:rPr>
      <w:rFonts w:eastAsia="Times New Roman"/>
      <w:i/>
    </w:rPr>
  </w:style>
  <w:style w:type="paragraph" w:customStyle="1" w:styleId="IntenseQuote1">
    <w:name w:val="Intense Quote1"/>
    <w:basedOn w:val="Normal"/>
    <w:next w:val="Normal"/>
    <w:uiPriority w:val="30"/>
    <w:qFormat/>
    <w:rsid w:val="000D6CF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eastAsia="Times New Roman"/>
      <w:b/>
      <w:i/>
      <w:color w:val="FFFFFF"/>
    </w:rPr>
  </w:style>
  <w:style w:type="character" w:customStyle="1" w:styleId="IntenseEmphasis1">
    <w:name w:val="Intense Emphasis1"/>
    <w:uiPriority w:val="21"/>
    <w:qFormat/>
    <w:rsid w:val="000D6CF3"/>
    <w:rPr>
      <w:b/>
      <w:i/>
      <w:color w:val="C0504D"/>
      <w:spacing w:val="10"/>
    </w:rPr>
  </w:style>
  <w:style w:type="character" w:customStyle="1" w:styleId="BookTitle1">
    <w:name w:val="Book Title1"/>
    <w:uiPriority w:val="33"/>
    <w:qFormat/>
    <w:rsid w:val="000D6CF3"/>
    <w:rPr>
      <w:rFonts w:ascii="Arial" w:eastAsia="Times New Roman" w:hAnsi="Arial" w:cs="Times New Roman"/>
      <w:i/>
      <w:iCs/>
      <w:sz w:val="20"/>
      <w:szCs w:val="20"/>
    </w:rPr>
  </w:style>
  <w:style w:type="paragraph" w:customStyle="1" w:styleId="TOCHeading1">
    <w:name w:val="TOC Heading1"/>
    <w:basedOn w:val="Heading1"/>
    <w:next w:val="Normal"/>
    <w:uiPriority w:val="39"/>
    <w:semiHidden/>
    <w:unhideWhenUsed/>
    <w:qFormat/>
    <w:rsid w:val="000D6CF3"/>
    <w:pPr>
      <w:keepNext/>
      <w:keepLines/>
      <w:spacing w:before="480" w:after="0"/>
    </w:pPr>
    <w:rPr>
      <w:rFonts w:eastAsia="Calibri"/>
    </w:rPr>
  </w:style>
  <w:style w:type="paragraph" w:customStyle="1" w:styleId="TOC11">
    <w:name w:val="TOC 11"/>
    <w:basedOn w:val="Normal"/>
    <w:next w:val="Normal"/>
    <w:autoRedefine/>
    <w:uiPriority w:val="39"/>
    <w:unhideWhenUsed/>
    <w:rsid w:val="000D6CF3"/>
    <w:pPr>
      <w:spacing w:after="100"/>
    </w:pPr>
    <w:rPr>
      <w:rFonts w:eastAsia="Times New Roman"/>
    </w:rPr>
  </w:style>
  <w:style w:type="paragraph" w:customStyle="1" w:styleId="TOC21">
    <w:name w:val="TOC 21"/>
    <w:basedOn w:val="Normal"/>
    <w:next w:val="Normal"/>
    <w:autoRedefine/>
    <w:uiPriority w:val="39"/>
    <w:unhideWhenUsed/>
    <w:rsid w:val="000D6CF3"/>
    <w:pPr>
      <w:spacing w:after="100"/>
      <w:ind w:left="220"/>
    </w:pPr>
    <w:rPr>
      <w:rFonts w:eastAsia="Times New Roman"/>
    </w:rPr>
  </w:style>
  <w:style w:type="character" w:customStyle="1" w:styleId="Hyperlink1">
    <w:name w:val="Hyperlink1"/>
    <w:basedOn w:val="DefaultParagraphFont"/>
    <w:uiPriority w:val="99"/>
    <w:unhideWhenUsed/>
    <w:rsid w:val="000D6CF3"/>
    <w:rPr>
      <w:color w:val="0000FF"/>
      <w:u w:val="single"/>
    </w:rPr>
  </w:style>
  <w:style w:type="paragraph" w:customStyle="1" w:styleId="BalloonText1">
    <w:name w:val="Balloon Text1"/>
    <w:basedOn w:val="Normal"/>
    <w:next w:val="BalloonText"/>
    <w:uiPriority w:val="99"/>
    <w:semiHidden/>
    <w:unhideWhenUsed/>
    <w:rsid w:val="000D6CF3"/>
    <w:pPr>
      <w:spacing w:after="0" w:line="240" w:lineRule="auto"/>
    </w:pPr>
    <w:rPr>
      <w:rFonts w:ascii="Tahoma" w:eastAsia="Calibri" w:hAnsi="Tahoma" w:cs="Tahoma"/>
      <w:sz w:val="16"/>
      <w:szCs w:val="16"/>
    </w:rPr>
  </w:style>
  <w:style w:type="paragraph" w:customStyle="1" w:styleId="Footer1">
    <w:name w:val="Footer1"/>
    <w:basedOn w:val="Normal"/>
    <w:next w:val="Footer"/>
    <w:uiPriority w:val="99"/>
    <w:unhideWhenUsed/>
    <w:rsid w:val="000D6CF3"/>
    <w:pPr>
      <w:tabs>
        <w:tab w:val="center" w:pos="4513"/>
        <w:tab w:val="right" w:pos="9026"/>
      </w:tabs>
      <w:spacing w:after="0" w:line="240" w:lineRule="auto"/>
    </w:pPr>
    <w:rPr>
      <w:rFonts w:eastAsia="Arial"/>
      <w:sz w:val="22"/>
      <w:szCs w:val="22"/>
    </w:rPr>
  </w:style>
  <w:style w:type="paragraph" w:customStyle="1" w:styleId="TOC31">
    <w:name w:val="TOC 31"/>
    <w:basedOn w:val="Normal"/>
    <w:next w:val="Normal"/>
    <w:autoRedefine/>
    <w:uiPriority w:val="39"/>
    <w:unhideWhenUsed/>
    <w:rsid w:val="000D6CF3"/>
    <w:pPr>
      <w:spacing w:after="100"/>
      <w:ind w:left="440"/>
    </w:pPr>
    <w:rPr>
      <w:rFonts w:eastAsia="Times New Roman"/>
    </w:rPr>
  </w:style>
  <w:style w:type="table" w:customStyle="1" w:styleId="TableGrid7">
    <w:name w:val="Table Grid7"/>
    <w:basedOn w:val="TableNormal"/>
    <w:next w:val="TableGrid"/>
    <w:rsid w:val="000D6CF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D6C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0D6CF3"/>
    <w:pPr>
      <w:tabs>
        <w:tab w:val="center" w:pos="4513"/>
        <w:tab w:val="right" w:pos="9026"/>
      </w:tabs>
      <w:spacing w:after="0" w:line="240" w:lineRule="auto"/>
    </w:pPr>
    <w:rPr>
      <w:rFonts w:eastAsia="Calibri"/>
      <w:sz w:val="22"/>
      <w:szCs w:val="22"/>
    </w:rPr>
  </w:style>
  <w:style w:type="table" w:customStyle="1" w:styleId="TableGrid21">
    <w:name w:val="Table Grid21"/>
    <w:basedOn w:val="TableNormal"/>
    <w:next w:val="TableGrid"/>
    <w:locked/>
    <w:rsid w:val="000D6CF3"/>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0D6CF3"/>
  </w:style>
  <w:style w:type="table" w:customStyle="1" w:styleId="TableGrid31">
    <w:name w:val="Table Grid31"/>
    <w:basedOn w:val="TableNormal"/>
    <w:next w:val="TableGrid"/>
    <w:uiPriority w:val="59"/>
    <w:rsid w:val="000D6C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D6CF3"/>
  </w:style>
  <w:style w:type="table" w:customStyle="1" w:styleId="TableGrid41">
    <w:name w:val="Table Grid41"/>
    <w:basedOn w:val="TableNormal"/>
    <w:next w:val="TableGrid"/>
    <w:uiPriority w:val="59"/>
    <w:rsid w:val="000D6CF3"/>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0D6CF3"/>
    <w:rPr>
      <w:rFonts w:ascii="Cambria" w:eastAsia="Times New Roman" w:hAnsi="Cambria" w:cs="Times New Roman"/>
      <w:b/>
      <w:bCs/>
      <w:color w:val="365F91"/>
      <w:sz w:val="28"/>
      <w:szCs w:val="28"/>
    </w:rPr>
  </w:style>
  <w:style w:type="character" w:customStyle="1" w:styleId="Heading2Char1">
    <w:name w:val="Heading 2 Char1"/>
    <w:basedOn w:val="DefaultParagraphFont"/>
    <w:uiPriority w:val="9"/>
    <w:semiHidden/>
    <w:rsid w:val="000D6CF3"/>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0D6CF3"/>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0D6CF3"/>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0D6CF3"/>
    <w:rPr>
      <w:rFonts w:ascii="Cambria" w:eastAsia="Times New Roman" w:hAnsi="Cambria" w:cs="Times New Roman"/>
      <w:color w:val="243F60"/>
    </w:rPr>
  </w:style>
  <w:style w:type="character" w:customStyle="1" w:styleId="Heading6Char1">
    <w:name w:val="Heading 6 Char1"/>
    <w:basedOn w:val="DefaultParagraphFont"/>
    <w:uiPriority w:val="9"/>
    <w:semiHidden/>
    <w:rsid w:val="000D6CF3"/>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0D6CF3"/>
    <w:rPr>
      <w:rFonts w:ascii="Cambria" w:eastAsia="Times New Roman" w:hAnsi="Cambria" w:cs="Times New Roman"/>
      <w:i/>
      <w:iCs/>
      <w:color w:val="404040"/>
    </w:rPr>
  </w:style>
  <w:style w:type="character" w:customStyle="1" w:styleId="Heading8Char1">
    <w:name w:val="Heading 8 Char1"/>
    <w:basedOn w:val="DefaultParagraphFont"/>
    <w:uiPriority w:val="9"/>
    <w:semiHidden/>
    <w:rsid w:val="000D6CF3"/>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0D6CF3"/>
    <w:rPr>
      <w:rFonts w:ascii="Cambria" w:eastAsia="Times New Roman" w:hAnsi="Cambria" w:cs="Times New Roman"/>
      <w:i/>
      <w:iCs/>
      <w:color w:val="404040"/>
      <w:sz w:val="20"/>
      <w:szCs w:val="20"/>
    </w:rPr>
  </w:style>
  <w:style w:type="character" w:customStyle="1" w:styleId="TitleChar1">
    <w:name w:val="Title Char1"/>
    <w:basedOn w:val="DefaultParagraphFont"/>
    <w:uiPriority w:val="10"/>
    <w:rsid w:val="000D6CF3"/>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0D6CF3"/>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0D6CF3"/>
    <w:rPr>
      <w:i/>
      <w:iCs/>
      <w:color w:val="000000"/>
    </w:rPr>
  </w:style>
  <w:style w:type="character" w:customStyle="1" w:styleId="IntenseQuoteChar1">
    <w:name w:val="Intense Quote Char1"/>
    <w:basedOn w:val="DefaultParagraphFont"/>
    <w:uiPriority w:val="30"/>
    <w:rsid w:val="000D6CF3"/>
    <w:rPr>
      <w:b/>
      <w:bCs/>
      <w:i/>
      <w:iCs/>
      <w:color w:val="4F81BD"/>
    </w:rPr>
  </w:style>
  <w:style w:type="character" w:customStyle="1" w:styleId="BalloonTextChar1">
    <w:name w:val="Balloon Text Char1"/>
    <w:basedOn w:val="DefaultParagraphFont"/>
    <w:uiPriority w:val="99"/>
    <w:semiHidden/>
    <w:rsid w:val="000D6CF3"/>
    <w:rPr>
      <w:rFonts w:ascii="Tahoma" w:hAnsi="Tahoma" w:cs="Tahoma"/>
      <w:sz w:val="16"/>
      <w:szCs w:val="16"/>
    </w:rPr>
  </w:style>
  <w:style w:type="character" w:customStyle="1" w:styleId="FooterChar1">
    <w:name w:val="Footer Char1"/>
    <w:basedOn w:val="DefaultParagraphFont"/>
    <w:uiPriority w:val="99"/>
    <w:rsid w:val="000D6CF3"/>
  </w:style>
  <w:style w:type="character" w:customStyle="1" w:styleId="HeaderChar1">
    <w:name w:val="Header Char1"/>
    <w:basedOn w:val="DefaultParagraphFont"/>
    <w:uiPriority w:val="99"/>
    <w:rsid w:val="000D6CF3"/>
  </w:style>
  <w:style w:type="table" w:customStyle="1" w:styleId="TableGrid8">
    <w:name w:val="Table Grid8"/>
    <w:basedOn w:val="TableNormal"/>
    <w:next w:val="TableGrid"/>
    <w:uiPriority w:val="59"/>
    <w:rsid w:val="002E4EE5"/>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22A81"/>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5021F"/>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F7B64"/>
  </w:style>
  <w:style w:type="numbering" w:customStyle="1" w:styleId="NoList12">
    <w:name w:val="No List12"/>
    <w:next w:val="NoList"/>
    <w:uiPriority w:val="99"/>
    <w:semiHidden/>
    <w:unhideWhenUsed/>
    <w:rsid w:val="004F7B64"/>
  </w:style>
  <w:style w:type="table" w:customStyle="1" w:styleId="TableGrid12">
    <w:name w:val="Table Grid12"/>
    <w:basedOn w:val="TableNormal"/>
    <w:next w:val="TableGri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locke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4F7B64"/>
  </w:style>
  <w:style w:type="table" w:customStyle="1" w:styleId="TableGrid32">
    <w:name w:val="Table Grid32"/>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F7B64"/>
  </w:style>
  <w:style w:type="table" w:customStyle="1" w:styleId="TableGrid42">
    <w:name w:val="Table Grid42"/>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locked/>
    <w:rsid w:val="004F7B64"/>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F7B64"/>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F7B64"/>
  </w:style>
  <w:style w:type="numbering" w:customStyle="1" w:styleId="NoList1111">
    <w:name w:val="No List1111"/>
    <w:next w:val="NoList"/>
    <w:uiPriority w:val="99"/>
    <w:semiHidden/>
    <w:unhideWhenUsed/>
    <w:rsid w:val="004F7B64"/>
  </w:style>
  <w:style w:type="table" w:customStyle="1" w:styleId="TableGrid71">
    <w:name w:val="Table Grid71"/>
    <w:basedOn w:val="TableNormal"/>
    <w:next w:val="TableGri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locked/>
    <w:rsid w:val="004F7B6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4F7B64"/>
  </w:style>
  <w:style w:type="table" w:customStyle="1" w:styleId="TableGrid311">
    <w:name w:val="Table Grid311"/>
    <w:basedOn w:val="TableNormal"/>
    <w:next w:val="TableGrid"/>
    <w:uiPriority w:val="59"/>
    <w:rsid w:val="004F7B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4F7B64"/>
  </w:style>
  <w:style w:type="table" w:customStyle="1" w:styleId="TableGrid411">
    <w:name w:val="Table Grid41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4F7B64"/>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4F7B64"/>
    <w:rPr>
      <w:rFonts w:ascii="Cambria" w:eastAsia="Times New Roman" w:hAnsi="Cambria" w:cs="Times New Roman"/>
      <w:color w:val="243F60"/>
    </w:rPr>
  </w:style>
  <w:style w:type="character" w:customStyle="1" w:styleId="Heading6Char2">
    <w:name w:val="Heading 6 Char2"/>
    <w:basedOn w:val="DefaultParagraphFont"/>
    <w:uiPriority w:val="9"/>
    <w:semiHidden/>
    <w:rsid w:val="004F7B64"/>
    <w:rPr>
      <w:rFonts w:ascii="Cambria" w:eastAsia="Times New Roman" w:hAnsi="Cambria" w:cs="Times New Roman"/>
      <w:i/>
      <w:iCs/>
      <w:color w:val="243F60"/>
    </w:rPr>
  </w:style>
  <w:style w:type="character" w:customStyle="1" w:styleId="Heading7Char2">
    <w:name w:val="Heading 7 Char2"/>
    <w:basedOn w:val="DefaultParagraphFont"/>
    <w:uiPriority w:val="9"/>
    <w:semiHidden/>
    <w:rsid w:val="004F7B64"/>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4F7B64"/>
    <w:rPr>
      <w:rFonts w:ascii="Cambria" w:eastAsia="Times New Roman" w:hAnsi="Cambria" w:cs="Times New Roman"/>
      <w:color w:val="404040"/>
      <w:sz w:val="20"/>
      <w:szCs w:val="20"/>
    </w:rPr>
  </w:style>
  <w:style w:type="character" w:customStyle="1" w:styleId="Heading9Char2">
    <w:name w:val="Heading 9 Char2"/>
    <w:basedOn w:val="DefaultParagraphFont"/>
    <w:uiPriority w:val="9"/>
    <w:semiHidden/>
    <w:rsid w:val="004F7B64"/>
    <w:rPr>
      <w:rFonts w:ascii="Cambria" w:eastAsia="Times New Roman" w:hAnsi="Cambria" w:cs="Times New Roman"/>
      <w:i/>
      <w:iCs/>
      <w:color w:val="404040"/>
      <w:sz w:val="20"/>
      <w:szCs w:val="20"/>
    </w:rPr>
  </w:style>
  <w:style w:type="character" w:customStyle="1" w:styleId="TitleChar2">
    <w:name w:val="Title Char2"/>
    <w:basedOn w:val="DefaultParagraphFont"/>
    <w:uiPriority w:val="10"/>
    <w:rsid w:val="004F7B64"/>
    <w:rPr>
      <w:rFonts w:ascii="Cambria" w:eastAsia="Times New Roman" w:hAnsi="Cambria" w:cs="Times New Roman"/>
      <w:color w:val="17365D"/>
      <w:spacing w:val="5"/>
      <w:kern w:val="28"/>
      <w:sz w:val="52"/>
      <w:szCs w:val="52"/>
    </w:rPr>
  </w:style>
  <w:style w:type="character" w:customStyle="1" w:styleId="SubtitleChar2">
    <w:name w:val="Subtitle Char2"/>
    <w:basedOn w:val="DefaultParagraphFont"/>
    <w:uiPriority w:val="11"/>
    <w:rsid w:val="004F7B64"/>
    <w:rPr>
      <w:rFonts w:ascii="Cambria" w:eastAsia="Times New Roman" w:hAnsi="Cambria" w:cs="Times New Roman"/>
      <w:i/>
      <w:iCs/>
      <w:color w:val="4F81BD"/>
      <w:spacing w:val="15"/>
      <w:sz w:val="24"/>
      <w:szCs w:val="24"/>
    </w:rPr>
  </w:style>
  <w:style w:type="character" w:customStyle="1" w:styleId="IntenseQuoteChar2">
    <w:name w:val="Intense Quote Char2"/>
    <w:basedOn w:val="DefaultParagraphFont"/>
    <w:uiPriority w:val="30"/>
    <w:rsid w:val="004F7B64"/>
    <w:rPr>
      <w:b/>
      <w:bCs/>
      <w:i/>
      <w:iCs/>
      <w:color w:val="4F81BD"/>
    </w:rPr>
  </w:style>
  <w:style w:type="character" w:customStyle="1" w:styleId="FooterChar2">
    <w:name w:val="Footer Char2"/>
    <w:basedOn w:val="DefaultParagraphFont"/>
    <w:uiPriority w:val="99"/>
    <w:semiHidden/>
    <w:rsid w:val="004F7B64"/>
  </w:style>
  <w:style w:type="table" w:customStyle="1" w:styleId="TableGrid14">
    <w:name w:val="Table Grid14"/>
    <w:basedOn w:val="TableNormal"/>
    <w:next w:val="TableGrid"/>
    <w:uiPriority w:val="59"/>
    <w:rsid w:val="009D56C8"/>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25049"/>
  </w:style>
  <w:style w:type="numbering" w:customStyle="1" w:styleId="NoList13">
    <w:name w:val="No List13"/>
    <w:next w:val="NoList"/>
    <w:uiPriority w:val="99"/>
    <w:semiHidden/>
    <w:unhideWhenUsed/>
    <w:rsid w:val="00125049"/>
  </w:style>
  <w:style w:type="table" w:customStyle="1" w:styleId="TableGrid15">
    <w:name w:val="Table Grid15"/>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25049"/>
  </w:style>
  <w:style w:type="table" w:customStyle="1" w:styleId="TableGrid33">
    <w:name w:val="Table Grid33"/>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25049"/>
  </w:style>
  <w:style w:type="table" w:customStyle="1" w:styleId="TableGrid43">
    <w:name w:val="Table Grid43"/>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locked/>
    <w:rsid w:val="00125049"/>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25049"/>
  </w:style>
  <w:style w:type="numbering" w:customStyle="1" w:styleId="NoList1112">
    <w:name w:val="No List1112"/>
    <w:next w:val="NoList"/>
    <w:uiPriority w:val="99"/>
    <w:semiHidden/>
    <w:unhideWhenUsed/>
    <w:rsid w:val="00125049"/>
  </w:style>
  <w:style w:type="table" w:customStyle="1" w:styleId="TableGrid72">
    <w:name w:val="Table Grid72"/>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25049"/>
  </w:style>
  <w:style w:type="table" w:customStyle="1" w:styleId="TableGrid312">
    <w:name w:val="Table Grid312"/>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125049"/>
  </w:style>
  <w:style w:type="table" w:customStyle="1" w:styleId="TableGrid412">
    <w:name w:val="Table Grid41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25049"/>
  </w:style>
  <w:style w:type="numbering" w:customStyle="1" w:styleId="NoList121">
    <w:name w:val="No List121"/>
    <w:next w:val="NoList"/>
    <w:uiPriority w:val="99"/>
    <w:semiHidden/>
    <w:unhideWhenUsed/>
    <w:rsid w:val="00125049"/>
  </w:style>
  <w:style w:type="table" w:customStyle="1" w:styleId="TableGrid121">
    <w:name w:val="Table Grid121"/>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25049"/>
  </w:style>
  <w:style w:type="table" w:customStyle="1" w:styleId="TableGrid321">
    <w:name w:val="Table Grid32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125049"/>
  </w:style>
  <w:style w:type="table" w:customStyle="1" w:styleId="TableGrid421">
    <w:name w:val="Table Grid42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locked/>
    <w:rsid w:val="00125049"/>
    <w:pPr>
      <w:spacing w:before="120" w:after="0" w:line="240" w:lineRule="auto"/>
      <w:jc w:val="left"/>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125049"/>
    <w:pPr>
      <w:spacing w:after="0" w:line="240" w:lineRule="auto"/>
      <w:jc w:val="left"/>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125049"/>
  </w:style>
  <w:style w:type="numbering" w:customStyle="1" w:styleId="NoList111111">
    <w:name w:val="No List111111"/>
    <w:next w:val="NoList"/>
    <w:uiPriority w:val="99"/>
    <w:semiHidden/>
    <w:unhideWhenUsed/>
    <w:rsid w:val="00125049"/>
  </w:style>
  <w:style w:type="table" w:customStyle="1" w:styleId="TableGrid711">
    <w:name w:val="Table Grid711"/>
    <w:basedOn w:val="TableNormal"/>
    <w:next w:val="TableGri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locked/>
    <w:rsid w:val="0012504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125049"/>
  </w:style>
  <w:style w:type="table" w:customStyle="1" w:styleId="TableGrid3111">
    <w:name w:val="Table Grid3111"/>
    <w:basedOn w:val="TableNormal"/>
    <w:next w:val="TableGrid"/>
    <w:uiPriority w:val="59"/>
    <w:rsid w:val="001250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125049"/>
  </w:style>
  <w:style w:type="table" w:customStyle="1" w:styleId="TableGrid4111">
    <w:name w:val="Table Grid41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5049"/>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3">
    <w:name w:val="Heading 5 Char3"/>
    <w:basedOn w:val="DefaultParagraphFont"/>
    <w:uiPriority w:val="9"/>
    <w:semiHidden/>
    <w:rsid w:val="00125049"/>
    <w:rPr>
      <w:rFonts w:ascii="Cambria" w:eastAsia="Times New Roman" w:hAnsi="Cambria" w:cs="Times New Roman"/>
      <w:color w:val="243F60"/>
    </w:rPr>
  </w:style>
  <w:style w:type="character" w:customStyle="1" w:styleId="Heading6Char3">
    <w:name w:val="Heading 6 Char3"/>
    <w:basedOn w:val="DefaultParagraphFont"/>
    <w:uiPriority w:val="9"/>
    <w:semiHidden/>
    <w:rsid w:val="00125049"/>
    <w:rPr>
      <w:rFonts w:ascii="Cambria" w:eastAsia="Times New Roman" w:hAnsi="Cambria" w:cs="Times New Roman"/>
      <w:i/>
      <w:iCs/>
      <w:color w:val="243F60"/>
    </w:rPr>
  </w:style>
  <w:style w:type="character" w:customStyle="1" w:styleId="Heading7Char3">
    <w:name w:val="Heading 7 Char3"/>
    <w:basedOn w:val="DefaultParagraphFont"/>
    <w:uiPriority w:val="9"/>
    <w:semiHidden/>
    <w:rsid w:val="00125049"/>
    <w:rPr>
      <w:rFonts w:ascii="Cambria" w:eastAsia="Times New Roman" w:hAnsi="Cambria" w:cs="Times New Roman"/>
      <w:i/>
      <w:iCs/>
      <w:color w:val="404040"/>
    </w:rPr>
  </w:style>
  <w:style w:type="character" w:customStyle="1" w:styleId="Heading8Char3">
    <w:name w:val="Heading 8 Char3"/>
    <w:basedOn w:val="DefaultParagraphFont"/>
    <w:uiPriority w:val="9"/>
    <w:semiHidden/>
    <w:rsid w:val="00125049"/>
    <w:rPr>
      <w:rFonts w:ascii="Cambria" w:eastAsia="Times New Roman" w:hAnsi="Cambria" w:cs="Times New Roman"/>
      <w:color w:val="404040"/>
      <w:sz w:val="20"/>
      <w:szCs w:val="20"/>
    </w:rPr>
  </w:style>
  <w:style w:type="character" w:customStyle="1" w:styleId="Heading9Char3">
    <w:name w:val="Heading 9 Char3"/>
    <w:basedOn w:val="DefaultParagraphFont"/>
    <w:uiPriority w:val="9"/>
    <w:semiHidden/>
    <w:rsid w:val="00125049"/>
    <w:rPr>
      <w:rFonts w:ascii="Cambria" w:eastAsia="Times New Roman" w:hAnsi="Cambria" w:cs="Times New Roman"/>
      <w:i/>
      <w:iCs/>
      <w:color w:val="404040"/>
      <w:sz w:val="20"/>
      <w:szCs w:val="20"/>
    </w:rPr>
  </w:style>
  <w:style w:type="character" w:customStyle="1" w:styleId="TitleChar3">
    <w:name w:val="Title Char3"/>
    <w:basedOn w:val="DefaultParagraphFont"/>
    <w:uiPriority w:val="10"/>
    <w:rsid w:val="00125049"/>
    <w:rPr>
      <w:rFonts w:ascii="Cambria" w:eastAsia="Times New Roman" w:hAnsi="Cambria" w:cs="Times New Roman"/>
      <w:color w:val="17365D"/>
      <w:spacing w:val="5"/>
      <w:kern w:val="28"/>
      <w:sz w:val="52"/>
      <w:szCs w:val="52"/>
    </w:rPr>
  </w:style>
  <w:style w:type="character" w:customStyle="1" w:styleId="SubtitleChar3">
    <w:name w:val="Subtitle Char3"/>
    <w:basedOn w:val="DefaultParagraphFont"/>
    <w:uiPriority w:val="11"/>
    <w:rsid w:val="00125049"/>
    <w:rPr>
      <w:rFonts w:ascii="Cambria" w:eastAsia="Times New Roman" w:hAnsi="Cambria" w:cs="Times New Roman"/>
      <w:i/>
      <w:iCs/>
      <w:color w:val="4F81BD"/>
      <w:spacing w:val="15"/>
      <w:sz w:val="24"/>
      <w:szCs w:val="24"/>
    </w:rPr>
  </w:style>
  <w:style w:type="character" w:customStyle="1" w:styleId="IntenseQuoteChar3">
    <w:name w:val="Intense Quote Char3"/>
    <w:basedOn w:val="DefaultParagraphFont"/>
    <w:uiPriority w:val="30"/>
    <w:rsid w:val="00125049"/>
    <w:rPr>
      <w:b/>
      <w:bCs/>
      <w:i/>
      <w:iCs/>
      <w:color w:val="4F81BD"/>
    </w:rPr>
  </w:style>
  <w:style w:type="character" w:customStyle="1" w:styleId="FooterChar3">
    <w:name w:val="Footer Char3"/>
    <w:basedOn w:val="DefaultParagraphFont"/>
    <w:uiPriority w:val="99"/>
    <w:semiHidden/>
    <w:rsid w:val="00125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86736">
      <w:bodyDiv w:val="1"/>
      <w:marLeft w:val="0"/>
      <w:marRight w:val="0"/>
      <w:marTop w:val="0"/>
      <w:marBottom w:val="0"/>
      <w:divBdr>
        <w:top w:val="none" w:sz="0" w:space="0" w:color="auto"/>
        <w:left w:val="none" w:sz="0" w:space="0" w:color="auto"/>
        <w:bottom w:val="none" w:sz="0" w:space="0" w:color="auto"/>
        <w:right w:val="none" w:sz="0" w:space="0" w:color="auto"/>
      </w:divBdr>
    </w:div>
    <w:div w:id="319313052">
      <w:bodyDiv w:val="1"/>
      <w:marLeft w:val="0"/>
      <w:marRight w:val="0"/>
      <w:marTop w:val="0"/>
      <w:marBottom w:val="0"/>
      <w:divBdr>
        <w:top w:val="none" w:sz="0" w:space="0" w:color="auto"/>
        <w:left w:val="none" w:sz="0" w:space="0" w:color="auto"/>
        <w:bottom w:val="none" w:sz="0" w:space="0" w:color="auto"/>
        <w:right w:val="none" w:sz="0" w:space="0" w:color="auto"/>
      </w:divBdr>
    </w:div>
    <w:div w:id="392506425">
      <w:bodyDiv w:val="1"/>
      <w:marLeft w:val="0"/>
      <w:marRight w:val="0"/>
      <w:marTop w:val="0"/>
      <w:marBottom w:val="0"/>
      <w:divBdr>
        <w:top w:val="none" w:sz="0" w:space="0" w:color="auto"/>
        <w:left w:val="none" w:sz="0" w:space="0" w:color="auto"/>
        <w:bottom w:val="none" w:sz="0" w:space="0" w:color="auto"/>
        <w:right w:val="none" w:sz="0" w:space="0" w:color="auto"/>
      </w:divBdr>
      <w:divsChild>
        <w:div w:id="557940615">
          <w:marLeft w:val="0"/>
          <w:marRight w:val="0"/>
          <w:marTop w:val="0"/>
          <w:marBottom w:val="0"/>
          <w:divBdr>
            <w:top w:val="none" w:sz="0" w:space="0" w:color="auto"/>
            <w:left w:val="none" w:sz="0" w:space="0" w:color="auto"/>
            <w:bottom w:val="none" w:sz="0" w:space="0" w:color="auto"/>
            <w:right w:val="none" w:sz="0" w:space="0" w:color="auto"/>
          </w:divBdr>
          <w:divsChild>
            <w:div w:id="768963780">
              <w:marLeft w:val="0"/>
              <w:marRight w:val="0"/>
              <w:marTop w:val="0"/>
              <w:marBottom w:val="0"/>
              <w:divBdr>
                <w:top w:val="none" w:sz="0" w:space="0" w:color="auto"/>
                <w:left w:val="none" w:sz="0" w:space="0" w:color="auto"/>
                <w:bottom w:val="none" w:sz="0" w:space="0" w:color="auto"/>
                <w:right w:val="none" w:sz="0" w:space="0" w:color="auto"/>
              </w:divBdr>
              <w:divsChild>
                <w:div w:id="1809281510">
                  <w:marLeft w:val="0"/>
                  <w:marRight w:val="0"/>
                  <w:marTop w:val="0"/>
                  <w:marBottom w:val="0"/>
                  <w:divBdr>
                    <w:top w:val="none" w:sz="0" w:space="0" w:color="auto"/>
                    <w:left w:val="none" w:sz="0" w:space="0" w:color="auto"/>
                    <w:bottom w:val="none" w:sz="0" w:space="0" w:color="auto"/>
                    <w:right w:val="none" w:sz="0" w:space="0" w:color="auto"/>
                  </w:divBdr>
                  <w:divsChild>
                    <w:div w:id="2029989250">
                      <w:marLeft w:val="0"/>
                      <w:marRight w:val="0"/>
                      <w:marTop w:val="0"/>
                      <w:marBottom w:val="0"/>
                      <w:divBdr>
                        <w:top w:val="none" w:sz="0" w:space="0" w:color="auto"/>
                        <w:left w:val="none" w:sz="0" w:space="0" w:color="auto"/>
                        <w:bottom w:val="none" w:sz="0" w:space="0" w:color="auto"/>
                        <w:right w:val="none" w:sz="0" w:space="0" w:color="auto"/>
                      </w:divBdr>
                      <w:divsChild>
                        <w:div w:id="1470517420">
                          <w:marLeft w:val="0"/>
                          <w:marRight w:val="0"/>
                          <w:marTop w:val="0"/>
                          <w:marBottom w:val="0"/>
                          <w:divBdr>
                            <w:top w:val="none" w:sz="0" w:space="0" w:color="auto"/>
                            <w:left w:val="none" w:sz="0" w:space="0" w:color="auto"/>
                            <w:bottom w:val="none" w:sz="0" w:space="0" w:color="auto"/>
                            <w:right w:val="none" w:sz="0" w:space="0" w:color="auto"/>
                          </w:divBdr>
                          <w:divsChild>
                            <w:div w:id="1844926843">
                              <w:marLeft w:val="0"/>
                              <w:marRight w:val="0"/>
                              <w:marTop w:val="0"/>
                              <w:marBottom w:val="0"/>
                              <w:divBdr>
                                <w:top w:val="none" w:sz="0" w:space="0" w:color="auto"/>
                                <w:left w:val="none" w:sz="0" w:space="0" w:color="auto"/>
                                <w:bottom w:val="none" w:sz="0" w:space="0" w:color="auto"/>
                                <w:right w:val="none" w:sz="0" w:space="0" w:color="auto"/>
                              </w:divBdr>
                              <w:divsChild>
                                <w:div w:id="1395621092">
                                  <w:marLeft w:val="0"/>
                                  <w:marRight w:val="0"/>
                                  <w:marTop w:val="0"/>
                                  <w:marBottom w:val="0"/>
                                  <w:divBdr>
                                    <w:top w:val="none" w:sz="0" w:space="0" w:color="auto"/>
                                    <w:left w:val="none" w:sz="0" w:space="0" w:color="auto"/>
                                    <w:bottom w:val="none" w:sz="0" w:space="0" w:color="auto"/>
                                    <w:right w:val="none" w:sz="0" w:space="0" w:color="auto"/>
                                  </w:divBdr>
                                  <w:divsChild>
                                    <w:div w:id="1192768588">
                                      <w:marLeft w:val="0"/>
                                      <w:marRight w:val="0"/>
                                      <w:marTop w:val="0"/>
                                      <w:marBottom w:val="0"/>
                                      <w:divBdr>
                                        <w:top w:val="none" w:sz="0" w:space="0" w:color="auto"/>
                                        <w:left w:val="none" w:sz="0" w:space="0" w:color="auto"/>
                                        <w:bottom w:val="none" w:sz="0" w:space="0" w:color="auto"/>
                                        <w:right w:val="none" w:sz="0" w:space="0" w:color="auto"/>
                                      </w:divBdr>
                                      <w:divsChild>
                                        <w:div w:id="1158032826">
                                          <w:marLeft w:val="0"/>
                                          <w:marRight w:val="0"/>
                                          <w:marTop w:val="0"/>
                                          <w:marBottom w:val="0"/>
                                          <w:divBdr>
                                            <w:top w:val="none" w:sz="0" w:space="0" w:color="auto"/>
                                            <w:left w:val="none" w:sz="0" w:space="0" w:color="auto"/>
                                            <w:bottom w:val="none" w:sz="0" w:space="0" w:color="auto"/>
                                            <w:right w:val="none" w:sz="0" w:space="0" w:color="auto"/>
                                          </w:divBdr>
                                          <w:divsChild>
                                            <w:div w:id="188417026">
                                              <w:marLeft w:val="0"/>
                                              <w:marRight w:val="0"/>
                                              <w:marTop w:val="0"/>
                                              <w:marBottom w:val="0"/>
                                              <w:divBdr>
                                                <w:top w:val="none" w:sz="0" w:space="0" w:color="auto"/>
                                                <w:left w:val="none" w:sz="0" w:space="0" w:color="auto"/>
                                                <w:bottom w:val="none" w:sz="0" w:space="0" w:color="auto"/>
                                                <w:right w:val="none" w:sz="0" w:space="0" w:color="auto"/>
                                              </w:divBdr>
                                              <w:divsChild>
                                                <w:div w:id="1099066456">
                                                  <w:marLeft w:val="0"/>
                                                  <w:marRight w:val="0"/>
                                                  <w:marTop w:val="0"/>
                                                  <w:marBottom w:val="0"/>
                                                  <w:divBdr>
                                                    <w:top w:val="none" w:sz="0" w:space="0" w:color="auto"/>
                                                    <w:left w:val="none" w:sz="0" w:space="0" w:color="auto"/>
                                                    <w:bottom w:val="none" w:sz="0" w:space="0" w:color="auto"/>
                                                    <w:right w:val="none" w:sz="0" w:space="0" w:color="auto"/>
                                                  </w:divBdr>
                                                  <w:divsChild>
                                                    <w:div w:id="2099400541">
                                                      <w:marLeft w:val="0"/>
                                                      <w:marRight w:val="0"/>
                                                      <w:marTop w:val="0"/>
                                                      <w:marBottom w:val="0"/>
                                                      <w:divBdr>
                                                        <w:top w:val="none" w:sz="0" w:space="0" w:color="auto"/>
                                                        <w:left w:val="none" w:sz="0" w:space="0" w:color="auto"/>
                                                        <w:bottom w:val="none" w:sz="0" w:space="0" w:color="auto"/>
                                                        <w:right w:val="none" w:sz="0" w:space="0" w:color="auto"/>
                                                      </w:divBdr>
                                                      <w:divsChild>
                                                        <w:div w:id="1939556250">
                                                          <w:marLeft w:val="0"/>
                                                          <w:marRight w:val="0"/>
                                                          <w:marTop w:val="0"/>
                                                          <w:marBottom w:val="0"/>
                                                          <w:divBdr>
                                                            <w:top w:val="none" w:sz="0" w:space="0" w:color="006699"/>
                                                            <w:left w:val="none" w:sz="0" w:space="0" w:color="006699"/>
                                                            <w:bottom w:val="none" w:sz="0" w:space="0" w:color="006699"/>
                                                            <w:right w:val="none" w:sz="0" w:space="0" w:color="006699"/>
                                                          </w:divBdr>
                                                        </w:div>
                                                      </w:divsChild>
                                                    </w:div>
                                                  </w:divsChild>
                                                </w:div>
                                              </w:divsChild>
                                            </w:div>
                                          </w:divsChild>
                                        </w:div>
                                      </w:divsChild>
                                    </w:div>
                                  </w:divsChild>
                                </w:div>
                              </w:divsChild>
                            </w:div>
                          </w:divsChild>
                        </w:div>
                      </w:divsChild>
                    </w:div>
                  </w:divsChild>
                </w:div>
              </w:divsChild>
            </w:div>
          </w:divsChild>
        </w:div>
      </w:divsChild>
    </w:div>
    <w:div w:id="658509481">
      <w:bodyDiv w:val="1"/>
      <w:marLeft w:val="0"/>
      <w:marRight w:val="0"/>
      <w:marTop w:val="0"/>
      <w:marBottom w:val="0"/>
      <w:divBdr>
        <w:top w:val="none" w:sz="0" w:space="0" w:color="auto"/>
        <w:left w:val="none" w:sz="0" w:space="0" w:color="auto"/>
        <w:bottom w:val="none" w:sz="0" w:space="0" w:color="auto"/>
        <w:right w:val="none" w:sz="0" w:space="0" w:color="auto"/>
      </w:divBdr>
    </w:div>
    <w:div w:id="1017583745">
      <w:bodyDiv w:val="1"/>
      <w:marLeft w:val="0"/>
      <w:marRight w:val="0"/>
      <w:marTop w:val="0"/>
      <w:marBottom w:val="0"/>
      <w:divBdr>
        <w:top w:val="none" w:sz="0" w:space="0" w:color="auto"/>
        <w:left w:val="none" w:sz="0" w:space="0" w:color="auto"/>
        <w:bottom w:val="none" w:sz="0" w:space="0" w:color="auto"/>
        <w:right w:val="none" w:sz="0" w:space="0" w:color="auto"/>
      </w:divBdr>
    </w:div>
    <w:div w:id="1170439344">
      <w:bodyDiv w:val="1"/>
      <w:marLeft w:val="0"/>
      <w:marRight w:val="0"/>
      <w:marTop w:val="0"/>
      <w:marBottom w:val="0"/>
      <w:divBdr>
        <w:top w:val="none" w:sz="0" w:space="0" w:color="auto"/>
        <w:left w:val="none" w:sz="0" w:space="0" w:color="auto"/>
        <w:bottom w:val="none" w:sz="0" w:space="0" w:color="auto"/>
        <w:right w:val="none" w:sz="0" w:space="0" w:color="auto"/>
      </w:divBdr>
    </w:div>
    <w:div w:id="1304774834">
      <w:bodyDiv w:val="1"/>
      <w:marLeft w:val="0"/>
      <w:marRight w:val="0"/>
      <w:marTop w:val="0"/>
      <w:marBottom w:val="0"/>
      <w:divBdr>
        <w:top w:val="none" w:sz="0" w:space="0" w:color="auto"/>
        <w:left w:val="none" w:sz="0" w:space="0" w:color="auto"/>
        <w:bottom w:val="none" w:sz="0" w:space="0" w:color="auto"/>
        <w:right w:val="none" w:sz="0" w:space="0" w:color="auto"/>
      </w:divBdr>
    </w:div>
    <w:div w:id="1525434262">
      <w:bodyDiv w:val="1"/>
      <w:marLeft w:val="0"/>
      <w:marRight w:val="0"/>
      <w:marTop w:val="0"/>
      <w:marBottom w:val="0"/>
      <w:divBdr>
        <w:top w:val="none" w:sz="0" w:space="0" w:color="auto"/>
        <w:left w:val="none" w:sz="0" w:space="0" w:color="auto"/>
        <w:bottom w:val="none" w:sz="0" w:space="0" w:color="auto"/>
        <w:right w:val="none" w:sz="0" w:space="0" w:color="auto"/>
      </w:divBdr>
    </w:div>
    <w:div w:id="1532959402">
      <w:bodyDiv w:val="1"/>
      <w:marLeft w:val="0"/>
      <w:marRight w:val="0"/>
      <w:marTop w:val="0"/>
      <w:marBottom w:val="0"/>
      <w:divBdr>
        <w:top w:val="none" w:sz="0" w:space="0" w:color="auto"/>
        <w:left w:val="none" w:sz="0" w:space="0" w:color="auto"/>
        <w:bottom w:val="none" w:sz="0" w:space="0" w:color="auto"/>
        <w:right w:val="none" w:sz="0" w:space="0" w:color="auto"/>
      </w:divBdr>
    </w:div>
    <w:div w:id="1593392374">
      <w:bodyDiv w:val="1"/>
      <w:marLeft w:val="0"/>
      <w:marRight w:val="0"/>
      <w:marTop w:val="0"/>
      <w:marBottom w:val="0"/>
      <w:divBdr>
        <w:top w:val="none" w:sz="0" w:space="0" w:color="auto"/>
        <w:left w:val="none" w:sz="0" w:space="0" w:color="auto"/>
        <w:bottom w:val="none" w:sz="0" w:space="0" w:color="auto"/>
        <w:right w:val="none" w:sz="0" w:space="0" w:color="auto"/>
      </w:divBdr>
    </w:div>
    <w:div w:id="159994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8.emf"/><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5.emf"/><Relationship Id="rId66" Type="http://schemas.openxmlformats.org/officeDocument/2006/relationships/image" Target="media/image52.emf"/><Relationship Id="rId7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4.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0.png"/><Relationship Id="rId60" Type="http://schemas.openxmlformats.org/officeDocument/2006/relationships/image" Target="media/image47.emf"/><Relationship Id="rId65" Type="http://schemas.openxmlformats.org/officeDocument/2006/relationships/image" Target="media/image51.png"/><Relationship Id="rId73"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0.emf"/><Relationship Id="rId69"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6.emf"/><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hyperlink" Target="http://www.olg.nsw.gov.au" TargetMode="External"/><Relationship Id="rId70" Type="http://schemas.openxmlformats.org/officeDocument/2006/relationships/image" Target="media/image5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kc\Desktop\Copy%20of%20Grading%20Program%2015-16.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kc\Desktop\Copy%20of%20Grading%20Program%2015-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kc\Desktop\Copy%20of%20Grading%20Program%2015-16.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Zone 3</a:t>
            </a:r>
          </a:p>
        </c:rich>
      </c:tx>
      <c:overlay val="0"/>
    </c:title>
    <c:autoTitleDeleted val="0"/>
    <c:plotArea>
      <c:layout/>
      <c:barChart>
        <c:barDir val="col"/>
        <c:grouping val="clustered"/>
        <c:varyColors val="0"/>
        <c:ser>
          <c:idx val="0"/>
          <c:order val="0"/>
          <c:tx>
            <c:strRef>
              <c:f>Sheet2!$F$39</c:f>
              <c:strCache>
                <c:ptCount val="1"/>
                <c:pt idx="0">
                  <c:v>Revised Planned Expenditure</c:v>
                </c:pt>
              </c:strCache>
            </c:strRef>
          </c:tx>
          <c:invertIfNegative val="0"/>
          <c:cat>
            <c:strRef>
              <c:f>Sheet2!$A$41:$A$60</c:f>
              <c:strCache>
                <c:ptCount val="20"/>
                <c:pt idx="0">
                  <c:v>Springs Road SR19</c:v>
                </c:pt>
                <c:pt idx="1">
                  <c:v>Bonanza Road SR46</c:v>
                </c:pt>
                <c:pt idx="2">
                  <c:v>Schmalkuche Road SR47</c:v>
                </c:pt>
                <c:pt idx="3">
                  <c:v>Millencowbah Road SR51</c:v>
                </c:pt>
                <c:pt idx="4">
                  <c:v>Willis Road SR52</c:v>
                </c:pt>
                <c:pt idx="5">
                  <c:v>Koomalah Road SR53</c:v>
                </c:pt>
                <c:pt idx="6">
                  <c:v>Burranbaa Road SR55</c:v>
                </c:pt>
                <c:pt idx="7">
                  <c:v>Cambo Road SR61</c:v>
                </c:pt>
                <c:pt idx="8">
                  <c:v>Wooloroo Road SR69</c:v>
                </c:pt>
                <c:pt idx="9">
                  <c:v>Kia-Ora Road SR86</c:v>
                </c:pt>
                <c:pt idx="10">
                  <c:v>Fabians Road SR88</c:v>
                </c:pt>
                <c:pt idx="11">
                  <c:v>Three Mile Road SR91</c:v>
                </c:pt>
                <c:pt idx="12">
                  <c:v>Banarway Road SR95</c:v>
                </c:pt>
                <c:pt idx="13">
                  <c:v>Purtle Road SR126</c:v>
                </c:pt>
                <c:pt idx="14">
                  <c:v>Boora Road SR127</c:v>
                </c:pt>
                <c:pt idx="15">
                  <c:v>Bore Head Road SR45</c:v>
                </c:pt>
                <c:pt idx="16">
                  <c:v>Lorne Road SR98</c:v>
                </c:pt>
                <c:pt idx="17">
                  <c:v>Angledool Road SR102</c:v>
                </c:pt>
                <c:pt idx="18">
                  <c:v>Ridge/Sherman/Bill O'Brien Way RR426</c:v>
                </c:pt>
                <c:pt idx="19">
                  <c:v>Gundabloui Road RR457</c:v>
                </c:pt>
              </c:strCache>
            </c:strRef>
          </c:cat>
          <c:val>
            <c:numRef>
              <c:f>Sheet2!$F$41:$F$60</c:f>
              <c:numCache>
                <c:formatCode>_("$"* #,##0.00_);_("$"* \(#,##0.00\);_("$"* "-"??_);_(@_)</c:formatCode>
                <c:ptCount val="20"/>
                <c:pt idx="0">
                  <c:v>4278</c:v>
                </c:pt>
                <c:pt idx="1">
                  <c:v>10478</c:v>
                </c:pt>
                <c:pt idx="2">
                  <c:v>8928</c:v>
                </c:pt>
                <c:pt idx="3">
                  <c:v>17174</c:v>
                </c:pt>
                <c:pt idx="4">
                  <c:v>8990</c:v>
                </c:pt>
                <c:pt idx="5">
                  <c:v>17608</c:v>
                </c:pt>
                <c:pt idx="6">
                  <c:v>11222</c:v>
                </c:pt>
                <c:pt idx="7">
                  <c:v>13082</c:v>
                </c:pt>
                <c:pt idx="8">
                  <c:v>4278</c:v>
                </c:pt>
                <c:pt idx="9">
                  <c:v>4278</c:v>
                </c:pt>
                <c:pt idx="10">
                  <c:v>15376</c:v>
                </c:pt>
                <c:pt idx="11">
                  <c:v>4278</c:v>
                </c:pt>
                <c:pt idx="12">
                  <c:v>4278</c:v>
                </c:pt>
                <c:pt idx="13">
                  <c:v>16616</c:v>
                </c:pt>
                <c:pt idx="14">
                  <c:v>39556</c:v>
                </c:pt>
                <c:pt idx="15">
                  <c:v>4278</c:v>
                </c:pt>
                <c:pt idx="16">
                  <c:v>4278</c:v>
                </c:pt>
                <c:pt idx="17">
                  <c:v>30566</c:v>
                </c:pt>
                <c:pt idx="18">
                  <c:v>65450</c:v>
                </c:pt>
                <c:pt idx="19">
                  <c:v>32798</c:v>
                </c:pt>
              </c:numCache>
            </c:numRef>
          </c:val>
        </c:ser>
        <c:ser>
          <c:idx val="1"/>
          <c:order val="1"/>
          <c:tx>
            <c:strRef>
              <c:f>Sheet2!$L$39</c:f>
              <c:strCache>
                <c:ptCount val="1"/>
                <c:pt idx="0">
                  <c:v>Actual Expenditure up to 31st December  2015</c:v>
                </c:pt>
              </c:strCache>
            </c:strRef>
          </c:tx>
          <c:invertIfNegative val="0"/>
          <c:cat>
            <c:strRef>
              <c:f>Sheet2!$A$41:$A$60</c:f>
              <c:strCache>
                <c:ptCount val="20"/>
                <c:pt idx="0">
                  <c:v>Springs Road SR19</c:v>
                </c:pt>
                <c:pt idx="1">
                  <c:v>Bonanza Road SR46</c:v>
                </c:pt>
                <c:pt idx="2">
                  <c:v>Schmalkuche Road SR47</c:v>
                </c:pt>
                <c:pt idx="3">
                  <c:v>Millencowbah Road SR51</c:v>
                </c:pt>
                <c:pt idx="4">
                  <c:v>Willis Road SR52</c:v>
                </c:pt>
                <c:pt idx="5">
                  <c:v>Koomalah Road SR53</c:v>
                </c:pt>
                <c:pt idx="6">
                  <c:v>Burranbaa Road SR55</c:v>
                </c:pt>
                <c:pt idx="7">
                  <c:v>Cambo Road SR61</c:v>
                </c:pt>
                <c:pt idx="8">
                  <c:v>Wooloroo Road SR69</c:v>
                </c:pt>
                <c:pt idx="9">
                  <c:v>Kia-Ora Road SR86</c:v>
                </c:pt>
                <c:pt idx="10">
                  <c:v>Fabians Road SR88</c:v>
                </c:pt>
                <c:pt idx="11">
                  <c:v>Three Mile Road SR91</c:v>
                </c:pt>
                <c:pt idx="12">
                  <c:v>Banarway Road SR95</c:v>
                </c:pt>
                <c:pt idx="13">
                  <c:v>Purtle Road SR126</c:v>
                </c:pt>
                <c:pt idx="14">
                  <c:v>Boora Road SR127</c:v>
                </c:pt>
                <c:pt idx="15">
                  <c:v>Bore Head Road SR45</c:v>
                </c:pt>
                <c:pt idx="16">
                  <c:v>Lorne Road SR98</c:v>
                </c:pt>
                <c:pt idx="17">
                  <c:v>Angledool Road SR102</c:v>
                </c:pt>
                <c:pt idx="18">
                  <c:v>Ridge/Sherman/Bill O'Brien Way RR426</c:v>
                </c:pt>
                <c:pt idx="19">
                  <c:v>Gundabloui Road RR457</c:v>
                </c:pt>
              </c:strCache>
            </c:strRef>
          </c:cat>
          <c:val>
            <c:numRef>
              <c:f>Sheet2!$L$41:$L$60</c:f>
              <c:numCache>
                <c:formatCode>_("$"* #,##0.00_);_("$"* \(#,##0.00\);_("$"* "-"??_);_(@_)</c:formatCode>
                <c:ptCount val="20"/>
                <c:pt idx="1">
                  <c:v>3960</c:v>
                </c:pt>
                <c:pt idx="6">
                  <c:v>6510</c:v>
                </c:pt>
                <c:pt idx="9">
                  <c:v>89.21</c:v>
                </c:pt>
                <c:pt idx="10">
                  <c:v>5770</c:v>
                </c:pt>
                <c:pt idx="12">
                  <c:v>654.5</c:v>
                </c:pt>
                <c:pt idx="14">
                  <c:v>10850</c:v>
                </c:pt>
                <c:pt idx="15">
                  <c:v>1330</c:v>
                </c:pt>
                <c:pt idx="16">
                  <c:v>1494.6</c:v>
                </c:pt>
                <c:pt idx="18">
                  <c:v>37669.760000000002</c:v>
                </c:pt>
                <c:pt idx="19">
                  <c:v>19513.580000000002</c:v>
                </c:pt>
              </c:numCache>
            </c:numRef>
          </c:val>
        </c:ser>
        <c:dLbls>
          <c:showLegendKey val="0"/>
          <c:showVal val="0"/>
          <c:showCatName val="0"/>
          <c:showSerName val="0"/>
          <c:showPercent val="0"/>
          <c:showBubbleSize val="0"/>
        </c:dLbls>
        <c:gapWidth val="150"/>
        <c:axId val="202269056"/>
        <c:axId val="202270592"/>
      </c:barChart>
      <c:catAx>
        <c:axId val="202269056"/>
        <c:scaling>
          <c:orientation val="minMax"/>
        </c:scaling>
        <c:delete val="0"/>
        <c:axPos val="b"/>
        <c:numFmt formatCode="General" sourceLinked="1"/>
        <c:majorTickMark val="none"/>
        <c:minorTickMark val="none"/>
        <c:tickLblPos val="nextTo"/>
        <c:crossAx val="202270592"/>
        <c:crosses val="autoZero"/>
        <c:auto val="1"/>
        <c:lblAlgn val="ctr"/>
        <c:lblOffset val="100"/>
        <c:noMultiLvlLbl val="0"/>
      </c:catAx>
      <c:valAx>
        <c:axId val="202270592"/>
        <c:scaling>
          <c:orientation val="minMax"/>
        </c:scaling>
        <c:delete val="0"/>
        <c:axPos val="l"/>
        <c:majorGridlines/>
        <c:numFmt formatCode="_(&quot;$&quot;* #,##0.00_);_(&quot;$&quot;* \(#,##0.00\);_(&quot;$&quot;* &quot;-&quot;??_);_(@_)" sourceLinked="1"/>
        <c:majorTickMark val="none"/>
        <c:minorTickMark val="none"/>
        <c:tickLblPos val="nextTo"/>
        <c:crossAx val="20226905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Zone 4</a:t>
            </a:r>
          </a:p>
        </c:rich>
      </c:tx>
      <c:overlay val="0"/>
    </c:title>
    <c:autoTitleDeleted val="0"/>
    <c:plotArea>
      <c:layout/>
      <c:barChart>
        <c:barDir val="col"/>
        <c:grouping val="clustered"/>
        <c:varyColors val="0"/>
        <c:ser>
          <c:idx val="0"/>
          <c:order val="0"/>
          <c:tx>
            <c:strRef>
              <c:f>Sheet2!$F$63</c:f>
              <c:strCache>
                <c:ptCount val="1"/>
                <c:pt idx="0">
                  <c:v>Revised Planned Expenditure</c:v>
                </c:pt>
              </c:strCache>
            </c:strRef>
          </c:tx>
          <c:invertIfNegative val="0"/>
          <c:cat>
            <c:strRef>
              <c:f>Sheet2!$A$65:$A$87</c:f>
              <c:strCache>
                <c:ptCount val="23"/>
                <c:pt idx="0">
                  <c:v>Franxton Road SR1</c:v>
                </c:pt>
                <c:pt idx="1">
                  <c:v>Bellara Road SR2</c:v>
                </c:pt>
                <c:pt idx="2">
                  <c:v>Clarkes Road SR3</c:v>
                </c:pt>
                <c:pt idx="3">
                  <c:v>Cryon Road SR5</c:v>
                </c:pt>
                <c:pt idx="4">
                  <c:v>Woodvale Road SR13</c:v>
                </c:pt>
                <c:pt idx="5">
                  <c:v>Baroona Road SR14</c:v>
                </c:pt>
                <c:pt idx="6">
                  <c:v>Pokataroo Road SR15</c:v>
                </c:pt>
                <c:pt idx="7">
                  <c:v>Perrottets Road SR66</c:v>
                </c:pt>
                <c:pt idx="8">
                  <c:v>Pagan Creek Road SR79</c:v>
                </c:pt>
                <c:pt idx="9">
                  <c:v>Fairview Road SR90</c:v>
                </c:pt>
                <c:pt idx="10">
                  <c:v>Dundee Road SR124</c:v>
                </c:pt>
                <c:pt idx="11">
                  <c:v>Glen Eden Road SR125</c:v>
                </c:pt>
                <c:pt idx="12">
                  <c:v>Millie Road SR12</c:v>
                </c:pt>
                <c:pt idx="13">
                  <c:v>Rossmore Road SR71</c:v>
                </c:pt>
                <c:pt idx="14">
                  <c:v>Rowena Road SR123</c:v>
                </c:pt>
                <c:pt idx="15">
                  <c:v>Camerons Road SR128</c:v>
                </c:pt>
                <c:pt idx="16">
                  <c:v>Mercadool Road SR16</c:v>
                </c:pt>
                <c:pt idx="17">
                  <c:v>Moomin Road SR59</c:v>
                </c:pt>
                <c:pt idx="18">
                  <c:v>Beanbri Road SR117</c:v>
                </c:pt>
                <c:pt idx="19">
                  <c:v>Pian Creek Road SR121</c:v>
                </c:pt>
                <c:pt idx="20">
                  <c:v>Old Burren Road SR122</c:v>
                </c:pt>
                <c:pt idx="21">
                  <c:v>Collarenebri Mission Road SR67</c:v>
                </c:pt>
                <c:pt idx="22">
                  <c:v>Rowena Town Roads</c:v>
                </c:pt>
              </c:strCache>
            </c:strRef>
          </c:cat>
          <c:val>
            <c:numRef>
              <c:f>Sheet2!$F$65:$F$87</c:f>
              <c:numCache>
                <c:formatCode>_("$"* #,##0.00_);_("$"* \(#,##0.00\);_("$"* "-"??_);_(@_)</c:formatCode>
                <c:ptCount val="23"/>
                <c:pt idx="0">
                  <c:v>11780</c:v>
                </c:pt>
                <c:pt idx="1">
                  <c:v>13268</c:v>
                </c:pt>
                <c:pt idx="2">
                  <c:v>4278</c:v>
                </c:pt>
                <c:pt idx="3">
                  <c:v>35185</c:v>
                </c:pt>
                <c:pt idx="4">
                  <c:v>8556</c:v>
                </c:pt>
                <c:pt idx="5">
                  <c:v>6882</c:v>
                </c:pt>
                <c:pt idx="6">
                  <c:v>5022</c:v>
                </c:pt>
                <c:pt idx="7">
                  <c:v>3658</c:v>
                </c:pt>
                <c:pt idx="8">
                  <c:v>4278</c:v>
                </c:pt>
                <c:pt idx="9">
                  <c:v>7812</c:v>
                </c:pt>
                <c:pt idx="10">
                  <c:v>8618</c:v>
                </c:pt>
                <c:pt idx="11">
                  <c:v>15252</c:v>
                </c:pt>
                <c:pt idx="12">
                  <c:v>5642</c:v>
                </c:pt>
                <c:pt idx="13">
                  <c:v>6634</c:v>
                </c:pt>
                <c:pt idx="14">
                  <c:v>21390</c:v>
                </c:pt>
                <c:pt idx="15">
                  <c:v>9424</c:v>
                </c:pt>
                <c:pt idx="16">
                  <c:v>35774</c:v>
                </c:pt>
                <c:pt idx="17">
                  <c:v>19220</c:v>
                </c:pt>
                <c:pt idx="18">
                  <c:v>4278</c:v>
                </c:pt>
                <c:pt idx="19">
                  <c:v>25854</c:v>
                </c:pt>
                <c:pt idx="20">
                  <c:v>21018</c:v>
                </c:pt>
                <c:pt idx="21">
                  <c:v>4278</c:v>
                </c:pt>
                <c:pt idx="22">
                  <c:v>4278</c:v>
                </c:pt>
              </c:numCache>
            </c:numRef>
          </c:val>
        </c:ser>
        <c:ser>
          <c:idx val="1"/>
          <c:order val="1"/>
          <c:tx>
            <c:strRef>
              <c:f>Sheet2!$L$63</c:f>
              <c:strCache>
                <c:ptCount val="1"/>
                <c:pt idx="0">
                  <c:v>Actual Expenditure up to 31st December  2015</c:v>
                </c:pt>
              </c:strCache>
            </c:strRef>
          </c:tx>
          <c:invertIfNegative val="0"/>
          <c:cat>
            <c:strRef>
              <c:f>Sheet2!$A$65:$A$87</c:f>
              <c:strCache>
                <c:ptCount val="23"/>
                <c:pt idx="0">
                  <c:v>Franxton Road SR1</c:v>
                </c:pt>
                <c:pt idx="1">
                  <c:v>Bellara Road SR2</c:v>
                </c:pt>
                <c:pt idx="2">
                  <c:v>Clarkes Road SR3</c:v>
                </c:pt>
                <c:pt idx="3">
                  <c:v>Cryon Road SR5</c:v>
                </c:pt>
                <c:pt idx="4">
                  <c:v>Woodvale Road SR13</c:v>
                </c:pt>
                <c:pt idx="5">
                  <c:v>Baroona Road SR14</c:v>
                </c:pt>
                <c:pt idx="6">
                  <c:v>Pokataroo Road SR15</c:v>
                </c:pt>
                <c:pt idx="7">
                  <c:v>Perrottets Road SR66</c:v>
                </c:pt>
                <c:pt idx="8">
                  <c:v>Pagan Creek Road SR79</c:v>
                </c:pt>
                <c:pt idx="9">
                  <c:v>Fairview Road SR90</c:v>
                </c:pt>
                <c:pt idx="10">
                  <c:v>Dundee Road SR124</c:v>
                </c:pt>
                <c:pt idx="11">
                  <c:v>Glen Eden Road SR125</c:v>
                </c:pt>
                <c:pt idx="12">
                  <c:v>Millie Road SR12</c:v>
                </c:pt>
                <c:pt idx="13">
                  <c:v>Rossmore Road SR71</c:v>
                </c:pt>
                <c:pt idx="14">
                  <c:v>Rowena Road SR123</c:v>
                </c:pt>
                <c:pt idx="15">
                  <c:v>Camerons Road SR128</c:v>
                </c:pt>
                <c:pt idx="16">
                  <c:v>Mercadool Road SR16</c:v>
                </c:pt>
                <c:pt idx="17">
                  <c:v>Moomin Road SR59</c:v>
                </c:pt>
                <c:pt idx="18">
                  <c:v>Beanbri Road SR117</c:v>
                </c:pt>
                <c:pt idx="19">
                  <c:v>Pian Creek Road SR121</c:v>
                </c:pt>
                <c:pt idx="20">
                  <c:v>Old Burren Road SR122</c:v>
                </c:pt>
                <c:pt idx="21">
                  <c:v>Collarenebri Mission Road SR67</c:v>
                </c:pt>
                <c:pt idx="22">
                  <c:v>Rowena Town Roads</c:v>
                </c:pt>
              </c:strCache>
            </c:strRef>
          </c:cat>
          <c:val>
            <c:numRef>
              <c:f>Sheet2!$L$65:$L$87</c:f>
              <c:numCache>
                <c:formatCode>General</c:formatCode>
                <c:ptCount val="23"/>
                <c:pt idx="3" formatCode="_(&quot;$&quot;* #,##0.00_);_(&quot;$&quot;* \(#,##0.00\);_(&quot;$&quot;* &quot;-&quot;??_);_(@_)">
                  <c:v>125.67</c:v>
                </c:pt>
                <c:pt idx="6" formatCode="_(&quot;$&quot;* #,##0.00_);_(&quot;$&quot;* \(#,##0.00\);_(&quot;$&quot;* &quot;-&quot;??_);_(@_)">
                  <c:v>2858</c:v>
                </c:pt>
                <c:pt idx="9" formatCode="_(&quot;$&quot;* #,##0.00_);_(&quot;$&quot;* \(#,##0.00\);_(&quot;$&quot;* &quot;-&quot;??_);_(@_)">
                  <c:v>4200</c:v>
                </c:pt>
                <c:pt idx="11" formatCode="_(&quot;$&quot;* #,##0.00_);_(&quot;$&quot;* \(#,##0.00\);_(&quot;$&quot;* &quot;-&quot;??_);_(@_)">
                  <c:v>9100</c:v>
                </c:pt>
                <c:pt idx="13" formatCode="_(&quot;$&quot;* #,##0.00_);_(&quot;$&quot;* \(#,##0.00\);_(&quot;$&quot;* &quot;-&quot;??_);_(@_)">
                  <c:v>2800</c:v>
                </c:pt>
                <c:pt idx="14" formatCode="_(&quot;$&quot;* #,##0.00_);_(&quot;$&quot;* \(#,##0.00\);_(&quot;$&quot;* &quot;-&quot;??_);_(@_)">
                  <c:v>8470</c:v>
                </c:pt>
                <c:pt idx="15" formatCode="_(&quot;$&quot;* #,##0.00_);_(&quot;$&quot;* \(#,##0.00\);_(&quot;$&quot;* &quot;-&quot;??_);_(@_)">
                  <c:v>2660</c:v>
                </c:pt>
                <c:pt idx="16" formatCode="_(&quot;$&quot;* #,##0.00_);_(&quot;$&quot;* \(#,##0.00\);_(&quot;$&quot;* &quot;-&quot;??_);_(@_)">
                  <c:v>7539.57</c:v>
                </c:pt>
                <c:pt idx="18" formatCode="_(&quot;$&quot;* #,##0.00_);_(&quot;$&quot;* \(#,##0.00\);_(&quot;$&quot;* &quot;-&quot;??_);_(@_)">
                  <c:v>817.32</c:v>
                </c:pt>
                <c:pt idx="19" formatCode="_(&quot;$&quot;* #,##0.00_);_(&quot;$&quot;* \(#,##0.00\);_(&quot;$&quot;* &quot;-&quot;??_);_(@_)">
                  <c:v>7015.33</c:v>
                </c:pt>
              </c:numCache>
            </c:numRef>
          </c:val>
        </c:ser>
        <c:dLbls>
          <c:showLegendKey val="0"/>
          <c:showVal val="0"/>
          <c:showCatName val="0"/>
          <c:showSerName val="0"/>
          <c:showPercent val="0"/>
          <c:showBubbleSize val="0"/>
        </c:dLbls>
        <c:gapWidth val="150"/>
        <c:axId val="202297344"/>
        <c:axId val="202298880"/>
      </c:barChart>
      <c:catAx>
        <c:axId val="202297344"/>
        <c:scaling>
          <c:orientation val="minMax"/>
        </c:scaling>
        <c:delete val="0"/>
        <c:axPos val="b"/>
        <c:numFmt formatCode="General" sourceLinked="1"/>
        <c:majorTickMark val="none"/>
        <c:minorTickMark val="none"/>
        <c:tickLblPos val="nextTo"/>
        <c:crossAx val="202298880"/>
        <c:crosses val="autoZero"/>
        <c:auto val="1"/>
        <c:lblAlgn val="ctr"/>
        <c:lblOffset val="100"/>
        <c:noMultiLvlLbl val="0"/>
      </c:catAx>
      <c:valAx>
        <c:axId val="202298880"/>
        <c:scaling>
          <c:orientation val="minMax"/>
        </c:scaling>
        <c:delete val="0"/>
        <c:axPos val="l"/>
        <c:majorGridlines/>
        <c:numFmt formatCode="_(&quot;$&quot;* #,##0.00_);_(&quot;$&quot;* \(#,##0.00\);_(&quot;$&quot;* &quot;-&quot;??_);_(@_)" sourceLinked="1"/>
        <c:majorTickMark val="none"/>
        <c:minorTickMark val="none"/>
        <c:tickLblPos val="nextTo"/>
        <c:crossAx val="20229734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Zone 5</a:t>
            </a:r>
          </a:p>
        </c:rich>
      </c:tx>
      <c:overlay val="0"/>
    </c:title>
    <c:autoTitleDeleted val="0"/>
    <c:plotArea>
      <c:layout/>
      <c:barChart>
        <c:barDir val="col"/>
        <c:grouping val="clustered"/>
        <c:varyColors val="0"/>
        <c:ser>
          <c:idx val="0"/>
          <c:order val="0"/>
          <c:tx>
            <c:strRef>
              <c:f>Sheet2!$F$90</c:f>
              <c:strCache>
                <c:ptCount val="1"/>
                <c:pt idx="0">
                  <c:v>Revised Planned Expenditure</c:v>
                </c:pt>
              </c:strCache>
            </c:strRef>
          </c:tx>
          <c:invertIfNegative val="0"/>
          <c:cat>
            <c:strRef>
              <c:f>Sheet2!$A$92:$A$113</c:f>
              <c:strCache>
                <c:ptCount val="22"/>
                <c:pt idx="0">
                  <c:v>Pampas Road SR7</c:v>
                </c:pt>
                <c:pt idx="1">
                  <c:v>Wambo Road SR25</c:v>
                </c:pt>
                <c:pt idx="2">
                  <c:v>Hardies Lease Road SR26</c:v>
                </c:pt>
                <c:pt idx="3">
                  <c:v>Colrose Road SR27</c:v>
                </c:pt>
                <c:pt idx="4">
                  <c:v>Wingadee Road SR28</c:v>
                </c:pt>
                <c:pt idx="5">
                  <c:v>Epping Road SR57</c:v>
                </c:pt>
                <c:pt idx="6">
                  <c:v>Middle Route Road SR72</c:v>
                </c:pt>
                <c:pt idx="7">
                  <c:v>Gidginbilla Road SR75</c:v>
                </c:pt>
                <c:pt idx="8">
                  <c:v>Proctors Road SR82</c:v>
                </c:pt>
                <c:pt idx="9">
                  <c:v>Drilldool Road SR83</c:v>
                </c:pt>
                <c:pt idx="10">
                  <c:v>Belaba Road SR89</c:v>
                </c:pt>
                <c:pt idx="11">
                  <c:v>Hollywood Lane SR119</c:v>
                </c:pt>
                <c:pt idx="12">
                  <c:v>O'Niels Road SR131</c:v>
                </c:pt>
                <c:pt idx="13">
                  <c:v>Tareela Road SR17</c:v>
                </c:pt>
                <c:pt idx="14">
                  <c:v>Meadow Plains Road SR21</c:v>
                </c:pt>
                <c:pt idx="15">
                  <c:v>Marlbone Road SR24</c:v>
                </c:pt>
                <c:pt idx="16">
                  <c:v>Nilma Road SR30</c:v>
                </c:pt>
                <c:pt idx="17">
                  <c:v>Bugilbone Road SR103</c:v>
                </c:pt>
                <c:pt idx="18">
                  <c:v>Goangra Road SR116</c:v>
                </c:pt>
                <c:pt idx="19">
                  <c:v>Yarraldool Road SR118</c:v>
                </c:pt>
                <c:pt idx="20">
                  <c:v>Haynes Hut SR68</c:v>
                </c:pt>
                <c:pt idx="21">
                  <c:v>Come By Chance Road RR7716</c:v>
                </c:pt>
              </c:strCache>
            </c:strRef>
          </c:cat>
          <c:val>
            <c:numRef>
              <c:f>Sheet2!$F$92:$F$113</c:f>
              <c:numCache>
                <c:formatCode>_("$"* #,##0.00_);_("$"* \(#,##0.00\);_("$"* "-"??_);_(@_)</c:formatCode>
                <c:ptCount val="22"/>
                <c:pt idx="0">
                  <c:v>10106</c:v>
                </c:pt>
                <c:pt idx="1">
                  <c:v>10974</c:v>
                </c:pt>
                <c:pt idx="2">
                  <c:v>9920</c:v>
                </c:pt>
                <c:pt idx="3">
                  <c:v>12772</c:v>
                </c:pt>
                <c:pt idx="4">
                  <c:v>7316</c:v>
                </c:pt>
                <c:pt idx="5">
                  <c:v>9548</c:v>
                </c:pt>
                <c:pt idx="6">
                  <c:v>5952</c:v>
                </c:pt>
                <c:pt idx="7">
                  <c:v>4588</c:v>
                </c:pt>
                <c:pt idx="8">
                  <c:v>4278</c:v>
                </c:pt>
                <c:pt idx="9">
                  <c:v>4278</c:v>
                </c:pt>
                <c:pt idx="10">
                  <c:v>6944</c:v>
                </c:pt>
                <c:pt idx="11">
                  <c:v>18538</c:v>
                </c:pt>
                <c:pt idx="12">
                  <c:v>19282</c:v>
                </c:pt>
                <c:pt idx="13">
                  <c:v>12028</c:v>
                </c:pt>
                <c:pt idx="14">
                  <c:v>14818</c:v>
                </c:pt>
                <c:pt idx="15">
                  <c:v>17608</c:v>
                </c:pt>
                <c:pt idx="16">
                  <c:v>23436</c:v>
                </c:pt>
                <c:pt idx="17">
                  <c:v>32725</c:v>
                </c:pt>
                <c:pt idx="18">
                  <c:v>10168</c:v>
                </c:pt>
                <c:pt idx="19">
                  <c:v>25606</c:v>
                </c:pt>
                <c:pt idx="21">
                  <c:v>65450</c:v>
                </c:pt>
              </c:numCache>
            </c:numRef>
          </c:val>
        </c:ser>
        <c:ser>
          <c:idx val="1"/>
          <c:order val="1"/>
          <c:tx>
            <c:strRef>
              <c:f>Sheet2!$L$90</c:f>
              <c:strCache>
                <c:ptCount val="1"/>
                <c:pt idx="0">
                  <c:v>Actual Expenditure up to 31st December  2015</c:v>
                </c:pt>
              </c:strCache>
            </c:strRef>
          </c:tx>
          <c:invertIfNegative val="0"/>
          <c:cat>
            <c:strRef>
              <c:f>Sheet2!$A$92:$A$113</c:f>
              <c:strCache>
                <c:ptCount val="22"/>
                <c:pt idx="0">
                  <c:v>Pampas Road SR7</c:v>
                </c:pt>
                <c:pt idx="1">
                  <c:v>Wambo Road SR25</c:v>
                </c:pt>
                <c:pt idx="2">
                  <c:v>Hardies Lease Road SR26</c:v>
                </c:pt>
                <c:pt idx="3">
                  <c:v>Colrose Road SR27</c:v>
                </c:pt>
                <c:pt idx="4">
                  <c:v>Wingadee Road SR28</c:v>
                </c:pt>
                <c:pt idx="5">
                  <c:v>Epping Road SR57</c:v>
                </c:pt>
                <c:pt idx="6">
                  <c:v>Middle Route Road SR72</c:v>
                </c:pt>
                <c:pt idx="7">
                  <c:v>Gidginbilla Road SR75</c:v>
                </c:pt>
                <c:pt idx="8">
                  <c:v>Proctors Road SR82</c:v>
                </c:pt>
                <c:pt idx="9">
                  <c:v>Drilldool Road SR83</c:v>
                </c:pt>
                <c:pt idx="10">
                  <c:v>Belaba Road SR89</c:v>
                </c:pt>
                <c:pt idx="11">
                  <c:v>Hollywood Lane SR119</c:v>
                </c:pt>
                <c:pt idx="12">
                  <c:v>O'Niels Road SR131</c:v>
                </c:pt>
                <c:pt idx="13">
                  <c:v>Tareela Road SR17</c:v>
                </c:pt>
                <c:pt idx="14">
                  <c:v>Meadow Plains Road SR21</c:v>
                </c:pt>
                <c:pt idx="15">
                  <c:v>Marlbone Road SR24</c:v>
                </c:pt>
                <c:pt idx="16">
                  <c:v>Nilma Road SR30</c:v>
                </c:pt>
                <c:pt idx="17">
                  <c:v>Bugilbone Road SR103</c:v>
                </c:pt>
                <c:pt idx="18">
                  <c:v>Goangra Road SR116</c:v>
                </c:pt>
                <c:pt idx="19">
                  <c:v>Yarraldool Road SR118</c:v>
                </c:pt>
                <c:pt idx="20">
                  <c:v>Haynes Hut SR68</c:v>
                </c:pt>
                <c:pt idx="21">
                  <c:v>Come By Chance Road RR7716</c:v>
                </c:pt>
              </c:strCache>
            </c:strRef>
          </c:cat>
          <c:val>
            <c:numRef>
              <c:f>Sheet2!$L$92:$L$113</c:f>
              <c:numCache>
                <c:formatCode>General</c:formatCode>
                <c:ptCount val="22"/>
                <c:pt idx="3" formatCode="_(&quot;$&quot;* #,##0.00_);_(&quot;$&quot;* \(#,##0.00\);_(&quot;$&quot;* &quot;-&quot;??_);_(@_)">
                  <c:v>1522.5</c:v>
                </c:pt>
                <c:pt idx="4" formatCode="_(&quot;$&quot;* #,##0.00_);_(&quot;$&quot;* \(#,##0.00\);_(&quot;$&quot;* &quot;-&quot;??_);_(@_)">
                  <c:v>4277.5</c:v>
                </c:pt>
                <c:pt idx="9" formatCode="_(&quot;$&quot;* #,##0.00_);_(&quot;$&quot;* \(#,##0.00\);_(&quot;$&quot;* &quot;-&quot;??_);_(@_)">
                  <c:v>1470</c:v>
                </c:pt>
                <c:pt idx="12" formatCode="_(&quot;$&quot;* #,##0.00_);_(&quot;$&quot;* \(#,##0.00\);_(&quot;$&quot;* &quot;-&quot;??_);_(@_)">
                  <c:v>3262.5</c:v>
                </c:pt>
                <c:pt idx="13" formatCode="_(&quot;$&quot;* #,##0.00_);_(&quot;$&quot;* \(#,##0.00\);_(&quot;$&quot;* &quot;-&quot;??_);_(@_)">
                  <c:v>5530</c:v>
                </c:pt>
                <c:pt idx="14" formatCode="_(&quot;$&quot;* #,##0.00_);_(&quot;$&quot;* \(#,##0.00\);_(&quot;$&quot;* &quot;-&quot;??_);_(@_)">
                  <c:v>5049.5</c:v>
                </c:pt>
                <c:pt idx="15" formatCode="_(&quot;$&quot;* #,##0.00_);_(&quot;$&quot;* \(#,##0.00\);_(&quot;$&quot;* &quot;-&quot;??_);_(@_)">
                  <c:v>2660</c:v>
                </c:pt>
                <c:pt idx="17" formatCode="_(&quot;$&quot;* #,##0.00_);_(&quot;$&quot;* \(#,##0.00\);_(&quot;$&quot;* &quot;-&quot;??_);_(@_)">
                  <c:v>6868.64</c:v>
                </c:pt>
                <c:pt idx="18" formatCode="_(&quot;$&quot;* #,##0.00_);_(&quot;$&quot;* \(#,##0.00\);_(&quot;$&quot;* &quot;-&quot;??_);_(@_)">
                  <c:v>3915</c:v>
                </c:pt>
                <c:pt idx="21" formatCode="_(&quot;$&quot;* #,##0.00_);_(&quot;$&quot;* \(#,##0.00\);_(&quot;$&quot;* &quot;-&quot;??_);_(@_)">
                  <c:v>10952.84</c:v>
                </c:pt>
              </c:numCache>
            </c:numRef>
          </c:val>
        </c:ser>
        <c:dLbls>
          <c:showLegendKey val="0"/>
          <c:showVal val="0"/>
          <c:showCatName val="0"/>
          <c:showSerName val="0"/>
          <c:showPercent val="0"/>
          <c:showBubbleSize val="0"/>
        </c:dLbls>
        <c:gapWidth val="150"/>
        <c:axId val="202459392"/>
        <c:axId val="202473472"/>
      </c:barChart>
      <c:catAx>
        <c:axId val="202459392"/>
        <c:scaling>
          <c:orientation val="minMax"/>
        </c:scaling>
        <c:delete val="0"/>
        <c:axPos val="b"/>
        <c:numFmt formatCode="General" sourceLinked="1"/>
        <c:majorTickMark val="none"/>
        <c:minorTickMark val="none"/>
        <c:tickLblPos val="nextTo"/>
        <c:crossAx val="202473472"/>
        <c:crosses val="autoZero"/>
        <c:auto val="1"/>
        <c:lblAlgn val="ctr"/>
        <c:lblOffset val="100"/>
        <c:noMultiLvlLbl val="0"/>
      </c:catAx>
      <c:valAx>
        <c:axId val="202473472"/>
        <c:scaling>
          <c:orientation val="minMax"/>
        </c:scaling>
        <c:delete val="0"/>
        <c:axPos val="l"/>
        <c:majorGridlines/>
        <c:numFmt formatCode="_(&quot;$&quot;* #,##0.00_);_(&quot;$&quot;* \(#,##0.00\);_(&quot;$&quot;* &quot;-&quot;??_);_(@_)" sourceLinked="1"/>
        <c:majorTickMark val="none"/>
        <c:minorTickMark val="none"/>
        <c:tickLblPos val="nextTo"/>
        <c:crossAx val="2024593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EFD1B-F28F-4F83-9383-9394D1CB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20303</Words>
  <Characters>115731</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Bronte Kerr</dc:creator>
  <cp:lastModifiedBy>Bronte Kerr</cp:lastModifiedBy>
  <cp:revision>2</cp:revision>
  <cp:lastPrinted>2016-02-05T02:45:00Z</cp:lastPrinted>
  <dcterms:created xsi:type="dcterms:W3CDTF">2016-02-07T22:47:00Z</dcterms:created>
  <dcterms:modified xsi:type="dcterms:W3CDTF">2016-02-07T22:47:00Z</dcterms:modified>
</cp:coreProperties>
</file>